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8F" w:rsidRPr="008F5664" w:rsidRDefault="00C1248F">
      <w:pPr>
        <w:pStyle w:val="TOC1"/>
        <w:spacing w:line="460" w:lineRule="exact"/>
        <w:rPr>
          <w:rFonts w:ascii="Times New Roman" w:hAnsi="Times New Roman" w:cs="Times New Roman"/>
          <w:sz w:val="30"/>
          <w:szCs w:val="30"/>
        </w:rPr>
      </w:pPr>
      <w:bookmarkStart w:id="0" w:name="_Toc469558757"/>
      <w:r w:rsidRPr="008F5664">
        <w:rPr>
          <w:rFonts w:ascii="Times New Roman" w:hAnsi="Times New Roman" w:cs="Times New Roman" w:hint="eastAsia"/>
          <w:sz w:val="30"/>
          <w:szCs w:val="30"/>
        </w:rPr>
        <w:t>目</w:t>
      </w:r>
      <w:r w:rsidRPr="008F5664">
        <w:rPr>
          <w:rFonts w:ascii="Times New Roman" w:hAnsi="Times New Roman" w:cs="Times New Roman"/>
          <w:sz w:val="30"/>
          <w:szCs w:val="30"/>
        </w:rPr>
        <w:t xml:space="preserve">      </w:t>
      </w:r>
      <w:r w:rsidRPr="008F5664">
        <w:rPr>
          <w:rFonts w:ascii="Times New Roman" w:hAnsi="Times New Roman" w:cs="Times New Roman" w:hint="eastAsia"/>
          <w:sz w:val="30"/>
          <w:szCs w:val="30"/>
        </w:rPr>
        <w:t>录</w:t>
      </w:r>
    </w:p>
    <w:p w:rsidR="00C1248F" w:rsidRPr="00A01BA9" w:rsidRDefault="00C1248F">
      <w:pPr>
        <w:pStyle w:val="TOC1"/>
        <w:rPr>
          <w:rFonts w:cs="Times New Roman"/>
          <w:b w:val="0"/>
          <w:bCs w:val="0"/>
          <w:i w:val="0"/>
          <w:iCs w:val="0"/>
          <w:noProof/>
        </w:rPr>
      </w:pPr>
      <w:r w:rsidRPr="00A01BA9">
        <w:rPr>
          <w:rFonts w:ascii="Times New Roman" w:hAnsi="Times New Roman" w:cs="Times New Roman"/>
        </w:rPr>
        <w:fldChar w:fldCharType="begin"/>
      </w:r>
      <w:r w:rsidRPr="00A01BA9">
        <w:rPr>
          <w:rFonts w:ascii="Times New Roman" w:hAnsi="Times New Roman" w:cs="Times New Roman"/>
        </w:rPr>
        <w:instrText xml:space="preserve"> TOC \o "1-3" \h \z \u </w:instrText>
      </w:r>
      <w:r w:rsidRPr="00A01BA9">
        <w:rPr>
          <w:rFonts w:ascii="Times New Roman" w:hAnsi="Times New Roman" w:cs="Times New Roman"/>
        </w:rPr>
        <w:fldChar w:fldCharType="separate"/>
      </w:r>
      <w:hyperlink w:anchor="_Toc519014399" w:history="1">
        <w:r w:rsidRPr="00A01BA9">
          <w:rPr>
            <w:rStyle w:val="Hyperlink"/>
            <w:rFonts w:ascii="Times New Roman" w:hAnsi="Times New Roman" w:cs="Calibri"/>
            <w:noProof/>
          </w:rPr>
          <w:t xml:space="preserve">1 </w:t>
        </w:r>
        <w:r w:rsidRPr="00A01BA9">
          <w:rPr>
            <w:rStyle w:val="Hyperlink"/>
            <w:rFonts w:ascii="Times New Roman" w:hAnsi="Times New Roman" w:cs="Calibri" w:hint="eastAsia"/>
            <w:noProof/>
          </w:rPr>
          <w:t>基本情况</w:t>
        </w:r>
        <w:r w:rsidRPr="00A01BA9">
          <w:rPr>
            <w:noProof/>
            <w:webHidden/>
          </w:rPr>
          <w:tab/>
        </w:r>
        <w:r w:rsidRPr="00A01BA9">
          <w:rPr>
            <w:noProof/>
            <w:webHidden/>
          </w:rPr>
          <w:fldChar w:fldCharType="begin"/>
        </w:r>
        <w:r w:rsidRPr="00A01BA9">
          <w:rPr>
            <w:noProof/>
            <w:webHidden/>
          </w:rPr>
          <w:instrText xml:space="preserve"> PAGEREF _Toc519014399 \h </w:instrText>
        </w:r>
        <w:r>
          <w:rPr>
            <w:noProof/>
          </w:rPr>
        </w:r>
        <w:r w:rsidRPr="00A01BA9">
          <w:rPr>
            <w:noProof/>
            <w:webHidden/>
          </w:rPr>
          <w:fldChar w:fldCharType="separate"/>
        </w:r>
        <w:r>
          <w:rPr>
            <w:noProof/>
            <w:webHidden/>
          </w:rPr>
          <w:t>6</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0" w:history="1">
        <w:r w:rsidRPr="00A01BA9">
          <w:rPr>
            <w:rStyle w:val="Hyperlink"/>
            <w:rFonts w:ascii="Times New Roman" w:hAnsi="Times New Roman" w:cs="Calibri"/>
            <w:noProof/>
            <w:sz w:val="24"/>
            <w:szCs w:val="24"/>
          </w:rPr>
          <w:t xml:space="preserve">1.1 </w:t>
        </w:r>
        <w:r w:rsidRPr="00A01BA9">
          <w:rPr>
            <w:rStyle w:val="Hyperlink"/>
            <w:rFonts w:ascii="Times New Roman" w:hAnsi="Times New Roman" w:cs="Calibri" w:hint="eastAsia"/>
            <w:noProof/>
            <w:sz w:val="24"/>
            <w:szCs w:val="24"/>
          </w:rPr>
          <w:t>企业基本情况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_Toc519014400 \h </w:instrText>
        </w:r>
        <w:r w:rsidRPr="0013362E">
          <w:rPr>
            <w:noProof/>
            <w:sz w:val="24"/>
            <w:szCs w:val="24"/>
          </w:rPr>
        </w:r>
        <w:r w:rsidRPr="00A01BA9">
          <w:rPr>
            <w:noProof/>
            <w:webHidden/>
            <w:sz w:val="24"/>
            <w:szCs w:val="24"/>
          </w:rPr>
          <w:fldChar w:fldCharType="separate"/>
        </w:r>
        <w:r>
          <w:rPr>
            <w:noProof/>
            <w:webHidden/>
            <w:sz w:val="24"/>
            <w:szCs w:val="24"/>
          </w:rPr>
          <w:t>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1" w:history="1">
        <w:r w:rsidRPr="00A01BA9">
          <w:rPr>
            <w:rStyle w:val="Hyperlink"/>
            <w:rFonts w:ascii="Times New Roman" w:hAnsi="Times New Roman" w:cs="Calibri"/>
            <w:noProof/>
            <w:sz w:val="24"/>
            <w:szCs w:val="24"/>
          </w:rPr>
          <w:t xml:space="preserve">1.2 </w:t>
        </w:r>
        <w:r w:rsidRPr="00A01BA9">
          <w:rPr>
            <w:rStyle w:val="Hyperlink"/>
            <w:rFonts w:ascii="Times New Roman" w:cs="Calibri" w:hint="eastAsia"/>
            <w:noProof/>
            <w:sz w:val="24"/>
            <w:szCs w:val="24"/>
          </w:rPr>
          <w:t>企业组成</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_Toc519014401 \h </w:instrText>
        </w:r>
        <w:r w:rsidRPr="0013362E">
          <w:rPr>
            <w:noProof/>
            <w:sz w:val="24"/>
            <w:szCs w:val="24"/>
          </w:rPr>
        </w:r>
        <w:r w:rsidRPr="00A01BA9">
          <w:rPr>
            <w:noProof/>
            <w:webHidden/>
            <w:sz w:val="24"/>
            <w:szCs w:val="24"/>
          </w:rPr>
          <w:fldChar w:fldCharType="separate"/>
        </w:r>
        <w:r>
          <w:rPr>
            <w:noProof/>
            <w:webHidden/>
            <w:sz w:val="24"/>
            <w:szCs w:val="24"/>
          </w:rPr>
          <w:t>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2" w:history="1">
        <w:r w:rsidRPr="00A01BA9">
          <w:rPr>
            <w:rStyle w:val="Hyperlink"/>
            <w:rFonts w:ascii="Times New Roman" w:hAnsi="Times New Roman" w:cs="Calibri"/>
            <w:noProof/>
            <w:sz w:val="24"/>
            <w:szCs w:val="24"/>
          </w:rPr>
          <w:t xml:space="preserve">1.3 </w:t>
        </w:r>
        <w:r w:rsidRPr="00A01BA9">
          <w:rPr>
            <w:rStyle w:val="Hyperlink"/>
            <w:rFonts w:ascii="Times New Roman" w:cs="Calibri" w:hint="eastAsia"/>
            <w:noProof/>
            <w:sz w:val="24"/>
            <w:szCs w:val="24"/>
          </w:rPr>
          <w:t>企业环评制度执行情况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_Toc519014402 \h </w:instrText>
        </w:r>
        <w:r w:rsidRPr="0013362E">
          <w:rPr>
            <w:noProof/>
            <w:sz w:val="24"/>
            <w:szCs w:val="24"/>
          </w:rPr>
        </w:r>
        <w:r w:rsidRPr="00A01BA9">
          <w:rPr>
            <w:noProof/>
            <w:webHidden/>
            <w:sz w:val="24"/>
            <w:szCs w:val="24"/>
          </w:rPr>
          <w:fldChar w:fldCharType="separate"/>
        </w:r>
        <w:r>
          <w:rPr>
            <w:noProof/>
            <w:webHidden/>
            <w:sz w:val="24"/>
            <w:szCs w:val="24"/>
          </w:rPr>
          <w:t>8</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3" w:history="1">
        <w:r w:rsidRPr="00A01BA9">
          <w:rPr>
            <w:rStyle w:val="Hyperlink"/>
            <w:rFonts w:ascii="Times New Roman" w:hAnsi="Times New Roman" w:cs="Calibri"/>
            <w:noProof/>
            <w:sz w:val="24"/>
            <w:szCs w:val="24"/>
          </w:rPr>
          <w:t xml:space="preserve">1.4 </w:t>
        </w:r>
        <w:r w:rsidRPr="00A01BA9">
          <w:rPr>
            <w:rStyle w:val="Hyperlink"/>
            <w:rFonts w:ascii="Times New Roman" w:hAnsi="Times New Roman" w:cs="Calibri" w:hint="eastAsia"/>
            <w:noProof/>
            <w:sz w:val="24"/>
            <w:szCs w:val="24"/>
          </w:rPr>
          <w:t>本工程总平面布置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_Toc519014403 \h </w:instrText>
        </w:r>
        <w:r w:rsidRPr="0013362E">
          <w:rPr>
            <w:noProof/>
            <w:sz w:val="24"/>
            <w:szCs w:val="24"/>
          </w:rPr>
        </w:r>
        <w:r w:rsidRPr="00A01BA9">
          <w:rPr>
            <w:noProof/>
            <w:webHidden/>
            <w:sz w:val="24"/>
            <w:szCs w:val="24"/>
          </w:rPr>
          <w:fldChar w:fldCharType="separate"/>
        </w:r>
        <w:r>
          <w:rPr>
            <w:noProof/>
            <w:webHidden/>
            <w:sz w:val="24"/>
            <w:szCs w:val="24"/>
          </w:rPr>
          <w:t>9</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4" w:history="1">
        <w:r w:rsidRPr="00A01BA9">
          <w:rPr>
            <w:rStyle w:val="Hyperlink"/>
            <w:rFonts w:ascii="Times New Roman" w:hAnsi="Times New Roman" w:cs="Calibri"/>
            <w:noProof/>
            <w:sz w:val="24"/>
            <w:szCs w:val="24"/>
          </w:rPr>
          <w:t xml:space="preserve">1.5 </w:t>
        </w:r>
        <w:r w:rsidRPr="00A01BA9">
          <w:rPr>
            <w:rStyle w:val="Hyperlink"/>
            <w:rFonts w:ascii="Times New Roman" w:hAnsi="Times New Roman" w:cs="Calibri" w:hint="eastAsia"/>
            <w:noProof/>
            <w:sz w:val="24"/>
            <w:szCs w:val="24"/>
          </w:rPr>
          <w:t>企业周边环境状况及周边环境敏感点</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_Toc519014404 \h </w:instrText>
        </w:r>
        <w:r w:rsidRPr="0013362E">
          <w:rPr>
            <w:noProof/>
            <w:sz w:val="24"/>
            <w:szCs w:val="24"/>
          </w:rPr>
        </w:r>
        <w:r w:rsidRPr="00A01BA9">
          <w:rPr>
            <w:noProof/>
            <w:webHidden/>
            <w:sz w:val="24"/>
            <w:szCs w:val="24"/>
          </w:rPr>
          <w:fldChar w:fldCharType="separate"/>
        </w:r>
        <w:r>
          <w:rPr>
            <w:noProof/>
            <w:webHidden/>
            <w:sz w:val="24"/>
            <w:szCs w:val="24"/>
          </w:rPr>
          <w:t>10</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05" w:history="1">
        <w:r w:rsidRPr="00A01BA9">
          <w:rPr>
            <w:rStyle w:val="Hyperlink"/>
            <w:rFonts w:cs="Calibri"/>
            <w:noProof/>
            <w:sz w:val="24"/>
            <w:szCs w:val="24"/>
          </w:rPr>
          <w:t xml:space="preserve">1.5.1 </w:t>
        </w:r>
        <w:r w:rsidRPr="00A01BA9">
          <w:rPr>
            <w:rStyle w:val="Hyperlink"/>
            <w:rFonts w:cs="Calibri" w:hint="eastAsia"/>
            <w:noProof/>
            <w:sz w:val="24"/>
            <w:szCs w:val="24"/>
          </w:rPr>
          <w:t>自然环境概况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_Toc519014405 \h </w:instrText>
        </w:r>
        <w:r w:rsidRPr="0013362E">
          <w:rPr>
            <w:noProof/>
            <w:sz w:val="24"/>
            <w:szCs w:val="24"/>
          </w:rPr>
        </w:r>
        <w:r w:rsidRPr="00A01BA9">
          <w:rPr>
            <w:noProof/>
            <w:webHidden/>
            <w:sz w:val="24"/>
            <w:szCs w:val="24"/>
          </w:rPr>
          <w:fldChar w:fldCharType="separate"/>
        </w:r>
        <w:r>
          <w:rPr>
            <w:noProof/>
            <w:webHidden/>
            <w:sz w:val="24"/>
            <w:szCs w:val="24"/>
          </w:rPr>
          <w:t>10</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06" w:history="1">
        <w:r w:rsidRPr="00A01BA9">
          <w:rPr>
            <w:rStyle w:val="Hyperlink"/>
            <w:rFonts w:cs="Calibri"/>
            <w:noProof/>
            <w:sz w:val="24"/>
            <w:szCs w:val="24"/>
          </w:rPr>
          <w:t xml:space="preserve">1.5.2 </w:t>
        </w:r>
        <w:r w:rsidRPr="00A01BA9">
          <w:rPr>
            <w:rStyle w:val="Hyperlink"/>
            <w:rFonts w:cs="Calibri" w:hint="eastAsia"/>
            <w:noProof/>
            <w:sz w:val="24"/>
            <w:szCs w:val="24"/>
          </w:rPr>
          <w:t>社会环境概况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_Toc519014406 \h </w:instrText>
        </w:r>
        <w:r w:rsidRPr="00A01BA9">
          <w:rPr>
            <w:noProof/>
            <w:webHidden/>
            <w:sz w:val="24"/>
            <w:szCs w:val="24"/>
          </w:rPr>
          <w:fldChar w:fldCharType="separate"/>
        </w:r>
        <w:r>
          <w:rPr>
            <w:rFonts w:hint="eastAsia"/>
            <w:b/>
            <w:bCs/>
            <w:noProof/>
            <w:webHidden/>
            <w:sz w:val="24"/>
            <w:szCs w:val="24"/>
          </w:rPr>
          <w:t>错误！未定义书签。</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07" w:history="1">
        <w:r w:rsidRPr="00A01BA9">
          <w:rPr>
            <w:rStyle w:val="Hyperlink"/>
            <w:rFonts w:cs="Calibri"/>
            <w:noProof/>
            <w:sz w:val="24"/>
            <w:szCs w:val="24"/>
          </w:rPr>
          <w:t xml:space="preserve">1.5.3 </w:t>
        </w:r>
        <w:r w:rsidRPr="00A01BA9">
          <w:rPr>
            <w:rStyle w:val="Hyperlink"/>
            <w:rFonts w:cs="Calibri" w:hint="eastAsia"/>
            <w:noProof/>
            <w:sz w:val="24"/>
            <w:szCs w:val="24"/>
          </w:rPr>
          <w:t>企业周边环境敏感点</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_Toc519014407 \h </w:instrText>
        </w:r>
        <w:r w:rsidRPr="0013362E">
          <w:rPr>
            <w:noProof/>
            <w:sz w:val="24"/>
            <w:szCs w:val="24"/>
          </w:rPr>
        </w:r>
        <w:r w:rsidRPr="00A01BA9">
          <w:rPr>
            <w:noProof/>
            <w:webHidden/>
            <w:sz w:val="24"/>
            <w:szCs w:val="24"/>
          </w:rPr>
          <w:fldChar w:fldCharType="separate"/>
        </w:r>
        <w:r>
          <w:rPr>
            <w:noProof/>
            <w:webHidden/>
            <w:sz w:val="24"/>
            <w:szCs w:val="24"/>
          </w:rPr>
          <w:t>10</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08" w:history="1">
        <w:r w:rsidRPr="00A01BA9">
          <w:rPr>
            <w:rStyle w:val="Hyperlink"/>
            <w:rFonts w:ascii="Times New Roman" w:hAnsi="Times New Roman" w:cs="Calibri"/>
            <w:noProof/>
          </w:rPr>
          <w:t xml:space="preserve">2 </w:t>
        </w:r>
        <w:r w:rsidRPr="00A01BA9">
          <w:rPr>
            <w:rStyle w:val="Hyperlink"/>
            <w:rFonts w:ascii="Times New Roman" w:hAnsi="Times New Roman" w:cs="Calibri" w:hint="eastAsia"/>
            <w:noProof/>
          </w:rPr>
          <w:t>总则</w:t>
        </w:r>
        <w:r w:rsidRPr="00A01BA9">
          <w:rPr>
            <w:noProof/>
            <w:webHidden/>
          </w:rPr>
          <w:tab/>
        </w:r>
        <w:r w:rsidRPr="00A01BA9">
          <w:rPr>
            <w:noProof/>
            <w:webHidden/>
          </w:rPr>
          <w:fldChar w:fldCharType="begin"/>
        </w:r>
        <w:r w:rsidRPr="00A01BA9">
          <w:rPr>
            <w:noProof/>
            <w:webHidden/>
          </w:rPr>
          <w:instrText xml:space="preserve"> PAGEREF _Toc519014408 \h </w:instrText>
        </w:r>
        <w:r>
          <w:rPr>
            <w:noProof/>
          </w:rPr>
        </w:r>
        <w:r w:rsidRPr="00A01BA9">
          <w:rPr>
            <w:noProof/>
            <w:webHidden/>
          </w:rPr>
          <w:fldChar w:fldCharType="separate"/>
        </w:r>
        <w:r>
          <w:rPr>
            <w:noProof/>
            <w:webHidden/>
          </w:rPr>
          <w:t>11</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09" w:history="1">
        <w:r w:rsidRPr="00A01BA9">
          <w:rPr>
            <w:rStyle w:val="Hyperlink"/>
            <w:rFonts w:ascii="Times New Roman" w:hAnsi="Times New Roman" w:cs="Calibri"/>
            <w:noProof/>
            <w:sz w:val="24"/>
            <w:szCs w:val="24"/>
          </w:rPr>
          <w:t xml:space="preserve">2.1 </w:t>
        </w:r>
        <w:r w:rsidRPr="00A01BA9">
          <w:rPr>
            <w:rStyle w:val="Hyperlink"/>
            <w:rFonts w:ascii="Times New Roman" w:hAnsi="Times New Roman" w:cs="Calibri" w:hint="eastAsia"/>
            <w:noProof/>
            <w:sz w:val="24"/>
            <w:szCs w:val="24"/>
          </w:rPr>
          <w:t>编制目的</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_Toc519014409 \h </w:instrText>
        </w:r>
        <w:r w:rsidRPr="0013362E">
          <w:rPr>
            <w:noProof/>
            <w:sz w:val="24"/>
            <w:szCs w:val="24"/>
          </w:rPr>
        </w:r>
        <w:r w:rsidRPr="00A01BA9">
          <w:rPr>
            <w:noProof/>
            <w:webHidden/>
            <w:sz w:val="24"/>
            <w:szCs w:val="24"/>
          </w:rPr>
          <w:fldChar w:fldCharType="separate"/>
        </w:r>
        <w:r>
          <w:rPr>
            <w:noProof/>
            <w:webHidden/>
            <w:sz w:val="24"/>
            <w:szCs w:val="24"/>
          </w:rPr>
          <w:t>11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0" w:history="1">
        <w:r w:rsidRPr="00A01BA9">
          <w:rPr>
            <w:rStyle w:val="Hyperlink"/>
            <w:rFonts w:ascii="Times New Roman" w:hAnsi="Times New Roman" w:cs="Calibri"/>
            <w:noProof/>
            <w:sz w:val="24"/>
            <w:szCs w:val="24"/>
          </w:rPr>
          <w:t xml:space="preserve">2.2 </w:t>
        </w:r>
        <w:r w:rsidRPr="00A01BA9">
          <w:rPr>
            <w:rStyle w:val="Hyperlink"/>
            <w:rFonts w:ascii="Times New Roman" w:hAnsi="Times New Roman" w:cs="Calibri" w:hint="eastAsia"/>
            <w:noProof/>
            <w:sz w:val="24"/>
            <w:szCs w:val="24"/>
          </w:rPr>
          <w:t>编制依据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_Toc519014410 \h </w:instrText>
        </w:r>
        <w:r w:rsidRPr="0013362E">
          <w:rPr>
            <w:noProof/>
            <w:sz w:val="24"/>
            <w:szCs w:val="24"/>
          </w:rPr>
        </w:r>
        <w:r w:rsidRPr="00A01BA9">
          <w:rPr>
            <w:noProof/>
            <w:webHidden/>
            <w:sz w:val="24"/>
            <w:szCs w:val="24"/>
          </w:rPr>
          <w:fldChar w:fldCharType="separate"/>
        </w:r>
        <w:r>
          <w:rPr>
            <w:noProof/>
            <w:webHidden/>
            <w:sz w:val="24"/>
            <w:szCs w:val="24"/>
          </w:rPr>
          <w:t>11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1" w:history="1">
        <w:r w:rsidRPr="00A01BA9">
          <w:rPr>
            <w:rStyle w:val="Hyperlink"/>
            <w:rFonts w:ascii="Times New Roman" w:hAnsi="Times New Roman" w:cs="Calibri"/>
            <w:noProof/>
            <w:sz w:val="24"/>
            <w:szCs w:val="24"/>
          </w:rPr>
          <w:t xml:space="preserve">2.3 </w:t>
        </w:r>
        <w:r w:rsidRPr="00A01BA9">
          <w:rPr>
            <w:rStyle w:val="Hyperlink"/>
            <w:rFonts w:ascii="Times New Roman" w:hAnsi="Times New Roman" w:cs="Calibri" w:hint="eastAsia"/>
            <w:noProof/>
            <w:sz w:val="24"/>
            <w:szCs w:val="24"/>
          </w:rPr>
          <w:t>适用范围</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_Toc519014411 \h </w:instrText>
        </w:r>
        <w:r w:rsidRPr="0013362E">
          <w:rPr>
            <w:noProof/>
            <w:sz w:val="24"/>
            <w:szCs w:val="24"/>
          </w:rPr>
        </w:r>
        <w:r w:rsidRPr="00A01BA9">
          <w:rPr>
            <w:noProof/>
            <w:webHidden/>
            <w:sz w:val="24"/>
            <w:szCs w:val="24"/>
          </w:rPr>
          <w:fldChar w:fldCharType="separate"/>
        </w:r>
        <w:r>
          <w:rPr>
            <w:noProof/>
            <w:webHidden/>
            <w:sz w:val="24"/>
            <w:szCs w:val="24"/>
          </w:rPr>
          <w:t>12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2" w:history="1">
        <w:r w:rsidRPr="00A01BA9">
          <w:rPr>
            <w:rStyle w:val="Hyperlink"/>
            <w:rFonts w:ascii="Times New Roman" w:hAnsi="Times New Roman" w:cs="Calibri"/>
            <w:noProof/>
            <w:sz w:val="24"/>
            <w:szCs w:val="24"/>
          </w:rPr>
          <w:t xml:space="preserve">2.4 </w:t>
        </w:r>
        <w:r w:rsidRPr="00A01BA9">
          <w:rPr>
            <w:rStyle w:val="Hyperlink"/>
            <w:rFonts w:ascii="Times New Roman" w:hAnsi="Times New Roman" w:cs="Calibri" w:hint="eastAsia"/>
            <w:noProof/>
            <w:sz w:val="24"/>
            <w:szCs w:val="24"/>
          </w:rPr>
          <w:t>工作原则</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_Toc519014412 \h </w:instrText>
        </w:r>
        <w:r w:rsidRPr="0013362E">
          <w:rPr>
            <w:noProof/>
            <w:sz w:val="24"/>
            <w:szCs w:val="24"/>
          </w:rPr>
        </w:r>
        <w:r w:rsidRPr="00A01BA9">
          <w:rPr>
            <w:noProof/>
            <w:webHidden/>
            <w:sz w:val="24"/>
            <w:szCs w:val="24"/>
          </w:rPr>
          <w:fldChar w:fldCharType="separate"/>
        </w:r>
        <w:r>
          <w:rPr>
            <w:noProof/>
            <w:webHidden/>
            <w:sz w:val="24"/>
            <w:szCs w:val="24"/>
          </w:rPr>
          <w:t>12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3" w:history="1">
        <w:r w:rsidRPr="00A01BA9">
          <w:rPr>
            <w:rStyle w:val="Hyperlink"/>
            <w:rFonts w:ascii="Times New Roman" w:hAnsi="Times New Roman" w:cs="Calibri"/>
            <w:noProof/>
            <w:sz w:val="24"/>
            <w:szCs w:val="24"/>
          </w:rPr>
          <w:t xml:space="preserve">2.5 </w:t>
        </w:r>
        <w:r w:rsidRPr="00A01BA9">
          <w:rPr>
            <w:rStyle w:val="Hyperlink"/>
            <w:rFonts w:ascii="Times New Roman" w:hAnsi="Times New Roman" w:cs="Calibri" w:hint="eastAsia"/>
            <w:noProof/>
            <w:sz w:val="24"/>
            <w:szCs w:val="24"/>
          </w:rPr>
          <w:t>企业突发环境事件分级</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_Toc519014413 \h </w:instrText>
        </w:r>
        <w:r w:rsidRPr="0013362E">
          <w:rPr>
            <w:noProof/>
            <w:sz w:val="24"/>
            <w:szCs w:val="24"/>
          </w:rPr>
        </w:r>
        <w:r w:rsidRPr="00A01BA9">
          <w:rPr>
            <w:noProof/>
            <w:webHidden/>
            <w:sz w:val="24"/>
            <w:szCs w:val="24"/>
          </w:rPr>
          <w:fldChar w:fldCharType="separate"/>
        </w:r>
        <w:r>
          <w:rPr>
            <w:noProof/>
            <w:webHidden/>
            <w:sz w:val="24"/>
            <w:szCs w:val="24"/>
          </w:rPr>
          <w:t>13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14" w:history="1">
        <w:r w:rsidRPr="00A01BA9">
          <w:rPr>
            <w:rStyle w:val="Hyperlink"/>
            <w:rFonts w:cs="Calibri"/>
            <w:noProof/>
            <w:sz w:val="24"/>
            <w:szCs w:val="24"/>
          </w:rPr>
          <w:t xml:space="preserve">2.5.1 </w:t>
        </w:r>
        <w:r w:rsidRPr="00A01BA9">
          <w:rPr>
            <w:rStyle w:val="Hyperlink"/>
            <w:rFonts w:cs="Calibri" w:hint="eastAsia"/>
            <w:noProof/>
            <w:sz w:val="24"/>
            <w:szCs w:val="24"/>
          </w:rPr>
          <w:t>Ⅰ级环境事件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_Toc519014414 \h </w:instrText>
        </w:r>
        <w:r w:rsidRPr="0013362E">
          <w:rPr>
            <w:noProof/>
            <w:sz w:val="24"/>
            <w:szCs w:val="24"/>
          </w:rPr>
        </w:r>
        <w:r w:rsidRPr="00A01BA9">
          <w:rPr>
            <w:noProof/>
            <w:webHidden/>
            <w:sz w:val="24"/>
            <w:szCs w:val="24"/>
          </w:rPr>
          <w:fldChar w:fldCharType="separate"/>
        </w:r>
        <w:r>
          <w:rPr>
            <w:noProof/>
            <w:webHidden/>
            <w:sz w:val="24"/>
            <w:szCs w:val="24"/>
          </w:rPr>
          <w:t>13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15" w:history="1">
        <w:r w:rsidRPr="00A01BA9">
          <w:rPr>
            <w:rStyle w:val="Hyperlink"/>
            <w:rFonts w:cs="Calibri"/>
            <w:noProof/>
            <w:sz w:val="24"/>
            <w:szCs w:val="24"/>
          </w:rPr>
          <w:t xml:space="preserve">2.5.3 </w:t>
        </w:r>
        <w:r w:rsidRPr="00A01BA9">
          <w:rPr>
            <w:rStyle w:val="Hyperlink"/>
            <w:rFonts w:cs="Calibri" w:hint="eastAsia"/>
            <w:noProof/>
            <w:sz w:val="24"/>
            <w:szCs w:val="24"/>
          </w:rPr>
          <w:t>Ⅱ级环境事件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_Toc519014415 \h </w:instrText>
        </w:r>
        <w:r w:rsidRPr="0013362E">
          <w:rPr>
            <w:noProof/>
            <w:sz w:val="24"/>
            <w:szCs w:val="24"/>
          </w:rPr>
        </w:r>
        <w:r w:rsidRPr="00A01BA9">
          <w:rPr>
            <w:noProof/>
            <w:webHidden/>
            <w:sz w:val="24"/>
            <w:szCs w:val="24"/>
          </w:rPr>
          <w:fldChar w:fldCharType="separate"/>
        </w:r>
        <w:r>
          <w:rPr>
            <w:noProof/>
            <w:webHidden/>
            <w:sz w:val="24"/>
            <w:szCs w:val="24"/>
          </w:rPr>
          <w:t>13</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6" w:history="1">
        <w:r w:rsidRPr="00A01BA9">
          <w:rPr>
            <w:rStyle w:val="Hyperlink"/>
            <w:rFonts w:ascii="Times New Roman" w:hAnsi="Times New Roman" w:cs="Calibri"/>
            <w:noProof/>
            <w:sz w:val="24"/>
            <w:szCs w:val="24"/>
          </w:rPr>
          <w:t xml:space="preserve">2.6 </w:t>
        </w:r>
        <w:r w:rsidRPr="00A01BA9">
          <w:rPr>
            <w:rStyle w:val="Hyperlink"/>
            <w:rFonts w:ascii="Times New Roman" w:hAnsi="Times New Roman" w:cs="Calibri" w:hint="eastAsia"/>
            <w:noProof/>
            <w:sz w:val="24"/>
            <w:szCs w:val="24"/>
          </w:rPr>
          <w:t>应急预案体系</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_Toc519014416 \h </w:instrText>
        </w:r>
        <w:r w:rsidRPr="0013362E">
          <w:rPr>
            <w:noProof/>
            <w:sz w:val="24"/>
            <w:szCs w:val="24"/>
          </w:rPr>
        </w:r>
        <w:r w:rsidRPr="00A01BA9">
          <w:rPr>
            <w:noProof/>
            <w:webHidden/>
            <w:sz w:val="24"/>
            <w:szCs w:val="24"/>
          </w:rPr>
          <w:fldChar w:fldCharType="separate"/>
        </w:r>
        <w:r>
          <w:rPr>
            <w:noProof/>
            <w:webHidden/>
            <w:sz w:val="24"/>
            <w:szCs w:val="24"/>
          </w:rPr>
          <w:t>13</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7" w:history="1">
        <w:r w:rsidRPr="00A01BA9">
          <w:rPr>
            <w:rStyle w:val="Hyperlink"/>
            <w:rFonts w:ascii="Times New Roman" w:hAnsi="Times New Roman" w:cs="Calibri"/>
            <w:noProof/>
            <w:sz w:val="24"/>
            <w:szCs w:val="24"/>
          </w:rPr>
          <w:t xml:space="preserve">2.7 </w:t>
        </w:r>
        <w:r w:rsidRPr="00A01BA9">
          <w:rPr>
            <w:rStyle w:val="Hyperlink"/>
            <w:rFonts w:ascii="Times New Roman" w:hAnsi="Times New Roman" w:cs="Calibri" w:hint="eastAsia"/>
            <w:noProof/>
            <w:sz w:val="24"/>
            <w:szCs w:val="24"/>
          </w:rPr>
          <w:t>应急预案衔接</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_Toc519014417 \h </w:instrText>
        </w:r>
        <w:r w:rsidRPr="0013362E">
          <w:rPr>
            <w:noProof/>
            <w:sz w:val="24"/>
            <w:szCs w:val="24"/>
          </w:rPr>
        </w:r>
        <w:r w:rsidRPr="00A01BA9">
          <w:rPr>
            <w:noProof/>
            <w:webHidden/>
            <w:sz w:val="24"/>
            <w:szCs w:val="24"/>
          </w:rPr>
          <w:fldChar w:fldCharType="separate"/>
        </w:r>
        <w:r>
          <w:rPr>
            <w:noProof/>
            <w:webHidden/>
            <w:sz w:val="24"/>
            <w:szCs w:val="24"/>
          </w:rPr>
          <w:t>14</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18" w:history="1">
        <w:r w:rsidRPr="00A01BA9">
          <w:rPr>
            <w:rStyle w:val="Hyperlink"/>
            <w:rFonts w:ascii="Times New Roman" w:hAnsi="Times New Roman" w:cs="Calibri"/>
            <w:noProof/>
          </w:rPr>
          <w:t xml:space="preserve">3 </w:t>
        </w:r>
        <w:r w:rsidRPr="00A01BA9">
          <w:rPr>
            <w:rStyle w:val="Hyperlink"/>
            <w:rFonts w:ascii="Times New Roman" w:hAnsi="Times New Roman" w:cs="Calibri" w:hint="eastAsia"/>
            <w:noProof/>
          </w:rPr>
          <w:t>应急组织与职责</w:t>
        </w:r>
        <w:r w:rsidRPr="00A01BA9">
          <w:rPr>
            <w:noProof/>
            <w:webHidden/>
          </w:rPr>
          <w:tab/>
        </w:r>
        <w:r w:rsidRPr="00A01BA9">
          <w:rPr>
            <w:noProof/>
            <w:webHidden/>
          </w:rPr>
          <w:fldChar w:fldCharType="begin"/>
        </w:r>
        <w:r w:rsidRPr="00A01BA9">
          <w:rPr>
            <w:noProof/>
            <w:webHidden/>
          </w:rPr>
          <w:instrText xml:space="preserve"> PAGEREF _Toc519014418 \h </w:instrText>
        </w:r>
        <w:r>
          <w:rPr>
            <w:noProof/>
          </w:rPr>
        </w:r>
        <w:r w:rsidRPr="00A01BA9">
          <w:rPr>
            <w:noProof/>
            <w:webHidden/>
          </w:rPr>
          <w:fldChar w:fldCharType="separate"/>
        </w:r>
        <w:r>
          <w:rPr>
            <w:noProof/>
            <w:webHidden/>
          </w:rPr>
          <w:t>15</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19" w:history="1">
        <w:r w:rsidRPr="00A01BA9">
          <w:rPr>
            <w:rStyle w:val="Hyperlink"/>
            <w:rFonts w:ascii="Times New Roman" w:hAnsi="Times New Roman" w:cs="Calibri"/>
            <w:noProof/>
            <w:sz w:val="24"/>
            <w:szCs w:val="24"/>
          </w:rPr>
          <w:t xml:space="preserve">3.1 </w:t>
        </w:r>
        <w:r w:rsidRPr="00A01BA9">
          <w:rPr>
            <w:rStyle w:val="Hyperlink"/>
            <w:rFonts w:ascii="Times New Roman" w:hAnsi="Times New Roman" w:cs="Calibri" w:hint="eastAsia"/>
            <w:noProof/>
            <w:sz w:val="24"/>
            <w:szCs w:val="24"/>
          </w:rPr>
          <w:t>应急组织体系</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_Toc519014419 \h </w:instrText>
        </w:r>
        <w:r w:rsidRPr="0013362E">
          <w:rPr>
            <w:noProof/>
            <w:sz w:val="24"/>
            <w:szCs w:val="24"/>
          </w:rPr>
        </w:r>
        <w:r w:rsidRPr="00A01BA9">
          <w:rPr>
            <w:noProof/>
            <w:webHidden/>
            <w:sz w:val="24"/>
            <w:szCs w:val="24"/>
          </w:rPr>
          <w:fldChar w:fldCharType="separate"/>
        </w:r>
        <w:r>
          <w:rPr>
            <w:noProof/>
            <w:webHidden/>
            <w:sz w:val="24"/>
            <w:szCs w:val="24"/>
          </w:rPr>
          <w:t>15</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0" w:history="1">
        <w:r w:rsidRPr="00A01BA9">
          <w:rPr>
            <w:rStyle w:val="Hyperlink"/>
            <w:rFonts w:cs="Calibri"/>
            <w:noProof/>
            <w:sz w:val="24"/>
            <w:szCs w:val="24"/>
          </w:rPr>
          <w:t>3.1.1</w:t>
        </w:r>
        <w:r w:rsidRPr="00A01BA9">
          <w:rPr>
            <w:rStyle w:val="Hyperlink"/>
            <w:rFonts w:cs="Calibri" w:hint="eastAsia"/>
            <w:noProof/>
            <w:sz w:val="24"/>
            <w:szCs w:val="24"/>
          </w:rPr>
          <w:t>应急组织机构</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_Toc519014420 \h </w:instrText>
        </w:r>
        <w:r w:rsidRPr="0013362E">
          <w:rPr>
            <w:noProof/>
            <w:sz w:val="24"/>
            <w:szCs w:val="24"/>
          </w:rPr>
        </w:r>
        <w:r w:rsidRPr="00A01BA9">
          <w:rPr>
            <w:noProof/>
            <w:webHidden/>
            <w:sz w:val="24"/>
            <w:szCs w:val="24"/>
          </w:rPr>
          <w:fldChar w:fldCharType="separate"/>
        </w:r>
        <w:r>
          <w:rPr>
            <w:noProof/>
            <w:webHidden/>
            <w:sz w:val="24"/>
            <w:szCs w:val="24"/>
          </w:rPr>
          <w:t>15</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1" w:history="1">
        <w:r w:rsidRPr="00A01BA9">
          <w:rPr>
            <w:rStyle w:val="Hyperlink"/>
            <w:rFonts w:cs="Calibri"/>
            <w:noProof/>
            <w:sz w:val="24"/>
            <w:szCs w:val="24"/>
          </w:rPr>
          <w:t>3.2.1</w:t>
        </w:r>
        <w:r w:rsidRPr="00A01BA9">
          <w:rPr>
            <w:rStyle w:val="Hyperlink"/>
            <w:rFonts w:cs="Calibri" w:hint="eastAsia"/>
            <w:noProof/>
            <w:sz w:val="24"/>
            <w:szCs w:val="24"/>
          </w:rPr>
          <w:t>环境应急领导小组组成</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_Toc519014421 \h </w:instrText>
        </w:r>
        <w:r w:rsidRPr="0013362E">
          <w:rPr>
            <w:noProof/>
            <w:sz w:val="24"/>
            <w:szCs w:val="24"/>
          </w:rPr>
        </w:r>
        <w:r w:rsidRPr="00A01BA9">
          <w:rPr>
            <w:noProof/>
            <w:webHidden/>
            <w:sz w:val="24"/>
            <w:szCs w:val="24"/>
          </w:rPr>
          <w:fldChar w:fldCharType="separate"/>
        </w:r>
        <w:r>
          <w:rPr>
            <w:noProof/>
            <w:webHidden/>
            <w:sz w:val="24"/>
            <w:szCs w:val="24"/>
          </w:rPr>
          <w:t>16</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2" w:history="1">
        <w:r w:rsidRPr="00A01BA9">
          <w:rPr>
            <w:rStyle w:val="Hyperlink"/>
            <w:rFonts w:cs="Calibri"/>
            <w:noProof/>
            <w:sz w:val="24"/>
            <w:szCs w:val="24"/>
          </w:rPr>
          <w:t>3.2.2</w:t>
        </w:r>
        <w:r w:rsidRPr="00A01BA9">
          <w:rPr>
            <w:rStyle w:val="Hyperlink"/>
            <w:rFonts w:cs="Calibri" w:hint="eastAsia"/>
            <w:noProof/>
            <w:sz w:val="24"/>
            <w:szCs w:val="24"/>
          </w:rPr>
          <w:t>环境应急救援大队组成</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_Toc519014422 \h </w:instrText>
        </w:r>
        <w:r w:rsidRPr="0013362E">
          <w:rPr>
            <w:noProof/>
            <w:sz w:val="24"/>
            <w:szCs w:val="24"/>
          </w:rPr>
        </w:r>
        <w:r w:rsidRPr="00A01BA9">
          <w:rPr>
            <w:noProof/>
            <w:webHidden/>
            <w:sz w:val="24"/>
            <w:szCs w:val="24"/>
          </w:rPr>
          <w:fldChar w:fldCharType="separate"/>
        </w:r>
        <w:r>
          <w:rPr>
            <w:noProof/>
            <w:webHidden/>
            <w:sz w:val="24"/>
            <w:szCs w:val="24"/>
          </w:rPr>
          <w:t>16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23" w:history="1">
        <w:r w:rsidRPr="00A01BA9">
          <w:rPr>
            <w:rStyle w:val="Hyperlink"/>
            <w:rFonts w:cs="Calibri"/>
            <w:noProof/>
            <w:sz w:val="24"/>
            <w:szCs w:val="24"/>
          </w:rPr>
          <w:t>3.2</w:t>
        </w:r>
        <w:r w:rsidRPr="00A01BA9">
          <w:rPr>
            <w:rStyle w:val="Hyperlink"/>
            <w:rFonts w:cs="Calibri" w:hint="eastAsia"/>
            <w:noProof/>
            <w:sz w:val="24"/>
            <w:szCs w:val="24"/>
          </w:rPr>
          <w:t>职责</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_Toc519014423 \h </w:instrText>
        </w:r>
        <w:r w:rsidRPr="0013362E">
          <w:rPr>
            <w:noProof/>
            <w:sz w:val="24"/>
            <w:szCs w:val="24"/>
          </w:rPr>
        </w:r>
        <w:r w:rsidRPr="00A01BA9">
          <w:rPr>
            <w:noProof/>
            <w:webHidden/>
            <w:sz w:val="24"/>
            <w:szCs w:val="24"/>
          </w:rPr>
          <w:fldChar w:fldCharType="separate"/>
        </w:r>
        <w:r>
          <w:rPr>
            <w:noProof/>
            <w:webHidden/>
            <w:sz w:val="24"/>
            <w:szCs w:val="24"/>
          </w:rPr>
          <w:t>17</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4" w:history="1">
        <w:r w:rsidRPr="00A01BA9">
          <w:rPr>
            <w:rStyle w:val="Hyperlink"/>
            <w:rFonts w:cs="Calibri"/>
            <w:noProof/>
            <w:sz w:val="24"/>
            <w:szCs w:val="24"/>
          </w:rPr>
          <w:t>3.2.1</w:t>
        </w:r>
        <w:r w:rsidRPr="00A01BA9">
          <w:rPr>
            <w:rStyle w:val="Hyperlink"/>
            <w:rFonts w:cs="Calibri" w:hint="eastAsia"/>
            <w:noProof/>
            <w:sz w:val="24"/>
            <w:szCs w:val="24"/>
          </w:rPr>
          <w:t>应急领导小组职责</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_Toc519014424 \h </w:instrText>
        </w:r>
        <w:r w:rsidRPr="0013362E">
          <w:rPr>
            <w:noProof/>
            <w:sz w:val="24"/>
            <w:szCs w:val="24"/>
          </w:rPr>
        </w:r>
        <w:r w:rsidRPr="00A01BA9">
          <w:rPr>
            <w:noProof/>
            <w:webHidden/>
            <w:sz w:val="24"/>
            <w:szCs w:val="24"/>
          </w:rPr>
          <w:fldChar w:fldCharType="separate"/>
        </w:r>
        <w:r>
          <w:rPr>
            <w:noProof/>
            <w:webHidden/>
            <w:sz w:val="24"/>
            <w:szCs w:val="24"/>
          </w:rPr>
          <w:t>17</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5" w:history="1">
        <w:r w:rsidRPr="00A01BA9">
          <w:rPr>
            <w:rStyle w:val="Hyperlink"/>
            <w:rFonts w:cs="Calibri"/>
            <w:noProof/>
            <w:sz w:val="24"/>
            <w:szCs w:val="24"/>
          </w:rPr>
          <w:t>3.2.2</w:t>
        </w:r>
        <w:r w:rsidRPr="00A01BA9">
          <w:rPr>
            <w:rStyle w:val="Hyperlink"/>
            <w:rFonts w:cs="Calibri" w:hint="eastAsia"/>
            <w:noProof/>
            <w:sz w:val="24"/>
            <w:szCs w:val="24"/>
          </w:rPr>
          <w:t>公司环境应急救援小组职责</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_Toc519014425 \h </w:instrText>
        </w:r>
        <w:r w:rsidRPr="0013362E">
          <w:rPr>
            <w:noProof/>
            <w:sz w:val="24"/>
            <w:szCs w:val="24"/>
          </w:rPr>
        </w:r>
        <w:r w:rsidRPr="00A01BA9">
          <w:rPr>
            <w:noProof/>
            <w:webHidden/>
            <w:sz w:val="24"/>
            <w:szCs w:val="24"/>
          </w:rPr>
          <w:fldChar w:fldCharType="separate"/>
        </w:r>
        <w:r>
          <w:rPr>
            <w:noProof/>
            <w:webHidden/>
            <w:sz w:val="24"/>
            <w:szCs w:val="24"/>
          </w:rPr>
          <w:t>17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26" w:history="1">
        <w:r w:rsidRPr="00A01BA9">
          <w:rPr>
            <w:rStyle w:val="Hyperlink"/>
            <w:rFonts w:cs="Calibri"/>
            <w:noProof/>
            <w:sz w:val="24"/>
            <w:szCs w:val="24"/>
          </w:rPr>
          <w:t>3.3</w:t>
        </w:r>
        <w:r w:rsidRPr="00A01BA9">
          <w:rPr>
            <w:rStyle w:val="Hyperlink"/>
            <w:rFonts w:cs="Calibri" w:hint="eastAsia"/>
            <w:noProof/>
            <w:sz w:val="24"/>
            <w:szCs w:val="24"/>
          </w:rPr>
          <w:t>公司环境应急专家构成及职责</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_Toc519014426 \h </w:instrText>
        </w:r>
        <w:r w:rsidRPr="0013362E">
          <w:rPr>
            <w:noProof/>
            <w:sz w:val="24"/>
            <w:szCs w:val="24"/>
          </w:rPr>
        </w:r>
        <w:r w:rsidRPr="00A01BA9">
          <w:rPr>
            <w:noProof/>
            <w:webHidden/>
            <w:sz w:val="24"/>
            <w:szCs w:val="24"/>
          </w:rPr>
          <w:fldChar w:fldCharType="separate"/>
        </w:r>
        <w:r>
          <w:rPr>
            <w:noProof/>
            <w:webHidden/>
            <w:sz w:val="24"/>
            <w:szCs w:val="24"/>
          </w:rPr>
          <w:t>19</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7" w:history="1">
        <w:r w:rsidRPr="00A01BA9">
          <w:rPr>
            <w:rStyle w:val="Hyperlink"/>
            <w:rFonts w:cs="Calibri"/>
            <w:noProof/>
            <w:sz w:val="24"/>
            <w:szCs w:val="24"/>
          </w:rPr>
          <w:t>3.3.1</w:t>
        </w:r>
        <w:r w:rsidRPr="00A01BA9">
          <w:rPr>
            <w:rStyle w:val="Hyperlink"/>
            <w:rFonts w:cs="Calibri" w:hint="eastAsia"/>
            <w:noProof/>
            <w:sz w:val="24"/>
            <w:szCs w:val="24"/>
          </w:rPr>
          <w:t>专家准备</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_Toc519014427 \h </w:instrText>
        </w:r>
        <w:r w:rsidRPr="0013362E">
          <w:rPr>
            <w:noProof/>
            <w:sz w:val="24"/>
            <w:szCs w:val="24"/>
          </w:rPr>
        </w:r>
        <w:r w:rsidRPr="00A01BA9">
          <w:rPr>
            <w:noProof/>
            <w:webHidden/>
            <w:sz w:val="24"/>
            <w:szCs w:val="24"/>
          </w:rPr>
          <w:fldChar w:fldCharType="separate"/>
        </w:r>
        <w:r>
          <w:rPr>
            <w:noProof/>
            <w:webHidden/>
            <w:sz w:val="24"/>
            <w:szCs w:val="24"/>
          </w:rPr>
          <w:t>19</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28" w:history="1">
        <w:r w:rsidRPr="00A01BA9">
          <w:rPr>
            <w:rStyle w:val="Hyperlink"/>
            <w:rFonts w:cs="Calibri"/>
            <w:noProof/>
            <w:sz w:val="24"/>
            <w:szCs w:val="24"/>
          </w:rPr>
          <w:t xml:space="preserve">3.3.2 </w:t>
        </w:r>
        <w:r w:rsidRPr="00A01BA9">
          <w:rPr>
            <w:rStyle w:val="Hyperlink"/>
            <w:rFonts w:cs="Calibri" w:hint="eastAsia"/>
            <w:noProof/>
            <w:sz w:val="24"/>
            <w:szCs w:val="24"/>
          </w:rPr>
          <w:t>专家使用</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_Toc519014428 \h </w:instrText>
        </w:r>
        <w:r w:rsidRPr="0013362E">
          <w:rPr>
            <w:noProof/>
            <w:sz w:val="24"/>
            <w:szCs w:val="24"/>
          </w:rPr>
        </w:r>
        <w:r w:rsidRPr="00A01BA9">
          <w:rPr>
            <w:noProof/>
            <w:webHidden/>
            <w:sz w:val="24"/>
            <w:szCs w:val="24"/>
          </w:rPr>
          <w:fldChar w:fldCharType="separate"/>
        </w:r>
        <w:r>
          <w:rPr>
            <w:noProof/>
            <w:webHidden/>
            <w:sz w:val="24"/>
            <w:szCs w:val="24"/>
          </w:rPr>
          <w:t>20</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29" w:history="1">
        <w:r w:rsidRPr="00A01BA9">
          <w:rPr>
            <w:rStyle w:val="Hyperlink"/>
            <w:rFonts w:cs="Calibri"/>
            <w:noProof/>
            <w:sz w:val="24"/>
            <w:szCs w:val="24"/>
          </w:rPr>
          <w:t>3.4</w:t>
        </w:r>
        <w:r w:rsidRPr="00A01BA9">
          <w:rPr>
            <w:rStyle w:val="Hyperlink"/>
            <w:rFonts w:cs="Calibri" w:hint="eastAsia"/>
            <w:noProof/>
            <w:sz w:val="24"/>
            <w:szCs w:val="24"/>
          </w:rPr>
          <w:t>外部环境应急救援力量救援人员机构构成</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_Toc519014429 \h </w:instrText>
        </w:r>
        <w:r w:rsidRPr="0013362E">
          <w:rPr>
            <w:noProof/>
            <w:sz w:val="24"/>
            <w:szCs w:val="24"/>
          </w:rPr>
        </w:r>
        <w:r w:rsidRPr="00A01BA9">
          <w:rPr>
            <w:noProof/>
            <w:webHidden/>
            <w:sz w:val="24"/>
            <w:szCs w:val="24"/>
          </w:rPr>
          <w:fldChar w:fldCharType="separate"/>
        </w:r>
        <w:r>
          <w:rPr>
            <w:noProof/>
            <w:webHidden/>
            <w:sz w:val="24"/>
            <w:szCs w:val="24"/>
          </w:rPr>
          <w:t>20</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30" w:history="1">
        <w:r w:rsidRPr="00A01BA9">
          <w:rPr>
            <w:rStyle w:val="Hyperlink"/>
            <w:rFonts w:cs="Calibri"/>
            <w:noProof/>
            <w:sz w:val="24"/>
            <w:szCs w:val="24"/>
          </w:rPr>
          <w:t>4</w:t>
        </w:r>
        <w:r w:rsidRPr="00A01BA9">
          <w:rPr>
            <w:rStyle w:val="Hyperlink"/>
            <w:rFonts w:cs="Calibri" w:hint="eastAsia"/>
            <w:noProof/>
            <w:sz w:val="24"/>
            <w:szCs w:val="24"/>
          </w:rPr>
          <w:t>环境风险源分析与预测</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_Toc519014430 \h </w:instrText>
        </w:r>
        <w:r w:rsidRPr="0013362E">
          <w:rPr>
            <w:noProof/>
            <w:sz w:val="24"/>
            <w:szCs w:val="24"/>
          </w:rPr>
        </w:r>
        <w:r w:rsidRPr="00A01BA9">
          <w:rPr>
            <w:noProof/>
            <w:webHidden/>
            <w:sz w:val="24"/>
            <w:szCs w:val="24"/>
          </w:rPr>
          <w:fldChar w:fldCharType="separate"/>
        </w:r>
        <w:r>
          <w:rPr>
            <w:noProof/>
            <w:webHidden/>
            <w:sz w:val="24"/>
            <w:szCs w:val="24"/>
          </w:rPr>
          <w:t>20</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31" w:history="1">
        <w:r w:rsidRPr="00A01BA9">
          <w:rPr>
            <w:rStyle w:val="Hyperlink"/>
            <w:rFonts w:cs="Calibri"/>
            <w:noProof/>
            <w:sz w:val="24"/>
            <w:szCs w:val="24"/>
          </w:rPr>
          <w:t>4.1</w:t>
        </w:r>
        <w:r w:rsidRPr="00A01BA9">
          <w:rPr>
            <w:rStyle w:val="Hyperlink"/>
            <w:rFonts w:cs="Calibri" w:hint="eastAsia"/>
            <w:noProof/>
            <w:sz w:val="24"/>
            <w:szCs w:val="24"/>
          </w:rPr>
          <w:t>生产工艺</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_Toc519014431 \h </w:instrText>
        </w:r>
        <w:r w:rsidRPr="0013362E">
          <w:rPr>
            <w:noProof/>
            <w:sz w:val="24"/>
            <w:szCs w:val="24"/>
          </w:rPr>
        </w:r>
        <w:r w:rsidRPr="00A01BA9">
          <w:rPr>
            <w:noProof/>
            <w:webHidden/>
            <w:sz w:val="24"/>
            <w:szCs w:val="24"/>
          </w:rPr>
          <w:fldChar w:fldCharType="separate"/>
        </w:r>
        <w:r>
          <w:rPr>
            <w:noProof/>
            <w:webHidden/>
            <w:sz w:val="24"/>
            <w:szCs w:val="24"/>
          </w:rPr>
          <w:t>20</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32" w:history="1">
        <w:r w:rsidRPr="00A01BA9">
          <w:rPr>
            <w:rStyle w:val="Hyperlink"/>
            <w:rFonts w:ascii="Times New Roman" w:hAnsi="Times New Roman" w:cs="Calibri"/>
            <w:noProof/>
            <w:sz w:val="24"/>
            <w:szCs w:val="24"/>
          </w:rPr>
          <w:t xml:space="preserve">4.2 </w:t>
        </w:r>
        <w:r w:rsidRPr="00A01BA9">
          <w:rPr>
            <w:rStyle w:val="Hyperlink"/>
            <w:rFonts w:ascii="Times New Roman" w:hAnsi="Times New Roman" w:cs="Calibri" w:hint="eastAsia"/>
            <w:noProof/>
            <w:sz w:val="24"/>
            <w:szCs w:val="24"/>
          </w:rPr>
          <w:t>环境风险识别</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_Toc519014432 \h </w:instrText>
        </w:r>
        <w:r w:rsidRPr="0013362E">
          <w:rPr>
            <w:noProof/>
            <w:sz w:val="24"/>
            <w:szCs w:val="24"/>
          </w:rPr>
        </w:r>
        <w:r w:rsidRPr="00A01BA9">
          <w:rPr>
            <w:noProof/>
            <w:webHidden/>
            <w:sz w:val="24"/>
            <w:szCs w:val="24"/>
          </w:rPr>
          <w:fldChar w:fldCharType="separate"/>
        </w:r>
        <w:r>
          <w:rPr>
            <w:noProof/>
            <w:webHidden/>
            <w:sz w:val="24"/>
            <w:szCs w:val="24"/>
          </w:rPr>
          <w:t>22</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33" w:history="1">
        <w:r w:rsidRPr="00A01BA9">
          <w:rPr>
            <w:rStyle w:val="Hyperlink"/>
            <w:rFonts w:cs="Calibri"/>
            <w:noProof/>
            <w:sz w:val="24"/>
            <w:szCs w:val="24"/>
          </w:rPr>
          <w:t>4.2.1</w:t>
        </w:r>
        <w:r w:rsidRPr="00A01BA9">
          <w:rPr>
            <w:rStyle w:val="Hyperlink"/>
            <w:rFonts w:cs="Calibri" w:hint="eastAsia"/>
            <w:noProof/>
            <w:sz w:val="24"/>
            <w:szCs w:val="24"/>
          </w:rPr>
          <w:t>环境风险物质识别</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_Toc519014433 \h </w:instrText>
        </w:r>
        <w:r w:rsidRPr="0013362E">
          <w:rPr>
            <w:noProof/>
            <w:sz w:val="24"/>
            <w:szCs w:val="24"/>
          </w:rPr>
        </w:r>
        <w:r w:rsidRPr="00A01BA9">
          <w:rPr>
            <w:noProof/>
            <w:webHidden/>
            <w:sz w:val="24"/>
            <w:szCs w:val="24"/>
          </w:rPr>
          <w:fldChar w:fldCharType="separate"/>
        </w:r>
        <w:r>
          <w:rPr>
            <w:noProof/>
            <w:webHidden/>
            <w:sz w:val="24"/>
            <w:szCs w:val="24"/>
          </w:rPr>
          <w:t>22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34" w:history="1">
        <w:r w:rsidRPr="00A01BA9">
          <w:rPr>
            <w:rStyle w:val="Hyperlink"/>
            <w:rFonts w:ascii="Times New Roman" w:hAnsi="Times New Roman" w:cs="Calibri"/>
            <w:noProof/>
            <w:sz w:val="24"/>
            <w:szCs w:val="24"/>
          </w:rPr>
          <w:t xml:space="preserve">4.3 </w:t>
        </w:r>
        <w:r w:rsidRPr="00A01BA9">
          <w:rPr>
            <w:rStyle w:val="Hyperlink"/>
            <w:rFonts w:ascii="Times New Roman" w:hAnsi="Times New Roman" w:cs="Calibri" w:hint="eastAsia"/>
            <w:noProof/>
            <w:sz w:val="24"/>
            <w:szCs w:val="24"/>
          </w:rPr>
          <w:t>环境风险预测</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_Toc519014434 \h </w:instrText>
        </w:r>
        <w:r w:rsidRPr="0013362E">
          <w:rPr>
            <w:noProof/>
            <w:sz w:val="24"/>
            <w:szCs w:val="24"/>
          </w:rPr>
        </w:r>
        <w:r w:rsidRPr="00A01BA9">
          <w:rPr>
            <w:noProof/>
            <w:webHidden/>
            <w:sz w:val="24"/>
            <w:szCs w:val="24"/>
          </w:rPr>
          <w:fldChar w:fldCharType="separate"/>
        </w:r>
        <w:r>
          <w:rPr>
            <w:noProof/>
            <w:webHidden/>
            <w:sz w:val="24"/>
            <w:szCs w:val="24"/>
          </w:rPr>
          <w:t>23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35" w:history="1">
        <w:r w:rsidRPr="00A01BA9">
          <w:rPr>
            <w:rStyle w:val="Hyperlink"/>
            <w:rFonts w:cs="Calibri"/>
            <w:noProof/>
            <w:sz w:val="24"/>
            <w:szCs w:val="24"/>
          </w:rPr>
          <w:t xml:space="preserve">4.3.1 </w:t>
        </w:r>
        <w:r w:rsidRPr="00A01BA9">
          <w:rPr>
            <w:rStyle w:val="Hyperlink"/>
            <w:rFonts w:cs="Calibri" w:hint="eastAsia"/>
            <w:noProof/>
            <w:sz w:val="24"/>
            <w:szCs w:val="24"/>
          </w:rPr>
          <w:t>企业主要环节风险情况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_Toc519014435 \h </w:instrText>
        </w:r>
        <w:r w:rsidRPr="0013362E">
          <w:rPr>
            <w:noProof/>
            <w:sz w:val="24"/>
            <w:szCs w:val="24"/>
          </w:rPr>
        </w:r>
        <w:r w:rsidRPr="00A01BA9">
          <w:rPr>
            <w:noProof/>
            <w:webHidden/>
            <w:sz w:val="24"/>
            <w:szCs w:val="24"/>
          </w:rPr>
          <w:fldChar w:fldCharType="separate"/>
        </w:r>
        <w:r>
          <w:rPr>
            <w:noProof/>
            <w:webHidden/>
            <w:sz w:val="24"/>
            <w:szCs w:val="24"/>
          </w:rPr>
          <w:t>24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36" w:history="1">
        <w:r w:rsidRPr="00A01BA9">
          <w:rPr>
            <w:rStyle w:val="Hyperlink"/>
            <w:rFonts w:ascii="Times New Roman" w:hAnsi="Times New Roman"/>
            <w:noProof/>
            <w:sz w:val="24"/>
            <w:szCs w:val="24"/>
          </w:rPr>
          <w:t xml:space="preserve">4.3.2 </w:t>
        </w:r>
        <w:r w:rsidRPr="00A01BA9">
          <w:rPr>
            <w:rStyle w:val="Hyperlink"/>
            <w:rFonts w:ascii="Times New Roman" w:hAnsi="Times New Roman" w:hint="eastAsia"/>
            <w:noProof/>
            <w:sz w:val="24"/>
            <w:szCs w:val="24"/>
          </w:rPr>
          <w:t>重大危险源辨识</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_Toc519014436 \h </w:instrText>
        </w:r>
        <w:r w:rsidRPr="0013362E">
          <w:rPr>
            <w:noProof/>
            <w:sz w:val="24"/>
            <w:szCs w:val="24"/>
          </w:rPr>
        </w:r>
        <w:r w:rsidRPr="00A01BA9">
          <w:rPr>
            <w:noProof/>
            <w:webHidden/>
            <w:sz w:val="24"/>
            <w:szCs w:val="24"/>
          </w:rPr>
          <w:fldChar w:fldCharType="separate"/>
        </w:r>
        <w:r>
          <w:rPr>
            <w:noProof/>
            <w:webHidden/>
            <w:sz w:val="24"/>
            <w:szCs w:val="24"/>
          </w:rPr>
          <w:t>24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37" w:history="1">
        <w:r w:rsidRPr="00A01BA9">
          <w:rPr>
            <w:rStyle w:val="Hyperlink"/>
            <w:rFonts w:cs="Calibri"/>
            <w:noProof/>
            <w:sz w:val="24"/>
            <w:szCs w:val="24"/>
          </w:rPr>
          <w:t xml:space="preserve">4.3.3 </w:t>
        </w:r>
        <w:r w:rsidRPr="00A01BA9">
          <w:rPr>
            <w:rStyle w:val="Hyperlink"/>
            <w:rFonts w:cs="Calibri" w:hint="eastAsia"/>
            <w:noProof/>
            <w:sz w:val="24"/>
            <w:szCs w:val="24"/>
          </w:rPr>
          <w:t>环境风险物质危害后果分析</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_Toc519014437 \h </w:instrText>
        </w:r>
        <w:r w:rsidRPr="0013362E">
          <w:rPr>
            <w:noProof/>
            <w:sz w:val="24"/>
            <w:szCs w:val="24"/>
          </w:rPr>
        </w:r>
        <w:r w:rsidRPr="00A01BA9">
          <w:rPr>
            <w:noProof/>
            <w:webHidden/>
            <w:sz w:val="24"/>
            <w:szCs w:val="24"/>
          </w:rPr>
          <w:fldChar w:fldCharType="separate"/>
        </w:r>
        <w:r>
          <w:rPr>
            <w:noProof/>
            <w:webHidden/>
            <w:sz w:val="24"/>
            <w:szCs w:val="24"/>
          </w:rPr>
          <w:t>24</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38" w:history="1">
        <w:r w:rsidRPr="00A01BA9">
          <w:rPr>
            <w:rStyle w:val="Hyperlink"/>
            <w:rFonts w:ascii="Times New Roman" w:hAnsi="Times New Roman" w:cs="Calibri"/>
            <w:noProof/>
          </w:rPr>
          <w:t xml:space="preserve">5 </w:t>
        </w:r>
        <w:r w:rsidRPr="00A01BA9">
          <w:rPr>
            <w:rStyle w:val="Hyperlink"/>
            <w:rFonts w:ascii="Times New Roman" w:hAnsi="Times New Roman" w:cs="Calibri" w:hint="eastAsia"/>
            <w:noProof/>
          </w:rPr>
          <w:t>环境风险防范措施</w:t>
        </w:r>
        <w:r w:rsidRPr="00A01BA9">
          <w:rPr>
            <w:noProof/>
            <w:webHidden/>
          </w:rPr>
          <w:tab/>
        </w:r>
        <w:r w:rsidRPr="00A01BA9">
          <w:rPr>
            <w:noProof/>
            <w:webHidden/>
          </w:rPr>
          <w:fldChar w:fldCharType="begin"/>
        </w:r>
        <w:r w:rsidRPr="00A01BA9">
          <w:rPr>
            <w:noProof/>
            <w:webHidden/>
          </w:rPr>
          <w:instrText xml:space="preserve"> PAGEREF _Toc519014438 \h </w:instrText>
        </w:r>
        <w:r>
          <w:rPr>
            <w:noProof/>
          </w:rPr>
        </w:r>
        <w:r w:rsidRPr="00A01BA9">
          <w:rPr>
            <w:noProof/>
            <w:webHidden/>
          </w:rPr>
          <w:fldChar w:fldCharType="separate"/>
        </w:r>
        <w:r>
          <w:rPr>
            <w:noProof/>
            <w:webHidden/>
          </w:rPr>
          <w:t>25</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39" w:history="1">
        <w:r w:rsidRPr="00A01BA9">
          <w:rPr>
            <w:rStyle w:val="Hyperlink"/>
            <w:rFonts w:ascii="Times New Roman" w:hAnsi="Times New Roman" w:cs="Calibri"/>
            <w:noProof/>
            <w:sz w:val="24"/>
            <w:szCs w:val="24"/>
          </w:rPr>
          <w:t>5.1</w:t>
        </w:r>
        <w:r w:rsidRPr="00A01BA9">
          <w:rPr>
            <w:rStyle w:val="Hyperlink"/>
            <w:rFonts w:ascii="Times New Roman" w:hAnsi="Times New Roman" w:cs="Calibri" w:hint="eastAsia"/>
            <w:noProof/>
            <w:sz w:val="24"/>
            <w:szCs w:val="24"/>
          </w:rPr>
          <w:t>环境风险防范设施建设情况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_Toc519014439 \h </w:instrText>
        </w:r>
        <w:r w:rsidRPr="0013362E">
          <w:rPr>
            <w:noProof/>
            <w:sz w:val="24"/>
            <w:szCs w:val="24"/>
          </w:rPr>
        </w:r>
        <w:r w:rsidRPr="00A01BA9">
          <w:rPr>
            <w:noProof/>
            <w:webHidden/>
            <w:sz w:val="24"/>
            <w:szCs w:val="24"/>
          </w:rPr>
          <w:fldChar w:fldCharType="separate"/>
        </w:r>
        <w:r>
          <w:rPr>
            <w:noProof/>
            <w:webHidden/>
            <w:sz w:val="24"/>
            <w:szCs w:val="24"/>
          </w:rPr>
          <w:t>25</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40" w:history="1">
        <w:r w:rsidRPr="00A01BA9">
          <w:rPr>
            <w:rStyle w:val="Hyperlink"/>
            <w:rFonts w:ascii="Times New Roman" w:hAnsi="Times New Roman" w:cs="Calibri"/>
            <w:noProof/>
            <w:sz w:val="24"/>
            <w:szCs w:val="24"/>
          </w:rPr>
          <w:t>5.2</w:t>
        </w:r>
        <w:r w:rsidRPr="00A01BA9">
          <w:rPr>
            <w:rStyle w:val="Hyperlink"/>
            <w:rFonts w:ascii="Times New Roman" w:hAnsi="Times New Roman" w:cs="Calibri" w:hint="eastAsia"/>
            <w:noProof/>
            <w:sz w:val="24"/>
            <w:szCs w:val="24"/>
          </w:rPr>
          <w:t>生产过程预防措施</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_Toc519014440 \h </w:instrText>
        </w:r>
        <w:r w:rsidRPr="0013362E">
          <w:rPr>
            <w:noProof/>
            <w:sz w:val="24"/>
            <w:szCs w:val="24"/>
          </w:rPr>
        </w:r>
        <w:r w:rsidRPr="00A01BA9">
          <w:rPr>
            <w:noProof/>
            <w:webHidden/>
            <w:sz w:val="24"/>
            <w:szCs w:val="24"/>
          </w:rPr>
          <w:fldChar w:fldCharType="separate"/>
        </w:r>
        <w:r>
          <w:rPr>
            <w:noProof/>
            <w:webHidden/>
            <w:sz w:val="24"/>
            <w:szCs w:val="24"/>
          </w:rPr>
          <w:t>25</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41" w:history="1">
        <w:r w:rsidRPr="00A01BA9">
          <w:rPr>
            <w:rStyle w:val="Hyperlink"/>
            <w:rFonts w:ascii="Times New Roman" w:hAnsi="Times New Roman" w:cs="Calibri"/>
            <w:noProof/>
          </w:rPr>
          <w:t xml:space="preserve">6 </w:t>
        </w:r>
        <w:r w:rsidRPr="00A01BA9">
          <w:rPr>
            <w:rStyle w:val="Hyperlink"/>
            <w:rFonts w:ascii="Times New Roman" w:hAnsi="Times New Roman" w:cs="Calibri" w:hint="eastAsia"/>
            <w:noProof/>
          </w:rPr>
          <w:t>预防与预警</w:t>
        </w:r>
        <w:r w:rsidRPr="00A01BA9">
          <w:rPr>
            <w:noProof/>
            <w:webHidden/>
          </w:rPr>
          <w:tab/>
        </w:r>
        <w:r w:rsidRPr="00A01BA9">
          <w:rPr>
            <w:noProof/>
            <w:webHidden/>
          </w:rPr>
          <w:fldChar w:fldCharType="begin"/>
        </w:r>
        <w:r w:rsidRPr="00A01BA9">
          <w:rPr>
            <w:noProof/>
            <w:webHidden/>
          </w:rPr>
          <w:instrText xml:space="preserve"> PAGEREF _Toc519014441 \h </w:instrText>
        </w:r>
        <w:r>
          <w:rPr>
            <w:noProof/>
          </w:rPr>
        </w:r>
        <w:r w:rsidRPr="00A01BA9">
          <w:rPr>
            <w:noProof/>
            <w:webHidden/>
          </w:rPr>
          <w:fldChar w:fldCharType="separate"/>
        </w:r>
        <w:r>
          <w:rPr>
            <w:noProof/>
            <w:webHidden/>
          </w:rPr>
          <w:t>26</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42" w:history="1">
        <w:r w:rsidRPr="00A01BA9">
          <w:rPr>
            <w:rStyle w:val="Hyperlink"/>
            <w:rFonts w:ascii="Times New Roman" w:hAnsi="Times New Roman" w:cs="Calibri"/>
            <w:noProof/>
            <w:sz w:val="24"/>
            <w:szCs w:val="24"/>
          </w:rPr>
          <w:t>6.1</w:t>
        </w:r>
        <w:r w:rsidRPr="00A01BA9">
          <w:rPr>
            <w:rStyle w:val="Hyperlink"/>
            <w:rFonts w:ascii="Times New Roman" w:hAnsi="Times New Roman" w:cs="Calibri" w:hint="eastAsia"/>
            <w:noProof/>
            <w:sz w:val="24"/>
            <w:szCs w:val="24"/>
          </w:rPr>
          <w:t>环境危险源监控</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_Toc519014442 \h </w:instrText>
        </w:r>
        <w:r w:rsidRPr="0013362E">
          <w:rPr>
            <w:noProof/>
            <w:sz w:val="24"/>
            <w:szCs w:val="24"/>
          </w:rPr>
        </w:r>
        <w:r w:rsidRPr="00A01BA9">
          <w:rPr>
            <w:noProof/>
            <w:webHidden/>
            <w:sz w:val="24"/>
            <w:szCs w:val="24"/>
          </w:rPr>
          <w:fldChar w:fldCharType="separate"/>
        </w:r>
        <w:r>
          <w:rPr>
            <w:noProof/>
            <w:webHidden/>
            <w:sz w:val="24"/>
            <w:szCs w:val="24"/>
          </w:rPr>
          <w:t>26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43" w:history="1">
        <w:r w:rsidRPr="00A01BA9">
          <w:rPr>
            <w:rStyle w:val="Hyperlink"/>
            <w:rFonts w:ascii="Times New Roman" w:hAnsi="Times New Roman" w:cs="Calibri"/>
            <w:noProof/>
            <w:sz w:val="24"/>
            <w:szCs w:val="24"/>
          </w:rPr>
          <w:t xml:space="preserve">6.2 </w:t>
        </w:r>
        <w:r w:rsidRPr="00A01BA9">
          <w:rPr>
            <w:rStyle w:val="Hyperlink"/>
            <w:rFonts w:ascii="Times New Roman" w:hAnsi="Times New Roman" w:cs="Calibri" w:hint="eastAsia"/>
            <w:noProof/>
            <w:sz w:val="24"/>
            <w:szCs w:val="24"/>
          </w:rPr>
          <w:t>预防与应急准备</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_Toc519014443 \h </w:instrText>
        </w:r>
        <w:r w:rsidRPr="0013362E">
          <w:rPr>
            <w:noProof/>
            <w:sz w:val="24"/>
            <w:szCs w:val="24"/>
          </w:rPr>
        </w:r>
        <w:r w:rsidRPr="00A01BA9">
          <w:rPr>
            <w:noProof/>
            <w:webHidden/>
            <w:sz w:val="24"/>
            <w:szCs w:val="24"/>
          </w:rPr>
          <w:fldChar w:fldCharType="separate"/>
        </w:r>
        <w:r>
          <w:rPr>
            <w:noProof/>
            <w:webHidden/>
            <w:sz w:val="24"/>
            <w:szCs w:val="24"/>
          </w:rPr>
          <w:t>27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44" w:history="1">
        <w:r w:rsidRPr="00A01BA9">
          <w:rPr>
            <w:rStyle w:val="Hyperlink"/>
            <w:rFonts w:ascii="Times New Roman" w:hAnsi="Times New Roman" w:cs="Calibri"/>
            <w:noProof/>
            <w:sz w:val="24"/>
            <w:szCs w:val="24"/>
          </w:rPr>
          <w:t xml:space="preserve">6.3 </w:t>
        </w:r>
        <w:r w:rsidRPr="00A01BA9">
          <w:rPr>
            <w:rStyle w:val="Hyperlink"/>
            <w:rFonts w:ascii="Times New Roman" w:hAnsi="Times New Roman" w:cs="Calibri" w:hint="eastAsia"/>
            <w:noProof/>
            <w:sz w:val="24"/>
            <w:szCs w:val="24"/>
          </w:rPr>
          <w:t>预警行动</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_Toc519014444 \h </w:instrText>
        </w:r>
        <w:r w:rsidRPr="0013362E">
          <w:rPr>
            <w:noProof/>
            <w:sz w:val="24"/>
            <w:szCs w:val="24"/>
          </w:rPr>
        </w:r>
        <w:r w:rsidRPr="00A01BA9">
          <w:rPr>
            <w:noProof/>
            <w:webHidden/>
            <w:sz w:val="24"/>
            <w:szCs w:val="24"/>
          </w:rPr>
          <w:fldChar w:fldCharType="separate"/>
        </w:r>
        <w:r>
          <w:rPr>
            <w:noProof/>
            <w:webHidden/>
            <w:sz w:val="24"/>
            <w:szCs w:val="24"/>
          </w:rPr>
          <w:t>27</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45" w:history="1">
        <w:r w:rsidRPr="00A01BA9">
          <w:rPr>
            <w:rStyle w:val="Hyperlink"/>
            <w:rFonts w:cs="Calibri"/>
            <w:noProof/>
            <w:sz w:val="24"/>
            <w:szCs w:val="24"/>
          </w:rPr>
          <w:t xml:space="preserve">6.3.1 </w:t>
        </w:r>
        <w:r w:rsidRPr="00A01BA9">
          <w:rPr>
            <w:rStyle w:val="Hyperlink"/>
            <w:rFonts w:cs="Calibri" w:hint="eastAsia"/>
            <w:noProof/>
            <w:sz w:val="24"/>
            <w:szCs w:val="24"/>
          </w:rPr>
          <w:t>预警条件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_Toc519014445 \h </w:instrText>
        </w:r>
        <w:r w:rsidRPr="0013362E">
          <w:rPr>
            <w:noProof/>
            <w:sz w:val="24"/>
            <w:szCs w:val="24"/>
          </w:rPr>
        </w:r>
        <w:r w:rsidRPr="00A01BA9">
          <w:rPr>
            <w:noProof/>
            <w:webHidden/>
            <w:sz w:val="24"/>
            <w:szCs w:val="24"/>
          </w:rPr>
          <w:fldChar w:fldCharType="separate"/>
        </w:r>
        <w:r>
          <w:rPr>
            <w:noProof/>
            <w:webHidden/>
            <w:sz w:val="24"/>
            <w:szCs w:val="24"/>
          </w:rPr>
          <w:t>28</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46" w:history="1">
        <w:r w:rsidRPr="00A01BA9">
          <w:rPr>
            <w:rStyle w:val="Hyperlink"/>
            <w:rFonts w:ascii="Times New Roman" w:hAnsi="Times New Roman"/>
            <w:noProof/>
            <w:sz w:val="24"/>
            <w:szCs w:val="24"/>
          </w:rPr>
          <w:t>6.3.2</w:t>
        </w:r>
        <w:r w:rsidRPr="00A01BA9">
          <w:rPr>
            <w:rStyle w:val="Hyperlink"/>
            <w:rFonts w:ascii="Times New Roman" w:hAnsi="Times New Roman" w:hint="eastAsia"/>
            <w:noProof/>
            <w:sz w:val="24"/>
            <w:szCs w:val="24"/>
          </w:rPr>
          <w:t>预警分级及响应</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_Toc519014446 \h </w:instrText>
        </w:r>
        <w:r w:rsidRPr="0013362E">
          <w:rPr>
            <w:noProof/>
            <w:sz w:val="24"/>
            <w:szCs w:val="24"/>
          </w:rPr>
        </w:r>
        <w:r w:rsidRPr="00A01BA9">
          <w:rPr>
            <w:noProof/>
            <w:webHidden/>
            <w:sz w:val="24"/>
            <w:szCs w:val="24"/>
          </w:rPr>
          <w:fldChar w:fldCharType="separate"/>
        </w:r>
        <w:r>
          <w:rPr>
            <w:noProof/>
            <w:webHidden/>
            <w:sz w:val="24"/>
            <w:szCs w:val="24"/>
          </w:rPr>
          <w:t>28</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47" w:history="1">
        <w:r w:rsidRPr="00A01BA9">
          <w:rPr>
            <w:rStyle w:val="Hyperlink"/>
            <w:rFonts w:ascii="Times New Roman" w:hAnsi="Times New Roman"/>
            <w:noProof/>
            <w:sz w:val="24"/>
            <w:szCs w:val="24"/>
          </w:rPr>
          <w:t xml:space="preserve">6.3.3 </w:t>
        </w:r>
        <w:r w:rsidRPr="00A01BA9">
          <w:rPr>
            <w:rStyle w:val="Hyperlink"/>
            <w:rFonts w:ascii="Times New Roman" w:hAnsi="Times New Roman" w:hint="eastAsia"/>
            <w:noProof/>
            <w:sz w:val="24"/>
            <w:szCs w:val="24"/>
          </w:rPr>
          <w:t>预警发布</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_Toc519014447 \h </w:instrText>
        </w:r>
        <w:r w:rsidRPr="0013362E">
          <w:rPr>
            <w:noProof/>
            <w:sz w:val="24"/>
            <w:szCs w:val="24"/>
          </w:rPr>
        </w:r>
        <w:r w:rsidRPr="00A01BA9">
          <w:rPr>
            <w:noProof/>
            <w:webHidden/>
            <w:sz w:val="24"/>
            <w:szCs w:val="24"/>
          </w:rPr>
          <w:fldChar w:fldCharType="separate"/>
        </w:r>
        <w:r>
          <w:rPr>
            <w:noProof/>
            <w:webHidden/>
            <w:sz w:val="24"/>
            <w:szCs w:val="24"/>
          </w:rPr>
          <w:t>30</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48" w:history="1">
        <w:r w:rsidRPr="00A01BA9">
          <w:rPr>
            <w:rStyle w:val="Hyperlink"/>
            <w:rFonts w:ascii="Times New Roman" w:hAnsi="Times New Roman"/>
            <w:noProof/>
            <w:sz w:val="24"/>
            <w:szCs w:val="24"/>
          </w:rPr>
          <w:t xml:space="preserve">6.3.4 </w:t>
        </w:r>
        <w:r w:rsidRPr="00A01BA9">
          <w:rPr>
            <w:rStyle w:val="Hyperlink"/>
            <w:rFonts w:ascii="Times New Roman" w:hAnsi="Times New Roman" w:hint="eastAsia"/>
            <w:noProof/>
            <w:sz w:val="24"/>
            <w:szCs w:val="24"/>
          </w:rPr>
          <w:t>预警响应措施</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_Toc519014448 \h </w:instrText>
        </w:r>
        <w:r w:rsidRPr="0013362E">
          <w:rPr>
            <w:noProof/>
            <w:sz w:val="24"/>
            <w:szCs w:val="24"/>
          </w:rPr>
        </w:r>
        <w:r w:rsidRPr="00A01BA9">
          <w:rPr>
            <w:noProof/>
            <w:webHidden/>
            <w:sz w:val="24"/>
            <w:szCs w:val="24"/>
          </w:rPr>
          <w:fldChar w:fldCharType="separate"/>
        </w:r>
        <w:r>
          <w:rPr>
            <w:noProof/>
            <w:webHidden/>
            <w:sz w:val="24"/>
            <w:szCs w:val="24"/>
          </w:rPr>
          <w:t>30</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49" w:history="1">
        <w:r w:rsidRPr="00A01BA9">
          <w:rPr>
            <w:rStyle w:val="Hyperlink"/>
            <w:rFonts w:ascii="Times New Roman" w:hAnsi="Times New Roman"/>
            <w:noProof/>
            <w:sz w:val="24"/>
            <w:szCs w:val="24"/>
          </w:rPr>
          <w:t xml:space="preserve">6.3.5 </w:t>
        </w:r>
        <w:r w:rsidRPr="00A01BA9">
          <w:rPr>
            <w:rStyle w:val="Hyperlink"/>
            <w:rFonts w:ascii="Times New Roman" w:hAnsi="Times New Roman" w:hint="eastAsia"/>
            <w:noProof/>
            <w:sz w:val="24"/>
            <w:szCs w:val="24"/>
          </w:rPr>
          <w:t>预警解除</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_Toc519014449 \h </w:instrText>
        </w:r>
        <w:r w:rsidRPr="0013362E">
          <w:rPr>
            <w:noProof/>
            <w:sz w:val="24"/>
            <w:szCs w:val="24"/>
          </w:rPr>
        </w:r>
        <w:r w:rsidRPr="00A01BA9">
          <w:rPr>
            <w:noProof/>
            <w:webHidden/>
            <w:sz w:val="24"/>
            <w:szCs w:val="24"/>
          </w:rPr>
          <w:fldChar w:fldCharType="separate"/>
        </w:r>
        <w:r>
          <w:rPr>
            <w:noProof/>
            <w:webHidden/>
            <w:sz w:val="24"/>
            <w:szCs w:val="24"/>
          </w:rPr>
          <w:t>32</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50" w:history="1">
        <w:r w:rsidRPr="00A01BA9">
          <w:rPr>
            <w:rStyle w:val="Hyperlink"/>
            <w:rFonts w:ascii="Times New Roman" w:hAnsi="Times New Roman"/>
            <w:noProof/>
          </w:rPr>
          <w:t xml:space="preserve">7 </w:t>
        </w:r>
        <w:r w:rsidRPr="00A01BA9">
          <w:rPr>
            <w:rStyle w:val="Hyperlink"/>
            <w:rFonts w:ascii="Times New Roman" w:hAnsi="Times New Roman" w:hint="eastAsia"/>
            <w:noProof/>
          </w:rPr>
          <w:t>应急处置</w:t>
        </w:r>
        <w:r w:rsidRPr="00A01BA9">
          <w:rPr>
            <w:noProof/>
            <w:webHidden/>
          </w:rPr>
          <w:tab/>
        </w:r>
        <w:r w:rsidRPr="00A01BA9">
          <w:rPr>
            <w:noProof/>
            <w:webHidden/>
          </w:rPr>
          <w:fldChar w:fldCharType="begin"/>
        </w:r>
        <w:r w:rsidRPr="00A01BA9">
          <w:rPr>
            <w:noProof/>
            <w:webHidden/>
          </w:rPr>
          <w:instrText xml:space="preserve"> PAGEREF _Toc519014450 \h </w:instrText>
        </w:r>
        <w:r>
          <w:rPr>
            <w:noProof/>
          </w:rPr>
        </w:r>
        <w:r w:rsidRPr="00A01BA9">
          <w:rPr>
            <w:noProof/>
            <w:webHidden/>
          </w:rPr>
          <w:fldChar w:fldCharType="separate"/>
        </w:r>
        <w:r>
          <w:rPr>
            <w:noProof/>
            <w:webHidden/>
          </w:rPr>
          <w:t>32</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1" w:history="1">
        <w:r w:rsidRPr="00A01BA9">
          <w:rPr>
            <w:rStyle w:val="Hyperlink"/>
            <w:rFonts w:ascii="Times New Roman" w:hAnsi="Times New Roman" w:cs="Calibri"/>
            <w:noProof/>
            <w:sz w:val="24"/>
            <w:szCs w:val="24"/>
          </w:rPr>
          <w:t xml:space="preserve">7.1 </w:t>
        </w:r>
        <w:r w:rsidRPr="00A01BA9">
          <w:rPr>
            <w:rStyle w:val="Hyperlink"/>
            <w:rFonts w:ascii="Times New Roman" w:hAnsi="Times New Roman" w:cs="Calibri" w:hint="eastAsia"/>
            <w:noProof/>
            <w:sz w:val="24"/>
            <w:szCs w:val="24"/>
          </w:rPr>
          <w:t>事故发现</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_Toc519014451 \h </w:instrText>
        </w:r>
        <w:r w:rsidRPr="0013362E">
          <w:rPr>
            <w:noProof/>
            <w:sz w:val="24"/>
            <w:szCs w:val="24"/>
          </w:rPr>
        </w:r>
        <w:r w:rsidRPr="00A01BA9">
          <w:rPr>
            <w:noProof/>
            <w:webHidden/>
            <w:sz w:val="24"/>
            <w:szCs w:val="24"/>
          </w:rPr>
          <w:fldChar w:fldCharType="separate"/>
        </w:r>
        <w:r>
          <w:rPr>
            <w:noProof/>
            <w:webHidden/>
            <w:sz w:val="24"/>
            <w:szCs w:val="24"/>
          </w:rPr>
          <w:t>32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2" w:history="1">
        <w:r w:rsidRPr="00A01BA9">
          <w:rPr>
            <w:rStyle w:val="Hyperlink"/>
            <w:rFonts w:ascii="Times New Roman" w:hAnsi="Times New Roman" w:cs="Calibri"/>
            <w:noProof/>
            <w:sz w:val="24"/>
            <w:szCs w:val="24"/>
          </w:rPr>
          <w:t xml:space="preserve">7.2 </w:t>
        </w:r>
        <w:r w:rsidRPr="00A01BA9">
          <w:rPr>
            <w:rStyle w:val="Hyperlink"/>
            <w:rFonts w:ascii="Times New Roman" w:hAnsi="Times New Roman" w:cs="Calibri" w:hint="eastAsia"/>
            <w:noProof/>
            <w:sz w:val="24"/>
            <w:szCs w:val="24"/>
          </w:rPr>
          <w:t>启动条件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_Toc519014452 \h </w:instrText>
        </w:r>
        <w:r w:rsidRPr="0013362E">
          <w:rPr>
            <w:noProof/>
            <w:sz w:val="24"/>
            <w:szCs w:val="24"/>
          </w:rPr>
        </w:r>
        <w:r w:rsidRPr="00A01BA9">
          <w:rPr>
            <w:noProof/>
            <w:webHidden/>
            <w:sz w:val="24"/>
            <w:szCs w:val="24"/>
          </w:rPr>
          <w:fldChar w:fldCharType="separate"/>
        </w:r>
        <w:r>
          <w:rPr>
            <w:noProof/>
            <w:webHidden/>
            <w:sz w:val="24"/>
            <w:szCs w:val="24"/>
          </w:rPr>
          <w:t>33</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3" w:history="1">
        <w:r w:rsidRPr="00A01BA9">
          <w:rPr>
            <w:rStyle w:val="Hyperlink"/>
            <w:rFonts w:ascii="Times New Roman" w:hAnsi="Times New Roman" w:cs="Calibri"/>
            <w:noProof/>
            <w:sz w:val="24"/>
            <w:szCs w:val="24"/>
          </w:rPr>
          <w:t xml:space="preserve">7.3 </w:t>
        </w:r>
        <w:r w:rsidRPr="00A01BA9">
          <w:rPr>
            <w:rStyle w:val="Hyperlink"/>
            <w:rFonts w:ascii="Times New Roman" w:hAnsi="Times New Roman" w:cs="Calibri" w:hint="eastAsia"/>
            <w:noProof/>
            <w:sz w:val="24"/>
            <w:szCs w:val="24"/>
          </w:rPr>
          <w:t>应急响应</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_Toc519014453 \h </w:instrText>
        </w:r>
        <w:r w:rsidRPr="0013362E">
          <w:rPr>
            <w:noProof/>
            <w:sz w:val="24"/>
            <w:szCs w:val="24"/>
          </w:rPr>
        </w:r>
        <w:r w:rsidRPr="00A01BA9">
          <w:rPr>
            <w:noProof/>
            <w:webHidden/>
            <w:sz w:val="24"/>
            <w:szCs w:val="24"/>
          </w:rPr>
          <w:fldChar w:fldCharType="separate"/>
        </w:r>
        <w:r>
          <w:rPr>
            <w:noProof/>
            <w:webHidden/>
            <w:sz w:val="24"/>
            <w:szCs w:val="24"/>
          </w:rPr>
          <w:t>33</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4" w:history="1">
        <w:r w:rsidRPr="00A01BA9">
          <w:rPr>
            <w:rStyle w:val="Hyperlink"/>
            <w:rFonts w:ascii="Times New Roman" w:hAnsi="Times New Roman" w:cs="Calibri"/>
            <w:noProof/>
            <w:sz w:val="24"/>
            <w:szCs w:val="24"/>
          </w:rPr>
          <w:t>7.4</w:t>
        </w:r>
        <w:r w:rsidRPr="00A01BA9">
          <w:rPr>
            <w:rStyle w:val="Hyperlink"/>
            <w:rFonts w:ascii="Times New Roman" w:hAnsi="Times New Roman" w:cs="Calibri" w:hint="eastAsia"/>
            <w:noProof/>
            <w:sz w:val="24"/>
            <w:szCs w:val="24"/>
          </w:rPr>
          <w:t>应急指挥协调</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_Toc519014454 \h </w:instrText>
        </w:r>
        <w:r w:rsidRPr="0013362E">
          <w:rPr>
            <w:noProof/>
            <w:sz w:val="24"/>
            <w:szCs w:val="24"/>
          </w:rPr>
        </w:r>
        <w:r w:rsidRPr="00A01BA9">
          <w:rPr>
            <w:noProof/>
            <w:webHidden/>
            <w:sz w:val="24"/>
            <w:szCs w:val="24"/>
          </w:rPr>
          <w:fldChar w:fldCharType="separate"/>
        </w:r>
        <w:r>
          <w:rPr>
            <w:noProof/>
            <w:webHidden/>
            <w:sz w:val="24"/>
            <w:szCs w:val="24"/>
          </w:rPr>
          <w:t>34</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5" w:history="1">
        <w:r w:rsidRPr="00A01BA9">
          <w:rPr>
            <w:rStyle w:val="Hyperlink"/>
            <w:rFonts w:ascii="Times New Roman" w:hAnsi="Times New Roman" w:cs="Calibri"/>
            <w:noProof/>
            <w:sz w:val="24"/>
            <w:szCs w:val="24"/>
          </w:rPr>
          <w:t xml:space="preserve">7.5 </w:t>
        </w:r>
        <w:r w:rsidRPr="00A01BA9">
          <w:rPr>
            <w:rStyle w:val="Hyperlink"/>
            <w:rFonts w:ascii="Times New Roman" w:hAnsi="Times New Roman" w:cs="Calibri" w:hint="eastAsia"/>
            <w:noProof/>
            <w:sz w:val="24"/>
            <w:szCs w:val="24"/>
          </w:rPr>
          <w:t>信息报送与处理</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_Toc519014455 \h </w:instrText>
        </w:r>
        <w:r w:rsidRPr="0013362E">
          <w:rPr>
            <w:noProof/>
            <w:sz w:val="24"/>
            <w:szCs w:val="24"/>
          </w:rPr>
        </w:r>
        <w:r w:rsidRPr="00A01BA9">
          <w:rPr>
            <w:noProof/>
            <w:webHidden/>
            <w:sz w:val="24"/>
            <w:szCs w:val="24"/>
          </w:rPr>
          <w:fldChar w:fldCharType="separate"/>
        </w:r>
        <w:r>
          <w:rPr>
            <w:noProof/>
            <w:webHidden/>
            <w:sz w:val="24"/>
            <w:szCs w:val="24"/>
          </w:rPr>
          <w:t>34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56" w:history="1">
        <w:r w:rsidRPr="00A01BA9">
          <w:rPr>
            <w:rStyle w:val="Hyperlink"/>
            <w:rFonts w:ascii="Times New Roman" w:hAnsi="Times New Roman"/>
            <w:noProof/>
            <w:sz w:val="24"/>
            <w:szCs w:val="24"/>
          </w:rPr>
          <w:t xml:space="preserve">7.5.1 </w:t>
        </w:r>
        <w:r w:rsidRPr="00A01BA9">
          <w:rPr>
            <w:rStyle w:val="Hyperlink"/>
            <w:rFonts w:ascii="Times New Roman" w:hAnsi="Times New Roman" w:hint="eastAsia"/>
            <w:noProof/>
            <w:sz w:val="24"/>
            <w:szCs w:val="24"/>
          </w:rPr>
          <w:t>突发环境事件报告程序</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_Toc519014456 \h </w:instrText>
        </w:r>
        <w:r w:rsidRPr="0013362E">
          <w:rPr>
            <w:noProof/>
            <w:sz w:val="24"/>
            <w:szCs w:val="24"/>
          </w:rPr>
        </w:r>
        <w:r w:rsidRPr="00A01BA9">
          <w:rPr>
            <w:noProof/>
            <w:webHidden/>
            <w:sz w:val="24"/>
            <w:szCs w:val="24"/>
          </w:rPr>
          <w:fldChar w:fldCharType="separate"/>
        </w:r>
        <w:r>
          <w:rPr>
            <w:noProof/>
            <w:webHidden/>
            <w:sz w:val="24"/>
            <w:szCs w:val="24"/>
          </w:rPr>
          <w:t>34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57" w:history="1">
        <w:r w:rsidRPr="00A01BA9">
          <w:rPr>
            <w:rStyle w:val="Hyperlink"/>
            <w:rFonts w:ascii="Times New Roman" w:hAnsi="Times New Roman"/>
            <w:noProof/>
            <w:sz w:val="24"/>
            <w:szCs w:val="24"/>
          </w:rPr>
          <w:t xml:space="preserve">7.5.2 </w:t>
        </w:r>
        <w:r w:rsidRPr="00A01BA9">
          <w:rPr>
            <w:rStyle w:val="Hyperlink"/>
            <w:rFonts w:ascii="Times New Roman" w:hAnsi="Times New Roman" w:hint="eastAsia"/>
            <w:noProof/>
            <w:sz w:val="24"/>
            <w:szCs w:val="24"/>
          </w:rPr>
          <w:t>突发性环境污染事故报告方式与内容</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_Toc519014457 \h </w:instrText>
        </w:r>
        <w:r w:rsidRPr="0013362E">
          <w:rPr>
            <w:noProof/>
            <w:sz w:val="24"/>
            <w:szCs w:val="24"/>
          </w:rPr>
        </w:r>
        <w:r w:rsidRPr="00A01BA9">
          <w:rPr>
            <w:noProof/>
            <w:webHidden/>
            <w:sz w:val="24"/>
            <w:szCs w:val="24"/>
          </w:rPr>
          <w:fldChar w:fldCharType="separate"/>
        </w:r>
        <w:r>
          <w:rPr>
            <w:noProof/>
            <w:webHidden/>
            <w:sz w:val="24"/>
            <w:szCs w:val="24"/>
          </w:rPr>
          <w:t>34</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8" w:history="1">
        <w:r w:rsidRPr="00A01BA9">
          <w:rPr>
            <w:rStyle w:val="Hyperlink"/>
            <w:rFonts w:ascii="Times New Roman" w:hAnsi="Times New Roman" w:cs="Calibri"/>
            <w:noProof/>
            <w:sz w:val="24"/>
            <w:szCs w:val="24"/>
          </w:rPr>
          <w:t xml:space="preserve">7.6 </w:t>
        </w:r>
        <w:r w:rsidRPr="00A01BA9">
          <w:rPr>
            <w:rStyle w:val="Hyperlink"/>
            <w:rFonts w:ascii="Times New Roman" w:hAnsi="Times New Roman" w:cs="Calibri" w:hint="eastAsia"/>
            <w:noProof/>
            <w:sz w:val="24"/>
            <w:szCs w:val="24"/>
          </w:rPr>
          <w:t>响应分级及分级响应措施</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_Toc519014458 \h </w:instrText>
        </w:r>
        <w:r w:rsidRPr="0013362E">
          <w:rPr>
            <w:noProof/>
            <w:sz w:val="24"/>
            <w:szCs w:val="24"/>
          </w:rPr>
        </w:r>
        <w:r w:rsidRPr="00A01BA9">
          <w:rPr>
            <w:noProof/>
            <w:webHidden/>
            <w:sz w:val="24"/>
            <w:szCs w:val="24"/>
          </w:rPr>
          <w:fldChar w:fldCharType="separate"/>
        </w:r>
        <w:r>
          <w:rPr>
            <w:noProof/>
            <w:webHidden/>
            <w:sz w:val="24"/>
            <w:szCs w:val="24"/>
          </w:rPr>
          <w:t>35</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59" w:history="1">
        <w:r w:rsidRPr="00A01BA9">
          <w:rPr>
            <w:rStyle w:val="Hyperlink"/>
            <w:rFonts w:ascii="Times New Roman" w:hAnsi="Times New Roman" w:cs="Calibri"/>
            <w:noProof/>
            <w:sz w:val="24"/>
            <w:szCs w:val="24"/>
          </w:rPr>
          <w:t>7.7</w:t>
        </w:r>
        <w:r w:rsidRPr="00A01BA9">
          <w:rPr>
            <w:rStyle w:val="Hyperlink"/>
            <w:rFonts w:ascii="Times New Roman" w:hAnsi="Times New Roman" w:cs="Calibri" w:hint="eastAsia"/>
            <w:noProof/>
            <w:sz w:val="24"/>
            <w:szCs w:val="24"/>
          </w:rPr>
          <w:t>应急监测</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_Toc519014459 \h </w:instrText>
        </w:r>
        <w:r w:rsidRPr="0013362E">
          <w:rPr>
            <w:noProof/>
            <w:sz w:val="24"/>
            <w:szCs w:val="24"/>
          </w:rPr>
        </w:r>
        <w:r w:rsidRPr="00A01BA9">
          <w:rPr>
            <w:noProof/>
            <w:webHidden/>
            <w:sz w:val="24"/>
            <w:szCs w:val="24"/>
          </w:rPr>
          <w:fldChar w:fldCharType="separate"/>
        </w:r>
        <w:r>
          <w:rPr>
            <w:noProof/>
            <w:webHidden/>
            <w:sz w:val="24"/>
            <w:szCs w:val="24"/>
          </w:rPr>
          <w:t>36</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60" w:history="1">
        <w:r w:rsidRPr="00A01BA9">
          <w:rPr>
            <w:rStyle w:val="Hyperlink"/>
            <w:rFonts w:ascii="Times New Roman" w:hAnsi="Times New Roman"/>
            <w:noProof/>
            <w:sz w:val="24"/>
            <w:szCs w:val="24"/>
          </w:rPr>
          <w:t xml:space="preserve">7.7.1 </w:t>
        </w:r>
        <w:r w:rsidRPr="00A01BA9">
          <w:rPr>
            <w:rStyle w:val="Hyperlink"/>
            <w:rFonts w:ascii="Times New Roman" w:hAnsi="Times New Roman" w:hint="eastAsia"/>
            <w:noProof/>
            <w:sz w:val="24"/>
            <w:szCs w:val="24"/>
          </w:rPr>
          <w:t>采样点位布设</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_Toc519014460 \h </w:instrText>
        </w:r>
        <w:r w:rsidRPr="0013362E">
          <w:rPr>
            <w:noProof/>
            <w:sz w:val="24"/>
            <w:szCs w:val="24"/>
          </w:rPr>
        </w:r>
        <w:r w:rsidRPr="00A01BA9">
          <w:rPr>
            <w:noProof/>
            <w:webHidden/>
            <w:sz w:val="24"/>
            <w:szCs w:val="24"/>
          </w:rPr>
          <w:fldChar w:fldCharType="separate"/>
        </w:r>
        <w:r>
          <w:rPr>
            <w:noProof/>
            <w:webHidden/>
            <w:sz w:val="24"/>
            <w:szCs w:val="24"/>
          </w:rPr>
          <w:t>36</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61" w:history="1">
        <w:r w:rsidRPr="00A01BA9">
          <w:rPr>
            <w:rStyle w:val="Hyperlink"/>
            <w:rFonts w:ascii="Times New Roman" w:hAnsi="Times New Roman"/>
            <w:noProof/>
            <w:sz w:val="24"/>
            <w:szCs w:val="24"/>
          </w:rPr>
          <w:t xml:space="preserve">7.7.2 </w:t>
        </w:r>
        <w:r w:rsidRPr="00A01BA9">
          <w:rPr>
            <w:rStyle w:val="Hyperlink"/>
            <w:rFonts w:ascii="Times New Roman" w:hAnsi="Times New Roman" w:hint="eastAsia"/>
            <w:noProof/>
            <w:sz w:val="24"/>
            <w:szCs w:val="24"/>
          </w:rPr>
          <w:t>应急监测频次的确定</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_Toc519014461 \h </w:instrText>
        </w:r>
        <w:r w:rsidRPr="0013362E">
          <w:rPr>
            <w:noProof/>
            <w:sz w:val="24"/>
            <w:szCs w:val="24"/>
          </w:rPr>
        </w:r>
        <w:r w:rsidRPr="00A01BA9">
          <w:rPr>
            <w:noProof/>
            <w:webHidden/>
            <w:sz w:val="24"/>
            <w:szCs w:val="24"/>
          </w:rPr>
          <w:fldChar w:fldCharType="separate"/>
        </w:r>
        <w:r>
          <w:rPr>
            <w:noProof/>
            <w:webHidden/>
            <w:sz w:val="24"/>
            <w:szCs w:val="24"/>
          </w:rPr>
          <w:t>37</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62" w:history="1">
        <w:r w:rsidRPr="00A01BA9">
          <w:rPr>
            <w:rStyle w:val="Hyperlink"/>
            <w:rFonts w:ascii="Times New Roman" w:hAnsi="Times New Roman" w:cs="Calibri"/>
            <w:noProof/>
            <w:sz w:val="24"/>
            <w:szCs w:val="24"/>
          </w:rPr>
          <w:t xml:space="preserve">7.7.3 </w:t>
        </w:r>
        <w:r w:rsidRPr="00A01BA9">
          <w:rPr>
            <w:rStyle w:val="Hyperlink"/>
            <w:rFonts w:ascii="Times New Roman" w:hAnsi="Times New Roman" w:cs="Calibri" w:hint="eastAsia"/>
            <w:noProof/>
            <w:sz w:val="24"/>
            <w:szCs w:val="24"/>
          </w:rPr>
          <w:t>应急监测方案</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_Toc519014462 \h </w:instrText>
        </w:r>
        <w:r w:rsidRPr="0013362E">
          <w:rPr>
            <w:noProof/>
            <w:sz w:val="24"/>
            <w:szCs w:val="24"/>
          </w:rPr>
        </w:r>
        <w:r w:rsidRPr="00A01BA9">
          <w:rPr>
            <w:noProof/>
            <w:webHidden/>
            <w:sz w:val="24"/>
            <w:szCs w:val="24"/>
          </w:rPr>
          <w:fldChar w:fldCharType="separate"/>
        </w:r>
        <w:r>
          <w:rPr>
            <w:noProof/>
            <w:webHidden/>
            <w:sz w:val="24"/>
            <w:szCs w:val="24"/>
          </w:rPr>
          <w:t>38</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3" w:history="1">
        <w:r w:rsidRPr="00A01BA9">
          <w:rPr>
            <w:rStyle w:val="Hyperlink"/>
            <w:rFonts w:ascii="Times New Roman" w:hAnsi="Times New Roman" w:cs="Calibri"/>
            <w:noProof/>
            <w:sz w:val="24"/>
            <w:szCs w:val="24"/>
          </w:rPr>
          <w:t xml:space="preserve">7.8 </w:t>
        </w:r>
        <w:r w:rsidRPr="00A01BA9">
          <w:rPr>
            <w:rStyle w:val="Hyperlink"/>
            <w:rFonts w:ascii="Times New Roman" w:hAnsi="Times New Roman" w:cs="Calibri" w:hint="eastAsia"/>
            <w:noProof/>
            <w:sz w:val="24"/>
            <w:szCs w:val="24"/>
          </w:rPr>
          <w:t>事故控制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_Toc519014463 \h </w:instrText>
        </w:r>
        <w:r w:rsidRPr="0013362E">
          <w:rPr>
            <w:noProof/>
            <w:sz w:val="24"/>
            <w:szCs w:val="24"/>
          </w:rPr>
        </w:r>
        <w:r w:rsidRPr="00A01BA9">
          <w:rPr>
            <w:noProof/>
            <w:webHidden/>
            <w:sz w:val="24"/>
            <w:szCs w:val="24"/>
          </w:rPr>
          <w:fldChar w:fldCharType="separate"/>
        </w:r>
        <w:r>
          <w:rPr>
            <w:noProof/>
            <w:webHidden/>
            <w:sz w:val="24"/>
            <w:szCs w:val="24"/>
          </w:rPr>
          <w:t>39</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4" w:history="1">
        <w:r w:rsidRPr="00A01BA9">
          <w:rPr>
            <w:rStyle w:val="Hyperlink"/>
            <w:rFonts w:ascii="Times New Roman" w:hAnsi="Times New Roman" w:cs="Calibri"/>
            <w:noProof/>
            <w:sz w:val="24"/>
            <w:szCs w:val="24"/>
          </w:rPr>
          <w:t xml:space="preserve">7.9 </w:t>
        </w:r>
        <w:r w:rsidRPr="00A01BA9">
          <w:rPr>
            <w:rStyle w:val="Hyperlink"/>
            <w:rFonts w:ascii="Times New Roman" w:hAnsi="Times New Roman" w:cs="Calibri" w:hint="eastAsia"/>
            <w:noProof/>
            <w:sz w:val="24"/>
            <w:szCs w:val="24"/>
          </w:rPr>
          <w:t>现场应急处置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_Toc519014464 \h </w:instrText>
        </w:r>
        <w:r w:rsidRPr="0013362E">
          <w:rPr>
            <w:noProof/>
            <w:sz w:val="24"/>
            <w:szCs w:val="24"/>
          </w:rPr>
        </w:r>
        <w:r w:rsidRPr="00A01BA9">
          <w:rPr>
            <w:noProof/>
            <w:webHidden/>
            <w:sz w:val="24"/>
            <w:szCs w:val="24"/>
          </w:rPr>
          <w:fldChar w:fldCharType="separate"/>
        </w:r>
        <w:r>
          <w:rPr>
            <w:noProof/>
            <w:webHidden/>
            <w:sz w:val="24"/>
            <w:szCs w:val="24"/>
          </w:rPr>
          <w:t>40</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5" w:history="1">
        <w:r w:rsidRPr="00A01BA9">
          <w:rPr>
            <w:rStyle w:val="Hyperlink"/>
            <w:rFonts w:ascii="Times New Roman" w:hAnsi="Times New Roman" w:cs="Calibri"/>
            <w:noProof/>
            <w:sz w:val="24"/>
            <w:szCs w:val="24"/>
          </w:rPr>
          <w:t>7.9.1</w:t>
        </w:r>
        <w:r w:rsidRPr="00A01BA9">
          <w:rPr>
            <w:rStyle w:val="Hyperlink"/>
            <w:rFonts w:ascii="Times New Roman" w:hAnsi="Times New Roman" w:cs="Calibri" w:hint="eastAsia"/>
            <w:noProof/>
            <w:sz w:val="24"/>
            <w:szCs w:val="24"/>
          </w:rPr>
          <w:t>水环境污染事件现场处置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_Toc519014465 \h </w:instrText>
        </w:r>
        <w:r w:rsidRPr="0013362E">
          <w:rPr>
            <w:noProof/>
            <w:sz w:val="24"/>
            <w:szCs w:val="24"/>
          </w:rPr>
        </w:r>
        <w:r w:rsidRPr="00A01BA9">
          <w:rPr>
            <w:noProof/>
            <w:webHidden/>
            <w:sz w:val="24"/>
            <w:szCs w:val="24"/>
          </w:rPr>
          <w:fldChar w:fldCharType="separate"/>
        </w:r>
        <w:r>
          <w:rPr>
            <w:noProof/>
            <w:webHidden/>
            <w:sz w:val="24"/>
            <w:szCs w:val="24"/>
          </w:rPr>
          <w:t>41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6" w:history="1">
        <w:r w:rsidRPr="00A01BA9">
          <w:rPr>
            <w:rStyle w:val="Hyperlink"/>
            <w:rFonts w:ascii="Times New Roman" w:hAnsi="Times New Roman" w:cs="Calibri"/>
            <w:noProof/>
            <w:sz w:val="24"/>
            <w:szCs w:val="24"/>
          </w:rPr>
          <w:t>7.9.1.1</w:t>
        </w:r>
        <w:r w:rsidRPr="00A01BA9">
          <w:rPr>
            <w:rStyle w:val="Hyperlink"/>
            <w:rFonts w:ascii="Times New Roman" w:hAnsi="Times New Roman" w:cs="Calibri" w:hint="eastAsia"/>
            <w:noProof/>
            <w:sz w:val="24"/>
            <w:szCs w:val="24"/>
          </w:rPr>
          <w:t>可能发生水环境污染的状况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_Toc519014466 \h </w:instrText>
        </w:r>
        <w:r w:rsidRPr="0013362E">
          <w:rPr>
            <w:noProof/>
            <w:sz w:val="24"/>
            <w:szCs w:val="24"/>
          </w:rPr>
        </w:r>
        <w:r w:rsidRPr="00A01BA9">
          <w:rPr>
            <w:noProof/>
            <w:webHidden/>
            <w:sz w:val="24"/>
            <w:szCs w:val="24"/>
          </w:rPr>
          <w:fldChar w:fldCharType="separate"/>
        </w:r>
        <w:r>
          <w:rPr>
            <w:noProof/>
            <w:webHidden/>
            <w:sz w:val="24"/>
            <w:szCs w:val="24"/>
          </w:rPr>
          <w:t>41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7" w:history="1">
        <w:r w:rsidRPr="00A01BA9">
          <w:rPr>
            <w:rStyle w:val="Hyperlink"/>
            <w:rFonts w:ascii="Times New Roman" w:hAnsi="Times New Roman" w:cs="Calibri"/>
            <w:noProof/>
            <w:sz w:val="24"/>
            <w:szCs w:val="24"/>
          </w:rPr>
          <w:t>7.9.1.2</w:t>
        </w:r>
        <w:r w:rsidRPr="00A01BA9">
          <w:rPr>
            <w:rStyle w:val="Hyperlink"/>
            <w:rFonts w:ascii="Times New Roman" w:hAnsi="Times New Roman" w:cs="Calibri" w:hint="eastAsia"/>
            <w:noProof/>
            <w:sz w:val="24"/>
            <w:szCs w:val="24"/>
          </w:rPr>
          <w:t>影响范围</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_Toc519014467 \h </w:instrText>
        </w:r>
        <w:r w:rsidRPr="0013362E">
          <w:rPr>
            <w:noProof/>
            <w:sz w:val="24"/>
            <w:szCs w:val="24"/>
          </w:rPr>
        </w:r>
        <w:r w:rsidRPr="00A01BA9">
          <w:rPr>
            <w:noProof/>
            <w:webHidden/>
            <w:sz w:val="24"/>
            <w:szCs w:val="24"/>
          </w:rPr>
          <w:fldChar w:fldCharType="separate"/>
        </w:r>
        <w:r>
          <w:rPr>
            <w:noProof/>
            <w:webHidden/>
            <w:sz w:val="24"/>
            <w:szCs w:val="24"/>
          </w:rPr>
          <w:t>41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8" w:history="1">
        <w:r w:rsidRPr="00A01BA9">
          <w:rPr>
            <w:rStyle w:val="Hyperlink"/>
            <w:rFonts w:ascii="Times New Roman" w:hAnsi="Times New Roman" w:cs="Calibri"/>
            <w:noProof/>
            <w:sz w:val="24"/>
            <w:szCs w:val="24"/>
          </w:rPr>
          <w:t>7.9.1.3</w:t>
        </w:r>
        <w:r w:rsidRPr="00A01BA9">
          <w:rPr>
            <w:rStyle w:val="Hyperlink"/>
            <w:rFonts w:ascii="Times New Roman" w:hAnsi="Times New Roman" w:cs="Calibri" w:hint="eastAsia"/>
            <w:noProof/>
            <w:sz w:val="24"/>
            <w:szCs w:val="24"/>
          </w:rPr>
          <w:t>现场处置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_Toc519014468 \h </w:instrText>
        </w:r>
        <w:r w:rsidRPr="0013362E">
          <w:rPr>
            <w:noProof/>
            <w:sz w:val="24"/>
            <w:szCs w:val="24"/>
          </w:rPr>
        </w:r>
        <w:r w:rsidRPr="00A01BA9">
          <w:rPr>
            <w:noProof/>
            <w:webHidden/>
            <w:sz w:val="24"/>
            <w:szCs w:val="24"/>
          </w:rPr>
          <w:fldChar w:fldCharType="separate"/>
        </w:r>
        <w:r>
          <w:rPr>
            <w:noProof/>
            <w:webHidden/>
            <w:sz w:val="24"/>
            <w:szCs w:val="24"/>
          </w:rPr>
          <w:t>41</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69" w:history="1">
        <w:r w:rsidRPr="00A01BA9">
          <w:rPr>
            <w:rStyle w:val="Hyperlink"/>
            <w:rFonts w:ascii="Times New Roman" w:hAnsi="Times New Roman" w:cs="Calibri"/>
            <w:noProof/>
            <w:sz w:val="24"/>
            <w:szCs w:val="24"/>
          </w:rPr>
          <w:t>7.9.2</w:t>
        </w:r>
        <w:r w:rsidRPr="00A01BA9">
          <w:rPr>
            <w:rStyle w:val="Hyperlink"/>
            <w:rFonts w:ascii="Times New Roman" w:hAnsi="Times New Roman" w:cs="Calibri" w:hint="eastAsia"/>
            <w:noProof/>
            <w:sz w:val="24"/>
            <w:szCs w:val="24"/>
          </w:rPr>
          <w:t>大气环境污染事件现场处置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_Toc519014469 \h </w:instrText>
        </w:r>
        <w:r w:rsidRPr="0013362E">
          <w:rPr>
            <w:noProof/>
            <w:sz w:val="24"/>
            <w:szCs w:val="24"/>
          </w:rPr>
        </w:r>
        <w:r w:rsidRPr="00A01BA9">
          <w:rPr>
            <w:noProof/>
            <w:webHidden/>
            <w:sz w:val="24"/>
            <w:szCs w:val="24"/>
          </w:rPr>
          <w:fldChar w:fldCharType="separate"/>
        </w:r>
        <w:r>
          <w:rPr>
            <w:noProof/>
            <w:webHidden/>
            <w:sz w:val="24"/>
            <w:szCs w:val="24"/>
          </w:rPr>
          <w:t>42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70" w:history="1">
        <w:r w:rsidRPr="00A01BA9">
          <w:rPr>
            <w:rStyle w:val="Hyperlink"/>
            <w:rFonts w:ascii="Times New Roman" w:hAnsi="Times New Roman" w:cs="Calibri"/>
            <w:noProof/>
            <w:sz w:val="24"/>
            <w:szCs w:val="24"/>
          </w:rPr>
          <w:t>7.9.2.1</w:t>
        </w:r>
        <w:r w:rsidRPr="00A01BA9">
          <w:rPr>
            <w:rStyle w:val="Hyperlink"/>
            <w:rFonts w:ascii="Times New Roman" w:hAnsi="Times New Roman" w:cs="Calibri" w:hint="eastAsia"/>
            <w:noProof/>
            <w:sz w:val="24"/>
            <w:szCs w:val="24"/>
          </w:rPr>
          <w:t>可能发生气体环境污染的状况</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_Toc519014470 \h </w:instrText>
        </w:r>
        <w:r w:rsidRPr="0013362E">
          <w:rPr>
            <w:noProof/>
            <w:sz w:val="24"/>
            <w:szCs w:val="24"/>
          </w:rPr>
        </w:r>
        <w:r w:rsidRPr="00A01BA9">
          <w:rPr>
            <w:noProof/>
            <w:webHidden/>
            <w:sz w:val="24"/>
            <w:szCs w:val="24"/>
          </w:rPr>
          <w:fldChar w:fldCharType="separate"/>
        </w:r>
        <w:r>
          <w:rPr>
            <w:noProof/>
            <w:webHidden/>
            <w:sz w:val="24"/>
            <w:szCs w:val="24"/>
          </w:rPr>
          <w:t>42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71" w:history="1">
        <w:r w:rsidRPr="00A01BA9">
          <w:rPr>
            <w:rStyle w:val="Hyperlink"/>
            <w:rFonts w:ascii="Times New Roman" w:hAnsi="Times New Roman" w:cs="Calibri"/>
            <w:noProof/>
            <w:sz w:val="24"/>
            <w:szCs w:val="24"/>
          </w:rPr>
          <w:t>7.9.2.2</w:t>
        </w:r>
        <w:r w:rsidRPr="00A01BA9">
          <w:rPr>
            <w:rStyle w:val="Hyperlink"/>
            <w:rFonts w:ascii="Times New Roman" w:hAnsi="Times New Roman" w:cs="Calibri" w:hint="eastAsia"/>
            <w:noProof/>
            <w:sz w:val="24"/>
            <w:szCs w:val="24"/>
          </w:rPr>
          <w:t>影响范围</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_Toc519014471 \h </w:instrText>
        </w:r>
        <w:r w:rsidRPr="0013362E">
          <w:rPr>
            <w:noProof/>
            <w:sz w:val="24"/>
            <w:szCs w:val="24"/>
          </w:rPr>
        </w:r>
        <w:r w:rsidRPr="00A01BA9">
          <w:rPr>
            <w:noProof/>
            <w:webHidden/>
            <w:sz w:val="24"/>
            <w:szCs w:val="24"/>
          </w:rPr>
          <w:fldChar w:fldCharType="separate"/>
        </w:r>
        <w:r>
          <w:rPr>
            <w:noProof/>
            <w:webHidden/>
            <w:sz w:val="24"/>
            <w:szCs w:val="24"/>
          </w:rPr>
          <w:t>42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72" w:history="1">
        <w:r w:rsidRPr="00A01BA9">
          <w:rPr>
            <w:rStyle w:val="Hyperlink"/>
            <w:rFonts w:ascii="Times New Roman" w:hAnsi="Times New Roman" w:cs="Calibri"/>
            <w:noProof/>
            <w:sz w:val="24"/>
            <w:szCs w:val="24"/>
          </w:rPr>
          <w:t>7.9.2.3</w:t>
        </w:r>
        <w:r w:rsidRPr="00A01BA9">
          <w:rPr>
            <w:rStyle w:val="Hyperlink"/>
            <w:rFonts w:ascii="Times New Roman" w:hAnsi="Times New Roman" w:cs="Calibri" w:hint="eastAsia"/>
            <w:noProof/>
            <w:sz w:val="24"/>
            <w:szCs w:val="24"/>
          </w:rPr>
          <w:t>现场处置</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_Toc519014472 \h </w:instrText>
        </w:r>
        <w:r w:rsidRPr="0013362E">
          <w:rPr>
            <w:noProof/>
            <w:sz w:val="24"/>
            <w:szCs w:val="24"/>
          </w:rPr>
        </w:r>
        <w:r w:rsidRPr="00A01BA9">
          <w:rPr>
            <w:noProof/>
            <w:webHidden/>
            <w:sz w:val="24"/>
            <w:szCs w:val="24"/>
          </w:rPr>
          <w:fldChar w:fldCharType="separate"/>
        </w:r>
        <w:r>
          <w:rPr>
            <w:noProof/>
            <w:webHidden/>
            <w:sz w:val="24"/>
            <w:szCs w:val="24"/>
          </w:rPr>
          <w:t>42</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73" w:history="1">
        <w:r w:rsidRPr="00A01BA9">
          <w:rPr>
            <w:rStyle w:val="Hyperlink"/>
            <w:rFonts w:ascii="Times New Roman" w:hAnsi="Times New Roman" w:cs="Calibri"/>
            <w:noProof/>
            <w:sz w:val="24"/>
            <w:szCs w:val="24"/>
          </w:rPr>
          <w:t xml:space="preserve">7.10 </w:t>
        </w:r>
        <w:r w:rsidRPr="00A01BA9">
          <w:rPr>
            <w:rStyle w:val="Hyperlink"/>
            <w:rFonts w:ascii="Times New Roman" w:hAnsi="Times New Roman" w:cs="Calibri" w:hint="eastAsia"/>
            <w:noProof/>
            <w:sz w:val="24"/>
            <w:szCs w:val="24"/>
          </w:rPr>
          <w:t>安全防护</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_Toc519014473 \h </w:instrText>
        </w:r>
        <w:r w:rsidRPr="0013362E">
          <w:rPr>
            <w:noProof/>
            <w:sz w:val="24"/>
            <w:szCs w:val="24"/>
          </w:rPr>
        </w:r>
        <w:r w:rsidRPr="00A01BA9">
          <w:rPr>
            <w:noProof/>
            <w:webHidden/>
            <w:sz w:val="24"/>
            <w:szCs w:val="24"/>
          </w:rPr>
          <w:fldChar w:fldCharType="separate"/>
        </w:r>
        <w:r>
          <w:rPr>
            <w:noProof/>
            <w:webHidden/>
            <w:sz w:val="24"/>
            <w:szCs w:val="24"/>
          </w:rPr>
          <w:t>43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74" w:history="1">
        <w:r w:rsidRPr="00A01BA9">
          <w:rPr>
            <w:rStyle w:val="Hyperlink"/>
            <w:rFonts w:ascii="Times New Roman" w:hAnsi="Times New Roman"/>
            <w:noProof/>
            <w:sz w:val="24"/>
            <w:szCs w:val="24"/>
          </w:rPr>
          <w:t xml:space="preserve">7.10.1 </w:t>
        </w:r>
        <w:r w:rsidRPr="00A01BA9">
          <w:rPr>
            <w:rStyle w:val="Hyperlink"/>
            <w:rFonts w:ascii="Times New Roman" w:hAnsi="Times New Roman" w:hint="eastAsia"/>
            <w:noProof/>
            <w:sz w:val="24"/>
            <w:szCs w:val="24"/>
          </w:rPr>
          <w:t>现场保护措施</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_Toc519014474 \h </w:instrText>
        </w:r>
        <w:r w:rsidRPr="0013362E">
          <w:rPr>
            <w:noProof/>
            <w:sz w:val="24"/>
            <w:szCs w:val="24"/>
          </w:rPr>
        </w:r>
        <w:r w:rsidRPr="00A01BA9">
          <w:rPr>
            <w:noProof/>
            <w:webHidden/>
            <w:sz w:val="24"/>
            <w:szCs w:val="24"/>
          </w:rPr>
          <w:fldChar w:fldCharType="separate"/>
        </w:r>
        <w:r>
          <w:rPr>
            <w:noProof/>
            <w:webHidden/>
            <w:sz w:val="24"/>
            <w:szCs w:val="24"/>
          </w:rPr>
          <w:t>43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75" w:history="1">
        <w:r w:rsidRPr="00A01BA9">
          <w:rPr>
            <w:rStyle w:val="Hyperlink"/>
            <w:rFonts w:ascii="Times New Roman" w:hAnsi="Times New Roman"/>
            <w:noProof/>
            <w:sz w:val="24"/>
            <w:szCs w:val="24"/>
          </w:rPr>
          <w:t xml:space="preserve">7.10.2 </w:t>
        </w:r>
        <w:r w:rsidRPr="00A01BA9">
          <w:rPr>
            <w:rStyle w:val="Hyperlink"/>
            <w:rFonts w:ascii="Times New Roman" w:hAnsi="Times New Roman" w:hint="eastAsia"/>
            <w:noProof/>
            <w:sz w:val="24"/>
            <w:szCs w:val="24"/>
          </w:rPr>
          <w:t>应急疏散</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_Toc519014475 \h </w:instrText>
        </w:r>
        <w:r w:rsidRPr="0013362E">
          <w:rPr>
            <w:noProof/>
            <w:sz w:val="24"/>
            <w:szCs w:val="24"/>
          </w:rPr>
        </w:r>
        <w:r w:rsidRPr="00A01BA9">
          <w:rPr>
            <w:noProof/>
            <w:webHidden/>
            <w:sz w:val="24"/>
            <w:szCs w:val="24"/>
          </w:rPr>
          <w:fldChar w:fldCharType="separate"/>
        </w:r>
        <w:r>
          <w:rPr>
            <w:noProof/>
            <w:webHidden/>
            <w:sz w:val="24"/>
            <w:szCs w:val="24"/>
          </w:rPr>
          <w:t>43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76" w:history="1">
        <w:r w:rsidRPr="00A01BA9">
          <w:rPr>
            <w:rStyle w:val="Hyperlink"/>
            <w:rFonts w:ascii="Times New Roman" w:hAnsi="Times New Roman"/>
            <w:noProof/>
            <w:sz w:val="24"/>
            <w:szCs w:val="24"/>
          </w:rPr>
          <w:t xml:space="preserve">7.10.3 </w:t>
        </w:r>
        <w:r w:rsidRPr="00A01BA9">
          <w:rPr>
            <w:rStyle w:val="Hyperlink"/>
            <w:rFonts w:ascii="Times New Roman" w:hAnsi="Times New Roman" w:hint="eastAsia"/>
            <w:noProof/>
            <w:sz w:val="24"/>
            <w:szCs w:val="24"/>
          </w:rPr>
          <w:t>应急人员的安全防护</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_Toc519014476 \h </w:instrText>
        </w:r>
        <w:r w:rsidRPr="0013362E">
          <w:rPr>
            <w:noProof/>
            <w:sz w:val="24"/>
            <w:szCs w:val="24"/>
          </w:rPr>
        </w:r>
        <w:r w:rsidRPr="00A01BA9">
          <w:rPr>
            <w:noProof/>
            <w:webHidden/>
            <w:sz w:val="24"/>
            <w:szCs w:val="24"/>
          </w:rPr>
          <w:fldChar w:fldCharType="separate"/>
        </w:r>
        <w:r>
          <w:rPr>
            <w:noProof/>
            <w:webHidden/>
            <w:sz w:val="24"/>
            <w:szCs w:val="24"/>
          </w:rPr>
          <w:t>43</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77" w:history="1">
        <w:r w:rsidRPr="00A01BA9">
          <w:rPr>
            <w:rStyle w:val="Hyperlink"/>
            <w:rFonts w:ascii="Times New Roman" w:hAnsi="Times New Roman"/>
            <w:noProof/>
            <w:sz w:val="24"/>
            <w:szCs w:val="24"/>
          </w:rPr>
          <w:t xml:space="preserve">7.10.4 </w:t>
        </w:r>
        <w:r w:rsidRPr="00A01BA9">
          <w:rPr>
            <w:rStyle w:val="Hyperlink"/>
            <w:rFonts w:ascii="Times New Roman" w:hAnsi="Times New Roman" w:hint="eastAsia"/>
            <w:noProof/>
            <w:sz w:val="24"/>
            <w:szCs w:val="24"/>
          </w:rPr>
          <w:t>次生灾害防护</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_Toc519014477 \h </w:instrText>
        </w:r>
        <w:r w:rsidRPr="0013362E">
          <w:rPr>
            <w:noProof/>
            <w:sz w:val="24"/>
            <w:szCs w:val="24"/>
          </w:rPr>
        </w:r>
        <w:r w:rsidRPr="00A01BA9">
          <w:rPr>
            <w:noProof/>
            <w:webHidden/>
            <w:sz w:val="24"/>
            <w:szCs w:val="24"/>
          </w:rPr>
          <w:fldChar w:fldCharType="separate"/>
        </w:r>
        <w:r>
          <w:rPr>
            <w:noProof/>
            <w:webHidden/>
            <w:sz w:val="24"/>
            <w:szCs w:val="24"/>
          </w:rPr>
          <w:t>43</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78" w:history="1">
        <w:r w:rsidRPr="00A01BA9">
          <w:rPr>
            <w:rStyle w:val="Hyperlink"/>
            <w:rFonts w:ascii="Times New Roman" w:hAnsi="Times New Roman" w:cs="Calibri"/>
            <w:noProof/>
            <w:sz w:val="24"/>
            <w:szCs w:val="24"/>
          </w:rPr>
          <w:t xml:space="preserve">7.11 </w:t>
        </w:r>
        <w:r w:rsidRPr="00A01BA9">
          <w:rPr>
            <w:rStyle w:val="Hyperlink"/>
            <w:rFonts w:ascii="Times New Roman" w:hAnsi="Times New Roman" w:cs="Calibri" w:hint="eastAsia"/>
            <w:noProof/>
            <w:sz w:val="24"/>
            <w:szCs w:val="24"/>
          </w:rPr>
          <w:t>应急终止</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_Toc519014478 \h </w:instrText>
        </w:r>
        <w:r w:rsidRPr="0013362E">
          <w:rPr>
            <w:noProof/>
            <w:sz w:val="24"/>
            <w:szCs w:val="24"/>
          </w:rPr>
        </w:r>
        <w:r w:rsidRPr="00A01BA9">
          <w:rPr>
            <w:noProof/>
            <w:webHidden/>
            <w:sz w:val="24"/>
            <w:szCs w:val="24"/>
          </w:rPr>
          <w:fldChar w:fldCharType="separate"/>
        </w:r>
        <w:r>
          <w:rPr>
            <w:noProof/>
            <w:webHidden/>
            <w:sz w:val="24"/>
            <w:szCs w:val="24"/>
          </w:rPr>
          <w:t>44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79" w:history="1">
        <w:r w:rsidRPr="00A01BA9">
          <w:rPr>
            <w:rStyle w:val="Hyperlink"/>
            <w:rFonts w:ascii="Times New Roman" w:hAnsi="Times New Roman"/>
            <w:noProof/>
            <w:sz w:val="24"/>
            <w:szCs w:val="24"/>
          </w:rPr>
          <w:t xml:space="preserve">7.11.1 </w:t>
        </w:r>
        <w:r w:rsidRPr="00A01BA9">
          <w:rPr>
            <w:rStyle w:val="Hyperlink"/>
            <w:rFonts w:ascii="Times New Roman" w:hAnsi="Times New Roman" w:hint="eastAsia"/>
            <w:noProof/>
            <w:sz w:val="24"/>
            <w:szCs w:val="24"/>
          </w:rPr>
          <w:t>应急终止的条件</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_Toc519014479 \h </w:instrText>
        </w:r>
        <w:r w:rsidRPr="0013362E">
          <w:rPr>
            <w:noProof/>
            <w:sz w:val="24"/>
            <w:szCs w:val="24"/>
          </w:rPr>
        </w:r>
        <w:r w:rsidRPr="00A01BA9">
          <w:rPr>
            <w:noProof/>
            <w:webHidden/>
            <w:sz w:val="24"/>
            <w:szCs w:val="24"/>
          </w:rPr>
          <w:fldChar w:fldCharType="separate"/>
        </w:r>
        <w:r>
          <w:rPr>
            <w:noProof/>
            <w:webHidden/>
            <w:sz w:val="24"/>
            <w:szCs w:val="24"/>
          </w:rPr>
          <w:t>44</w:t>
        </w:r>
        <w:r w:rsidRPr="00A01BA9">
          <w:rPr>
            <w:noProof/>
            <w:webHidden/>
            <w:sz w:val="24"/>
            <w:szCs w:val="24"/>
          </w:rPr>
          <w:fldChar w:fldCharType="end"/>
        </w:r>
      </w:hyperlink>
    </w:p>
    <w:p w:rsidR="00C1248F" w:rsidRPr="00A01BA9" w:rsidRDefault="00C1248F">
      <w:pPr>
        <w:pStyle w:val="TOC3"/>
        <w:tabs>
          <w:tab w:val="right" w:leader="underscore" w:pos="8296"/>
        </w:tabs>
        <w:rPr>
          <w:rFonts w:cs="Times New Roman"/>
          <w:noProof/>
          <w:sz w:val="24"/>
          <w:szCs w:val="24"/>
        </w:rPr>
      </w:pPr>
      <w:hyperlink w:anchor="_Toc519014480" w:history="1">
        <w:r w:rsidRPr="00A01BA9">
          <w:rPr>
            <w:rStyle w:val="Hyperlink"/>
            <w:rFonts w:ascii="Times New Roman" w:hAnsi="Times New Roman"/>
            <w:noProof/>
            <w:sz w:val="24"/>
            <w:szCs w:val="24"/>
          </w:rPr>
          <w:t xml:space="preserve">7.11.2 </w:t>
        </w:r>
        <w:r w:rsidRPr="00A01BA9">
          <w:rPr>
            <w:rStyle w:val="Hyperlink"/>
            <w:rFonts w:ascii="Times New Roman" w:hAnsi="Times New Roman" w:hint="eastAsia"/>
            <w:noProof/>
            <w:sz w:val="24"/>
            <w:szCs w:val="24"/>
          </w:rPr>
          <w:t>应急终止的程序</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_Toc519014480 \h </w:instrText>
        </w:r>
        <w:r w:rsidRPr="0013362E">
          <w:rPr>
            <w:noProof/>
            <w:sz w:val="24"/>
            <w:szCs w:val="24"/>
          </w:rPr>
        </w:r>
        <w:r w:rsidRPr="00A01BA9">
          <w:rPr>
            <w:noProof/>
            <w:webHidden/>
            <w:sz w:val="24"/>
            <w:szCs w:val="24"/>
          </w:rPr>
          <w:fldChar w:fldCharType="separate"/>
        </w:r>
        <w:r>
          <w:rPr>
            <w:noProof/>
            <w:webHidden/>
            <w:sz w:val="24"/>
            <w:szCs w:val="24"/>
          </w:rPr>
          <w:t>44</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1" w:history="1">
        <w:r w:rsidRPr="00A01BA9">
          <w:rPr>
            <w:rStyle w:val="Hyperlink"/>
            <w:rFonts w:ascii="Times New Roman" w:hAnsi="Times New Roman" w:cs="Calibri"/>
            <w:noProof/>
            <w:sz w:val="24"/>
            <w:szCs w:val="24"/>
          </w:rPr>
          <w:t xml:space="preserve">7.12 </w:t>
        </w:r>
        <w:r w:rsidRPr="00A01BA9">
          <w:rPr>
            <w:rStyle w:val="Hyperlink"/>
            <w:rFonts w:ascii="Times New Roman" w:hAnsi="Times New Roman" w:cs="Calibri" w:hint="eastAsia"/>
            <w:noProof/>
            <w:sz w:val="24"/>
            <w:szCs w:val="24"/>
          </w:rPr>
          <w:t>应急终止后的行动</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_Toc519014481 \h </w:instrText>
        </w:r>
        <w:r w:rsidRPr="0013362E">
          <w:rPr>
            <w:noProof/>
            <w:sz w:val="24"/>
            <w:szCs w:val="24"/>
          </w:rPr>
        </w:r>
        <w:r w:rsidRPr="00A01BA9">
          <w:rPr>
            <w:noProof/>
            <w:webHidden/>
            <w:sz w:val="24"/>
            <w:szCs w:val="24"/>
          </w:rPr>
          <w:fldChar w:fldCharType="separate"/>
        </w:r>
        <w:r>
          <w:rPr>
            <w:noProof/>
            <w:webHidden/>
            <w:sz w:val="24"/>
            <w:szCs w:val="24"/>
          </w:rPr>
          <w:t>44</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2" w:history="1">
        <w:r w:rsidRPr="00A01BA9">
          <w:rPr>
            <w:rStyle w:val="Hyperlink"/>
            <w:rFonts w:ascii="Times New Roman" w:hAnsi="Times New Roman" w:cs="Calibri"/>
            <w:noProof/>
            <w:sz w:val="24"/>
            <w:szCs w:val="24"/>
          </w:rPr>
          <w:t xml:space="preserve">7.13 </w:t>
        </w:r>
        <w:r w:rsidRPr="00A01BA9">
          <w:rPr>
            <w:rStyle w:val="Hyperlink"/>
            <w:rFonts w:ascii="Times New Roman" w:hAnsi="Times New Roman" w:cs="Calibri" w:hint="eastAsia"/>
            <w:noProof/>
            <w:sz w:val="24"/>
            <w:szCs w:val="24"/>
          </w:rPr>
          <w:t>信息发布</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_Toc519014482 \h </w:instrText>
        </w:r>
        <w:r w:rsidRPr="0013362E">
          <w:rPr>
            <w:noProof/>
            <w:sz w:val="24"/>
            <w:szCs w:val="24"/>
          </w:rPr>
        </w:r>
        <w:r w:rsidRPr="00A01BA9">
          <w:rPr>
            <w:noProof/>
            <w:webHidden/>
            <w:sz w:val="24"/>
            <w:szCs w:val="24"/>
          </w:rPr>
          <w:fldChar w:fldCharType="separate"/>
        </w:r>
        <w:r>
          <w:rPr>
            <w:noProof/>
            <w:webHidden/>
            <w:sz w:val="24"/>
            <w:szCs w:val="24"/>
          </w:rPr>
          <w:t>45</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83" w:history="1">
        <w:r w:rsidRPr="00A01BA9">
          <w:rPr>
            <w:rStyle w:val="Hyperlink"/>
            <w:rFonts w:ascii="Times New Roman" w:hAnsi="Times New Roman"/>
            <w:noProof/>
          </w:rPr>
          <w:t xml:space="preserve">8 </w:t>
        </w:r>
        <w:r w:rsidRPr="00A01BA9">
          <w:rPr>
            <w:rStyle w:val="Hyperlink"/>
            <w:rFonts w:ascii="Times New Roman" w:hAnsi="Times New Roman" w:hint="eastAsia"/>
            <w:noProof/>
          </w:rPr>
          <w:t>后期处理</w:t>
        </w:r>
        <w:r w:rsidRPr="00A01BA9">
          <w:rPr>
            <w:noProof/>
            <w:webHidden/>
          </w:rPr>
          <w:tab/>
        </w:r>
        <w:r w:rsidRPr="00A01BA9">
          <w:rPr>
            <w:noProof/>
            <w:webHidden/>
          </w:rPr>
          <w:fldChar w:fldCharType="begin"/>
        </w:r>
        <w:r w:rsidRPr="00A01BA9">
          <w:rPr>
            <w:noProof/>
            <w:webHidden/>
          </w:rPr>
          <w:instrText xml:space="preserve"> PAGEREF _Toc519014483 \h </w:instrText>
        </w:r>
        <w:r>
          <w:rPr>
            <w:noProof/>
          </w:rPr>
        </w:r>
        <w:r w:rsidRPr="00A01BA9">
          <w:rPr>
            <w:noProof/>
            <w:webHidden/>
          </w:rPr>
          <w:fldChar w:fldCharType="separate"/>
        </w:r>
        <w:r>
          <w:rPr>
            <w:noProof/>
            <w:webHidden/>
          </w:rPr>
          <w:t>45</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4" w:history="1">
        <w:r w:rsidRPr="00A01BA9">
          <w:rPr>
            <w:rStyle w:val="Hyperlink"/>
            <w:rFonts w:ascii="Times New Roman" w:hAnsi="Times New Roman" w:cs="Calibri"/>
            <w:noProof/>
            <w:sz w:val="24"/>
            <w:szCs w:val="24"/>
          </w:rPr>
          <w:t xml:space="preserve">8.1 </w:t>
        </w:r>
        <w:r w:rsidRPr="00A01BA9">
          <w:rPr>
            <w:rStyle w:val="Hyperlink"/>
            <w:rFonts w:ascii="Times New Roman" w:hAnsi="Times New Roman" w:cs="Calibri" w:hint="eastAsia"/>
            <w:noProof/>
            <w:sz w:val="24"/>
            <w:szCs w:val="24"/>
          </w:rPr>
          <w:t>善后处理和回顾评价</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_Toc519014484 \h </w:instrText>
        </w:r>
        <w:r w:rsidRPr="0013362E">
          <w:rPr>
            <w:noProof/>
            <w:sz w:val="24"/>
            <w:szCs w:val="24"/>
          </w:rPr>
        </w:r>
        <w:r w:rsidRPr="00A01BA9">
          <w:rPr>
            <w:noProof/>
            <w:webHidden/>
            <w:sz w:val="24"/>
            <w:szCs w:val="24"/>
          </w:rPr>
          <w:fldChar w:fldCharType="separate"/>
        </w:r>
        <w:r>
          <w:rPr>
            <w:noProof/>
            <w:webHidden/>
            <w:sz w:val="24"/>
            <w:szCs w:val="24"/>
          </w:rPr>
          <w:t>45</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5" w:history="1">
        <w:r w:rsidRPr="00A01BA9">
          <w:rPr>
            <w:rStyle w:val="Hyperlink"/>
            <w:rFonts w:ascii="Times New Roman" w:hAnsi="Times New Roman" w:cs="Calibri"/>
            <w:noProof/>
            <w:sz w:val="24"/>
            <w:szCs w:val="24"/>
          </w:rPr>
          <w:t xml:space="preserve">8.2 </w:t>
        </w:r>
        <w:r w:rsidRPr="00A01BA9">
          <w:rPr>
            <w:rStyle w:val="Hyperlink"/>
            <w:rFonts w:ascii="Times New Roman" w:hAnsi="Times New Roman" w:cs="Calibri" w:hint="eastAsia"/>
            <w:noProof/>
            <w:sz w:val="24"/>
            <w:szCs w:val="24"/>
          </w:rPr>
          <w:t>突发环境事件调查</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_Toc519014485 \h </w:instrText>
        </w:r>
        <w:r w:rsidRPr="0013362E">
          <w:rPr>
            <w:noProof/>
            <w:sz w:val="24"/>
            <w:szCs w:val="24"/>
          </w:rPr>
        </w:r>
        <w:r w:rsidRPr="00A01BA9">
          <w:rPr>
            <w:noProof/>
            <w:webHidden/>
            <w:sz w:val="24"/>
            <w:szCs w:val="24"/>
          </w:rPr>
          <w:fldChar w:fldCharType="separate"/>
        </w:r>
        <w:r>
          <w:rPr>
            <w:noProof/>
            <w:webHidden/>
            <w:sz w:val="24"/>
            <w:szCs w:val="24"/>
          </w:rPr>
          <w:t>46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6" w:history="1">
        <w:r w:rsidRPr="00A01BA9">
          <w:rPr>
            <w:rStyle w:val="Hyperlink"/>
            <w:rFonts w:ascii="Times New Roman" w:hAnsi="Times New Roman" w:cs="Calibri"/>
            <w:noProof/>
            <w:sz w:val="24"/>
            <w:szCs w:val="24"/>
          </w:rPr>
          <w:t xml:space="preserve">8.3 </w:t>
        </w:r>
        <w:r w:rsidRPr="00A01BA9">
          <w:rPr>
            <w:rStyle w:val="Hyperlink"/>
            <w:rFonts w:ascii="Times New Roman" w:hAnsi="Times New Roman" w:cs="Calibri" w:hint="eastAsia"/>
            <w:noProof/>
            <w:sz w:val="24"/>
            <w:szCs w:val="24"/>
          </w:rPr>
          <w:t>长期环境影响的评估</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_Toc519014486 \h </w:instrText>
        </w:r>
        <w:r w:rsidRPr="0013362E">
          <w:rPr>
            <w:noProof/>
            <w:sz w:val="24"/>
            <w:szCs w:val="24"/>
          </w:rPr>
        </w:r>
        <w:r w:rsidRPr="00A01BA9">
          <w:rPr>
            <w:noProof/>
            <w:webHidden/>
            <w:sz w:val="24"/>
            <w:szCs w:val="24"/>
          </w:rPr>
          <w:fldChar w:fldCharType="separate"/>
        </w:r>
        <w:r>
          <w:rPr>
            <w:noProof/>
            <w:webHidden/>
            <w:sz w:val="24"/>
            <w:szCs w:val="24"/>
          </w:rPr>
          <w:t>46</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7" w:history="1">
        <w:r w:rsidRPr="00A01BA9">
          <w:rPr>
            <w:rStyle w:val="Hyperlink"/>
            <w:rFonts w:ascii="Times New Roman" w:hAnsi="Times New Roman" w:cs="Calibri"/>
            <w:noProof/>
            <w:sz w:val="24"/>
            <w:szCs w:val="24"/>
          </w:rPr>
          <w:t xml:space="preserve">8.4 </w:t>
        </w:r>
        <w:r w:rsidRPr="00A01BA9">
          <w:rPr>
            <w:rStyle w:val="Hyperlink"/>
            <w:rFonts w:ascii="Times New Roman" w:hAnsi="Times New Roman" w:cs="Calibri" w:hint="eastAsia"/>
            <w:noProof/>
            <w:sz w:val="24"/>
            <w:szCs w:val="24"/>
          </w:rPr>
          <w:t>恢复重建</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_Toc519014487 \h </w:instrText>
        </w:r>
        <w:r w:rsidRPr="0013362E">
          <w:rPr>
            <w:noProof/>
            <w:sz w:val="24"/>
            <w:szCs w:val="24"/>
          </w:rPr>
        </w:r>
        <w:r w:rsidRPr="00A01BA9">
          <w:rPr>
            <w:noProof/>
            <w:webHidden/>
            <w:sz w:val="24"/>
            <w:szCs w:val="24"/>
          </w:rPr>
          <w:fldChar w:fldCharType="separate"/>
        </w:r>
        <w:r>
          <w:rPr>
            <w:noProof/>
            <w:webHidden/>
            <w:sz w:val="24"/>
            <w:szCs w:val="24"/>
          </w:rPr>
          <w:t>46</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88" w:history="1">
        <w:r w:rsidRPr="00A01BA9">
          <w:rPr>
            <w:rStyle w:val="Hyperlink"/>
            <w:rFonts w:ascii="Times New Roman" w:hAnsi="Times New Roman"/>
            <w:noProof/>
          </w:rPr>
          <w:t xml:space="preserve">9 </w:t>
        </w:r>
        <w:r w:rsidRPr="00A01BA9">
          <w:rPr>
            <w:rStyle w:val="Hyperlink"/>
            <w:rFonts w:ascii="Times New Roman" w:hAnsi="Times New Roman" w:hint="eastAsia"/>
            <w:noProof/>
          </w:rPr>
          <w:t>应急保障</w:t>
        </w:r>
        <w:r w:rsidRPr="00A01BA9">
          <w:rPr>
            <w:noProof/>
            <w:webHidden/>
          </w:rPr>
          <w:tab/>
        </w:r>
        <w:r w:rsidRPr="00A01BA9">
          <w:rPr>
            <w:noProof/>
            <w:webHidden/>
          </w:rPr>
          <w:fldChar w:fldCharType="begin"/>
        </w:r>
        <w:r w:rsidRPr="00A01BA9">
          <w:rPr>
            <w:noProof/>
            <w:webHidden/>
          </w:rPr>
          <w:instrText xml:space="preserve"> PAGEREF _Toc519014488 \h </w:instrText>
        </w:r>
        <w:r>
          <w:rPr>
            <w:noProof/>
          </w:rPr>
        </w:r>
        <w:r w:rsidRPr="00A01BA9">
          <w:rPr>
            <w:noProof/>
            <w:webHidden/>
          </w:rPr>
          <w:fldChar w:fldCharType="separate"/>
        </w:r>
        <w:r>
          <w:rPr>
            <w:noProof/>
            <w:webHidden/>
          </w:rPr>
          <w:t>47</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89" w:history="1">
        <w:r w:rsidRPr="00A01BA9">
          <w:rPr>
            <w:rStyle w:val="Hyperlink"/>
            <w:rFonts w:ascii="Times New Roman" w:hAnsi="Times New Roman" w:cs="Calibri"/>
            <w:noProof/>
            <w:sz w:val="24"/>
            <w:szCs w:val="24"/>
          </w:rPr>
          <w:t xml:space="preserve">9.1 </w:t>
        </w:r>
        <w:r w:rsidRPr="00A01BA9">
          <w:rPr>
            <w:rStyle w:val="Hyperlink"/>
            <w:rFonts w:ascii="Times New Roman" w:hAnsi="Times New Roman" w:cs="Calibri" w:hint="eastAsia"/>
            <w:noProof/>
            <w:sz w:val="24"/>
            <w:szCs w:val="24"/>
          </w:rPr>
          <w:t>应急保障计划</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_Toc519014489 \h </w:instrText>
        </w:r>
        <w:r w:rsidRPr="0013362E">
          <w:rPr>
            <w:noProof/>
            <w:sz w:val="24"/>
            <w:szCs w:val="24"/>
          </w:rPr>
        </w:r>
        <w:r w:rsidRPr="00A01BA9">
          <w:rPr>
            <w:noProof/>
            <w:webHidden/>
            <w:sz w:val="24"/>
            <w:szCs w:val="24"/>
          </w:rPr>
          <w:fldChar w:fldCharType="separate"/>
        </w:r>
        <w:r>
          <w:rPr>
            <w:noProof/>
            <w:webHidden/>
            <w:sz w:val="24"/>
            <w:szCs w:val="24"/>
          </w:rPr>
          <w:t>47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0" w:history="1">
        <w:r w:rsidRPr="00A01BA9">
          <w:rPr>
            <w:rStyle w:val="Hyperlink"/>
            <w:rFonts w:ascii="Times New Roman" w:hAnsi="Times New Roman" w:cs="Calibri"/>
            <w:noProof/>
            <w:sz w:val="24"/>
            <w:szCs w:val="24"/>
          </w:rPr>
          <w:t xml:space="preserve">9.2 </w:t>
        </w:r>
        <w:r w:rsidRPr="00A01BA9">
          <w:rPr>
            <w:rStyle w:val="Hyperlink"/>
            <w:rFonts w:ascii="Times New Roman" w:hAnsi="Times New Roman" w:cs="Calibri" w:hint="eastAsia"/>
            <w:noProof/>
            <w:sz w:val="24"/>
            <w:szCs w:val="24"/>
          </w:rPr>
          <w:t>经费保障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_Toc519014490 \h </w:instrText>
        </w:r>
        <w:r w:rsidRPr="0013362E">
          <w:rPr>
            <w:noProof/>
            <w:sz w:val="24"/>
            <w:szCs w:val="24"/>
          </w:rPr>
        </w:r>
        <w:r w:rsidRPr="00A01BA9">
          <w:rPr>
            <w:noProof/>
            <w:webHidden/>
            <w:sz w:val="24"/>
            <w:szCs w:val="24"/>
          </w:rPr>
          <w:fldChar w:fldCharType="separate"/>
        </w:r>
        <w:r>
          <w:rPr>
            <w:noProof/>
            <w:webHidden/>
            <w:sz w:val="24"/>
            <w:szCs w:val="24"/>
          </w:rPr>
          <w:t>47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1" w:history="1">
        <w:r w:rsidRPr="00A01BA9">
          <w:rPr>
            <w:rStyle w:val="Hyperlink"/>
            <w:rFonts w:ascii="Times New Roman" w:hAnsi="Times New Roman" w:cs="Calibri"/>
            <w:noProof/>
            <w:sz w:val="24"/>
            <w:szCs w:val="24"/>
          </w:rPr>
          <w:t>9.3</w:t>
        </w:r>
        <w:r w:rsidRPr="00A01BA9">
          <w:rPr>
            <w:rStyle w:val="Hyperlink"/>
            <w:rFonts w:ascii="Times New Roman" w:hAnsi="Times New Roman" w:cs="Calibri" w:hint="eastAsia"/>
            <w:noProof/>
            <w:sz w:val="24"/>
            <w:szCs w:val="24"/>
          </w:rPr>
          <w:t>应急物资装备和运输保障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_Toc519014491 \h </w:instrText>
        </w:r>
        <w:r w:rsidRPr="0013362E">
          <w:rPr>
            <w:noProof/>
            <w:sz w:val="24"/>
            <w:szCs w:val="24"/>
          </w:rPr>
        </w:r>
        <w:r w:rsidRPr="00A01BA9">
          <w:rPr>
            <w:noProof/>
            <w:webHidden/>
            <w:sz w:val="24"/>
            <w:szCs w:val="24"/>
          </w:rPr>
          <w:fldChar w:fldCharType="separate"/>
        </w:r>
        <w:r>
          <w:rPr>
            <w:noProof/>
            <w:webHidden/>
            <w:sz w:val="24"/>
            <w:szCs w:val="24"/>
          </w:rPr>
          <w:t>47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2" w:history="1">
        <w:r w:rsidRPr="00A01BA9">
          <w:rPr>
            <w:rStyle w:val="Hyperlink"/>
            <w:rFonts w:ascii="Times New Roman" w:hAnsi="Times New Roman" w:cs="Calibri"/>
            <w:noProof/>
            <w:sz w:val="24"/>
            <w:szCs w:val="24"/>
          </w:rPr>
          <w:t xml:space="preserve">9.4 </w:t>
        </w:r>
        <w:r w:rsidRPr="00A01BA9">
          <w:rPr>
            <w:rStyle w:val="Hyperlink"/>
            <w:rFonts w:ascii="Times New Roman" w:hAnsi="Times New Roman" w:cs="Calibri" w:hint="eastAsia"/>
            <w:noProof/>
            <w:sz w:val="24"/>
            <w:szCs w:val="24"/>
          </w:rPr>
          <w:t>应急队伍保障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_Toc519014492 \h </w:instrText>
        </w:r>
        <w:r w:rsidRPr="0013362E">
          <w:rPr>
            <w:noProof/>
            <w:sz w:val="24"/>
            <w:szCs w:val="24"/>
          </w:rPr>
        </w:r>
        <w:r w:rsidRPr="00A01BA9">
          <w:rPr>
            <w:noProof/>
            <w:webHidden/>
            <w:sz w:val="24"/>
            <w:szCs w:val="24"/>
          </w:rPr>
          <w:fldChar w:fldCharType="separate"/>
        </w:r>
        <w:r>
          <w:rPr>
            <w:noProof/>
            <w:webHidden/>
            <w:sz w:val="24"/>
            <w:szCs w:val="24"/>
          </w:rPr>
          <w:t>47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3" w:history="1">
        <w:r w:rsidRPr="00A01BA9">
          <w:rPr>
            <w:rStyle w:val="Hyperlink"/>
            <w:rFonts w:ascii="Times New Roman" w:hAnsi="Times New Roman" w:cs="Calibri"/>
            <w:noProof/>
            <w:sz w:val="24"/>
            <w:szCs w:val="24"/>
          </w:rPr>
          <w:t xml:space="preserve">9.5 </w:t>
        </w:r>
        <w:r w:rsidRPr="00A01BA9">
          <w:rPr>
            <w:rStyle w:val="Hyperlink"/>
            <w:rFonts w:ascii="Times New Roman" w:hAnsi="Times New Roman" w:cs="Calibri" w:hint="eastAsia"/>
            <w:noProof/>
            <w:sz w:val="24"/>
            <w:szCs w:val="24"/>
          </w:rPr>
          <w:t>通信与信息保障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_Toc519014493 \h </w:instrText>
        </w:r>
        <w:r w:rsidRPr="0013362E">
          <w:rPr>
            <w:noProof/>
            <w:sz w:val="24"/>
            <w:szCs w:val="24"/>
          </w:rPr>
        </w:r>
        <w:r w:rsidRPr="00A01BA9">
          <w:rPr>
            <w:noProof/>
            <w:webHidden/>
            <w:sz w:val="24"/>
            <w:szCs w:val="24"/>
          </w:rPr>
          <w:fldChar w:fldCharType="separate"/>
        </w:r>
        <w:r>
          <w:rPr>
            <w:noProof/>
            <w:webHidden/>
            <w:sz w:val="24"/>
            <w:szCs w:val="24"/>
          </w:rPr>
          <w:t>47</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4" w:history="1">
        <w:r w:rsidRPr="00A01BA9">
          <w:rPr>
            <w:rStyle w:val="Hyperlink"/>
            <w:rFonts w:ascii="Times New Roman" w:hAnsi="Times New Roman" w:cs="Calibri"/>
            <w:noProof/>
            <w:sz w:val="24"/>
            <w:szCs w:val="24"/>
          </w:rPr>
          <w:t xml:space="preserve">9.6 </w:t>
        </w:r>
        <w:r w:rsidRPr="00A01BA9">
          <w:rPr>
            <w:rStyle w:val="Hyperlink"/>
            <w:rFonts w:ascii="Times New Roman" w:hAnsi="Times New Roman" w:cs="Calibri" w:hint="eastAsia"/>
            <w:noProof/>
            <w:sz w:val="24"/>
            <w:szCs w:val="24"/>
          </w:rPr>
          <w:t>医疗保障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_Toc519014494 \h </w:instrText>
        </w:r>
        <w:r w:rsidRPr="0013362E">
          <w:rPr>
            <w:noProof/>
            <w:sz w:val="24"/>
            <w:szCs w:val="24"/>
          </w:rPr>
        </w:r>
        <w:r w:rsidRPr="00A01BA9">
          <w:rPr>
            <w:noProof/>
            <w:webHidden/>
            <w:sz w:val="24"/>
            <w:szCs w:val="24"/>
          </w:rPr>
          <w:fldChar w:fldCharType="separate"/>
        </w:r>
        <w:r>
          <w:rPr>
            <w:noProof/>
            <w:webHidden/>
            <w:sz w:val="24"/>
            <w:szCs w:val="24"/>
          </w:rPr>
          <w:t>48</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5" w:history="1">
        <w:r w:rsidRPr="00A01BA9">
          <w:rPr>
            <w:rStyle w:val="Hyperlink"/>
            <w:rFonts w:ascii="Times New Roman" w:hAnsi="Times New Roman" w:cs="Calibri"/>
            <w:noProof/>
            <w:sz w:val="24"/>
            <w:szCs w:val="24"/>
          </w:rPr>
          <w:t xml:space="preserve">9.7 </w:t>
        </w:r>
        <w:r w:rsidRPr="00A01BA9">
          <w:rPr>
            <w:rStyle w:val="Hyperlink"/>
            <w:rFonts w:ascii="Times New Roman" w:hAnsi="Times New Roman" w:cs="Calibri" w:hint="eastAsia"/>
            <w:noProof/>
            <w:sz w:val="24"/>
            <w:szCs w:val="24"/>
          </w:rPr>
          <w:t>外部救援保障</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_Toc519014495 \h </w:instrText>
        </w:r>
        <w:r w:rsidRPr="0013362E">
          <w:rPr>
            <w:noProof/>
            <w:sz w:val="24"/>
            <w:szCs w:val="24"/>
          </w:rPr>
        </w:r>
        <w:r w:rsidRPr="00A01BA9">
          <w:rPr>
            <w:noProof/>
            <w:webHidden/>
            <w:sz w:val="24"/>
            <w:szCs w:val="24"/>
          </w:rPr>
          <w:fldChar w:fldCharType="separate"/>
        </w:r>
        <w:r>
          <w:rPr>
            <w:noProof/>
            <w:webHidden/>
            <w:sz w:val="24"/>
            <w:szCs w:val="24"/>
          </w:rPr>
          <w:t>48</w:t>
        </w:r>
        <w:r w:rsidRPr="00A01BA9">
          <w:rPr>
            <w:noProof/>
            <w:webHidden/>
            <w:sz w:val="24"/>
            <w:szCs w:val="24"/>
          </w:rPr>
          <w:fldChar w:fldCharType="end"/>
        </w:r>
      </w:hyperlink>
    </w:p>
    <w:p w:rsidR="00C1248F" w:rsidRPr="00A01BA9" w:rsidRDefault="00C1248F">
      <w:pPr>
        <w:pStyle w:val="TOC1"/>
        <w:rPr>
          <w:rFonts w:cs="Times New Roman"/>
          <w:b w:val="0"/>
          <w:bCs w:val="0"/>
          <w:i w:val="0"/>
          <w:iCs w:val="0"/>
          <w:noProof/>
        </w:rPr>
      </w:pPr>
      <w:hyperlink w:anchor="_Toc519014496" w:history="1">
        <w:r w:rsidRPr="00A01BA9">
          <w:rPr>
            <w:rStyle w:val="Hyperlink"/>
            <w:rFonts w:ascii="Times New Roman" w:hAnsi="Times New Roman"/>
            <w:noProof/>
          </w:rPr>
          <w:t xml:space="preserve">10 </w:t>
        </w:r>
        <w:r w:rsidRPr="00A01BA9">
          <w:rPr>
            <w:rStyle w:val="Hyperlink"/>
            <w:rFonts w:ascii="Times New Roman" w:hAnsi="Times New Roman" w:hint="eastAsia"/>
            <w:noProof/>
          </w:rPr>
          <w:t>监督管理</w:t>
        </w:r>
        <w:r w:rsidRPr="00A01BA9">
          <w:rPr>
            <w:noProof/>
            <w:webHidden/>
          </w:rPr>
          <w:tab/>
        </w:r>
        <w:r w:rsidRPr="00A01BA9">
          <w:rPr>
            <w:noProof/>
            <w:webHidden/>
          </w:rPr>
          <w:fldChar w:fldCharType="begin"/>
        </w:r>
        <w:r w:rsidRPr="00A01BA9">
          <w:rPr>
            <w:noProof/>
            <w:webHidden/>
          </w:rPr>
          <w:instrText xml:space="preserve"> PAGEREF _Toc519014496 \h </w:instrText>
        </w:r>
        <w:r>
          <w:rPr>
            <w:noProof/>
          </w:rPr>
        </w:r>
        <w:r w:rsidRPr="00A01BA9">
          <w:rPr>
            <w:noProof/>
            <w:webHidden/>
          </w:rPr>
          <w:fldChar w:fldCharType="separate"/>
        </w:r>
        <w:r>
          <w:rPr>
            <w:noProof/>
            <w:webHidden/>
          </w:rPr>
          <w:t>48</w:t>
        </w:r>
        <w:r w:rsidRPr="00A01BA9">
          <w:rPr>
            <w:noProof/>
            <w:webHidden/>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7" w:history="1">
        <w:r w:rsidRPr="00A01BA9">
          <w:rPr>
            <w:rStyle w:val="Hyperlink"/>
            <w:rFonts w:ascii="Times New Roman" w:hAnsi="Times New Roman" w:cs="Calibri"/>
            <w:noProof/>
            <w:sz w:val="24"/>
            <w:szCs w:val="24"/>
          </w:rPr>
          <w:t xml:space="preserve">10.1 </w:t>
        </w:r>
        <w:r w:rsidRPr="00A01BA9">
          <w:rPr>
            <w:rStyle w:val="Hyperlink"/>
            <w:rFonts w:ascii="Times New Roman" w:hAnsi="Times New Roman" w:cs="Calibri" w:hint="eastAsia"/>
            <w:noProof/>
            <w:sz w:val="24"/>
            <w:szCs w:val="24"/>
          </w:rPr>
          <w:t>培训与演练</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_Toc519014497 \h </w:instrText>
        </w:r>
        <w:r w:rsidRPr="0013362E">
          <w:rPr>
            <w:noProof/>
            <w:sz w:val="24"/>
            <w:szCs w:val="24"/>
          </w:rPr>
        </w:r>
        <w:r w:rsidRPr="00A01BA9">
          <w:rPr>
            <w:noProof/>
            <w:webHidden/>
            <w:sz w:val="24"/>
            <w:szCs w:val="24"/>
          </w:rPr>
          <w:fldChar w:fldCharType="separate"/>
        </w:r>
        <w:r>
          <w:rPr>
            <w:noProof/>
            <w:webHidden/>
            <w:sz w:val="24"/>
            <w:szCs w:val="24"/>
          </w:rPr>
          <w:t>48</w:t>
        </w:r>
        <w:r w:rsidRPr="00A01BA9">
          <w:rPr>
            <w:noProof/>
            <w:webHidden/>
            <w:sz w:val="24"/>
            <w:szCs w:val="24"/>
          </w:rPr>
          <w:fldChar w:fldCharType="end"/>
        </w:r>
      </w:hyperlink>
    </w:p>
    <w:p w:rsidR="00C1248F" w:rsidRPr="00A01BA9" w:rsidRDefault="00C1248F">
      <w:pPr>
        <w:pStyle w:val="TOC2"/>
        <w:tabs>
          <w:tab w:val="right" w:leader="underscore" w:pos="8296"/>
        </w:tabs>
        <w:rPr>
          <w:rFonts w:cs="Times New Roman"/>
          <w:b w:val="0"/>
          <w:bCs w:val="0"/>
          <w:noProof/>
          <w:sz w:val="24"/>
          <w:szCs w:val="24"/>
        </w:rPr>
      </w:pPr>
      <w:hyperlink w:anchor="_Toc519014498" w:history="1">
        <w:r w:rsidRPr="00A01BA9">
          <w:rPr>
            <w:rStyle w:val="Hyperlink"/>
            <w:rFonts w:ascii="Times New Roman" w:hAnsi="Times New Roman" w:cs="Calibri"/>
            <w:noProof/>
            <w:sz w:val="24"/>
            <w:szCs w:val="24"/>
          </w:rPr>
          <w:t xml:space="preserve">10.2 </w:t>
        </w:r>
        <w:r w:rsidRPr="00A01BA9">
          <w:rPr>
            <w:rStyle w:val="Hyperlink"/>
            <w:rFonts w:ascii="Times New Roman" w:hAnsi="Times New Roman" w:cs="Calibri" w:hint="eastAsia"/>
            <w:noProof/>
            <w:sz w:val="24"/>
            <w:szCs w:val="24"/>
          </w:rPr>
          <w:t>奖惩制度</w:t>
        </w:r>
        <w:r w:rsidRPr="00A01BA9">
          <w:rPr>
            <w:noProof/>
            <w:webHidden/>
            <w:sz w:val="24"/>
            <w:szCs w:val="24"/>
          </w:rPr>
          <w:tab/>
        </w:r>
        <w:r w:rsidRPr="00A01BA9">
          <w:rPr>
            <w:noProof/>
            <w:webHidden/>
            <w:sz w:val="24"/>
            <w:szCs w:val="24"/>
          </w:rPr>
          <w:fldChar w:fldCharType="begin"/>
        </w:r>
        <w:r w:rsidRPr="00A01BA9">
          <w:rPr>
            <w:noProof/>
            <w:webHidden/>
            <w:sz w:val="24"/>
            <w:szCs w:val="24"/>
          </w:rPr>
          <w:instrText xml:space="preserve"> PAGEREF _Toc519014498 \h </w:instrText>
        </w:r>
        <w:r w:rsidRPr="0013362E">
          <w:rPr>
            <w:noProof/>
            <w:sz w:val="24"/>
            <w:szCs w:val="24"/>
          </w:rPr>
        </w:r>
        <w:r w:rsidRPr="00A01BA9">
          <w:rPr>
            <w:noProof/>
            <w:webHidden/>
            <w:sz w:val="24"/>
            <w:szCs w:val="24"/>
          </w:rPr>
          <w:fldChar w:fldCharType="separate"/>
        </w:r>
        <w:r>
          <w:rPr>
            <w:noProof/>
            <w:webHidden/>
            <w:sz w:val="24"/>
            <w:szCs w:val="24"/>
          </w:rPr>
          <w:t>50</w:t>
        </w:r>
        <w:r w:rsidRPr="00A01BA9">
          <w:rPr>
            <w:noProof/>
            <w:webHidden/>
            <w:sz w:val="24"/>
            <w:szCs w:val="24"/>
          </w:rPr>
          <w:fldChar w:fldCharType="end"/>
        </w:r>
      </w:hyperlink>
    </w:p>
    <w:p w:rsidR="00C1248F" w:rsidRPr="00A01BA9" w:rsidRDefault="00C1248F">
      <w:pPr>
        <w:pStyle w:val="TOC1"/>
        <w:rPr>
          <w:rStyle w:val="Hyperlink"/>
          <w:rFonts w:cs="Calibri"/>
          <w:noProof/>
        </w:rPr>
      </w:pPr>
      <w:hyperlink w:anchor="_Toc519014499" w:history="1">
        <w:r w:rsidRPr="00A01BA9">
          <w:rPr>
            <w:rStyle w:val="Hyperlink"/>
            <w:rFonts w:ascii="Times New Roman" w:hAnsi="Times New Roman"/>
            <w:noProof/>
          </w:rPr>
          <w:t xml:space="preserve">11 </w:t>
        </w:r>
        <w:r w:rsidRPr="00A01BA9">
          <w:rPr>
            <w:rStyle w:val="Hyperlink"/>
            <w:rFonts w:ascii="Times New Roman" w:hAnsi="Times New Roman" w:hint="eastAsia"/>
            <w:noProof/>
          </w:rPr>
          <w:t>附则</w:t>
        </w:r>
        <w:r w:rsidRPr="00A01BA9">
          <w:rPr>
            <w:noProof/>
            <w:webHidden/>
          </w:rPr>
          <w:tab/>
        </w:r>
        <w:r w:rsidRPr="00A01BA9">
          <w:rPr>
            <w:noProof/>
            <w:webHidden/>
          </w:rPr>
          <w:fldChar w:fldCharType="begin"/>
        </w:r>
        <w:r w:rsidRPr="00A01BA9">
          <w:rPr>
            <w:noProof/>
            <w:webHidden/>
          </w:rPr>
          <w:instrText xml:space="preserve"> PAGEREF _Toc519014499 \h </w:instrText>
        </w:r>
        <w:r>
          <w:rPr>
            <w:noProof/>
          </w:rPr>
        </w:r>
        <w:r w:rsidRPr="00A01BA9">
          <w:rPr>
            <w:noProof/>
            <w:webHidden/>
          </w:rPr>
          <w:fldChar w:fldCharType="separate"/>
        </w:r>
        <w:r>
          <w:rPr>
            <w:noProof/>
            <w:webHidden/>
          </w:rPr>
          <w:t>53</w:t>
        </w:r>
        <w:r w:rsidRPr="00A01BA9">
          <w:rPr>
            <w:noProof/>
            <w:webHidden/>
          </w:rPr>
          <w:fldChar w:fldCharType="end"/>
        </w:r>
      </w:hyperlink>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363A08">
      <w:pPr>
        <w:rPr>
          <w:sz w:val="24"/>
          <w:szCs w:val="24"/>
        </w:rPr>
      </w:pPr>
    </w:p>
    <w:p w:rsidR="00C1248F" w:rsidRPr="00A01BA9" w:rsidRDefault="00C1248F" w:rsidP="00A01BA9">
      <w:pPr>
        <w:pStyle w:val="4"/>
        <w:tabs>
          <w:tab w:val="left" w:pos="6356"/>
        </w:tabs>
        <w:spacing w:before="156"/>
        <w:rPr>
          <w:rFonts w:ascii="Times New Roman" w:hAnsi="Times New Roman"/>
          <w:sz w:val="24"/>
          <w:szCs w:val="24"/>
        </w:rPr>
      </w:pPr>
      <w:r w:rsidRPr="00A01BA9">
        <w:rPr>
          <w:rFonts w:ascii="Times New Roman" w:hAnsi="Times New Roman"/>
        </w:rPr>
        <w:fldChar w:fldCharType="end"/>
      </w:r>
      <w:bookmarkStart w:id="1" w:name="_Toc519014399"/>
      <w:r w:rsidRPr="00A01BA9">
        <w:rPr>
          <w:rFonts w:ascii="Times New Roman" w:hAnsi="Times New Roman"/>
          <w:sz w:val="24"/>
          <w:szCs w:val="24"/>
        </w:rPr>
        <w:t xml:space="preserve">1 </w:t>
      </w:r>
      <w:r w:rsidRPr="00A01BA9">
        <w:rPr>
          <w:rFonts w:ascii="Times New Roman" w:hAnsi="Times New Roman" w:hint="eastAsia"/>
          <w:sz w:val="24"/>
          <w:szCs w:val="24"/>
        </w:rPr>
        <w:t>基本情况</w:t>
      </w:r>
      <w:bookmarkEnd w:id="0"/>
      <w:bookmarkEnd w:id="1"/>
      <w:r w:rsidRPr="00A01BA9">
        <w:rPr>
          <w:rFonts w:ascii="Times New Roman" w:hAnsi="Times New Roman"/>
          <w:sz w:val="24"/>
          <w:szCs w:val="24"/>
        </w:rPr>
        <w:tab/>
      </w:r>
    </w:p>
    <w:p w:rsidR="00C1248F" w:rsidRPr="00A01BA9" w:rsidRDefault="00C1248F" w:rsidP="000E1B31">
      <w:pPr>
        <w:pStyle w:val="5"/>
        <w:spacing w:before="156"/>
        <w:rPr>
          <w:rFonts w:ascii="Times New Roman" w:hAnsi="Times New Roman"/>
          <w:sz w:val="24"/>
          <w:szCs w:val="24"/>
        </w:rPr>
      </w:pPr>
      <w:bookmarkStart w:id="2" w:name="_Toc469558758"/>
      <w:bookmarkStart w:id="3" w:name="_Toc519014400"/>
      <w:r w:rsidRPr="00A01BA9">
        <w:rPr>
          <w:rFonts w:ascii="Times New Roman" w:hAnsi="Times New Roman"/>
          <w:sz w:val="24"/>
          <w:szCs w:val="24"/>
        </w:rPr>
        <w:t xml:space="preserve">1.1 </w:t>
      </w:r>
      <w:r w:rsidRPr="00A01BA9">
        <w:rPr>
          <w:rFonts w:ascii="Times New Roman" w:hAnsi="Times New Roman" w:hint="eastAsia"/>
          <w:sz w:val="24"/>
          <w:szCs w:val="24"/>
        </w:rPr>
        <w:t>企业基本情况</w:t>
      </w:r>
      <w:bookmarkEnd w:id="2"/>
      <w:bookmarkEnd w:id="3"/>
    </w:p>
    <w:p w:rsidR="00C1248F" w:rsidRPr="00A01BA9" w:rsidRDefault="00C1248F" w:rsidP="00074B79">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）企业名称：</w:t>
      </w:r>
      <w:bookmarkStart w:id="4" w:name="OLE_LINK7"/>
      <w:bookmarkStart w:id="5" w:name="OLE_LINK8"/>
      <w:r w:rsidRPr="00A01BA9">
        <w:rPr>
          <w:rFonts w:ascii="Times New Roman" w:hAnsi="Times New Roman" w:hint="eastAsia"/>
          <w:sz w:val="24"/>
          <w:szCs w:val="24"/>
        </w:rPr>
        <w:t>沈阳立辉供热有限公司</w:t>
      </w:r>
      <w:bookmarkEnd w:id="4"/>
      <w:bookmarkEnd w:id="5"/>
      <w:r w:rsidRPr="00A01BA9">
        <w:rPr>
          <w:rFonts w:ascii="Times New Roman" w:hAnsi="Times New Roman" w:hint="eastAsia"/>
          <w:sz w:val="24"/>
          <w:szCs w:val="24"/>
        </w:rPr>
        <w:t>林盛锅炉房</w:t>
      </w:r>
    </w:p>
    <w:p w:rsidR="00C1248F" w:rsidRPr="00A01BA9" w:rsidRDefault="00C1248F" w:rsidP="00074B79">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）详细地址：沈阳市苏家屯区清州街</w:t>
      </w:r>
      <w:r w:rsidRPr="00A01BA9">
        <w:rPr>
          <w:rFonts w:ascii="Times New Roman" w:hAnsi="Times New Roman"/>
          <w:sz w:val="24"/>
          <w:szCs w:val="24"/>
        </w:rPr>
        <w:t>18</w:t>
      </w:r>
      <w:r w:rsidRPr="00A01BA9">
        <w:rPr>
          <w:rFonts w:ascii="Times New Roman" w:hAnsi="Times New Roman" w:hint="eastAsia"/>
          <w:sz w:val="24"/>
          <w:szCs w:val="24"/>
        </w:rPr>
        <w:t>号</w:t>
      </w:r>
    </w:p>
    <w:p w:rsidR="00C1248F" w:rsidRPr="00A01BA9" w:rsidRDefault="00C1248F" w:rsidP="00074B79">
      <w:pPr>
        <w:rPr>
          <w:rFonts w:ascii="Times New Roman" w:hAnsi="Times New Roman"/>
          <w:color w:val="000000"/>
          <w:kern w:val="0"/>
          <w:sz w:val="24"/>
          <w:szCs w:val="24"/>
        </w:rPr>
      </w:pPr>
      <w:r w:rsidRPr="00A01BA9">
        <w:rPr>
          <w:rFonts w:ascii="Times New Roman" w:hAnsi="宋体" w:hint="eastAsia"/>
          <w:sz w:val="24"/>
          <w:szCs w:val="24"/>
        </w:rPr>
        <w:t>（</w:t>
      </w:r>
      <w:r w:rsidRPr="00A01BA9">
        <w:rPr>
          <w:rFonts w:ascii="Times New Roman" w:hAnsi="Times New Roman"/>
          <w:sz w:val="24"/>
          <w:szCs w:val="24"/>
        </w:rPr>
        <w:t>3</w:t>
      </w:r>
      <w:r w:rsidRPr="00A01BA9">
        <w:rPr>
          <w:rFonts w:ascii="Times New Roman" w:hAnsi="宋体" w:hint="eastAsia"/>
          <w:sz w:val="24"/>
          <w:szCs w:val="24"/>
        </w:rPr>
        <w:t>）</w:t>
      </w:r>
      <w:r w:rsidRPr="00A01BA9">
        <w:rPr>
          <w:rFonts w:ascii="Times New Roman" w:hAnsi="Times New Roman" w:hint="eastAsia"/>
          <w:color w:val="000000"/>
          <w:sz w:val="24"/>
          <w:szCs w:val="24"/>
        </w:rPr>
        <w:t>所属行业：</w:t>
      </w:r>
      <w:r w:rsidRPr="00A01BA9">
        <w:rPr>
          <w:rFonts w:ascii="Times New Roman" w:hAnsi="Times New Roman"/>
          <w:color w:val="000000"/>
          <w:sz w:val="24"/>
          <w:szCs w:val="24"/>
        </w:rPr>
        <w:t xml:space="preserve">D4430 </w:t>
      </w:r>
      <w:r w:rsidRPr="00A01BA9">
        <w:rPr>
          <w:rFonts w:ascii="Times New Roman" w:hAnsi="Times New Roman" w:hint="eastAsia"/>
          <w:color w:val="000000"/>
          <w:sz w:val="24"/>
          <w:szCs w:val="24"/>
        </w:rPr>
        <w:t>热力生产和供应</w:t>
      </w:r>
    </w:p>
    <w:p w:rsidR="00C1248F" w:rsidRPr="00A01BA9" w:rsidRDefault="00C1248F" w:rsidP="00074B79">
      <w:pPr>
        <w:rPr>
          <w:rFonts w:ascii="Times New Roman" w:hAnsi="Times New Roman"/>
          <w:sz w:val="24"/>
          <w:szCs w:val="24"/>
        </w:rPr>
      </w:pPr>
      <w:r w:rsidRPr="00A01BA9">
        <w:rPr>
          <w:rFonts w:ascii="Times New Roman" w:hAnsi="宋体" w:hint="eastAsia"/>
          <w:sz w:val="24"/>
          <w:szCs w:val="24"/>
        </w:rPr>
        <w:t>（</w:t>
      </w:r>
      <w:r w:rsidRPr="00A01BA9">
        <w:rPr>
          <w:rFonts w:ascii="Times New Roman" w:hAnsi="Times New Roman"/>
          <w:sz w:val="24"/>
          <w:szCs w:val="24"/>
        </w:rPr>
        <w:t>4</w:t>
      </w:r>
      <w:r w:rsidRPr="00A01BA9">
        <w:rPr>
          <w:rFonts w:ascii="Times New Roman" w:hAnsi="宋体" w:hint="eastAsia"/>
          <w:sz w:val="24"/>
          <w:szCs w:val="24"/>
        </w:rPr>
        <w:t>）经济性质：有限责任</w:t>
      </w:r>
    </w:p>
    <w:p w:rsidR="00C1248F" w:rsidRPr="00A01BA9" w:rsidRDefault="00C1248F" w:rsidP="00074B79">
      <w:pPr>
        <w:rPr>
          <w:rFonts w:ascii="Times New Roman" w:hAnsi="Times New Roman"/>
          <w:sz w:val="24"/>
          <w:szCs w:val="24"/>
        </w:rPr>
      </w:pPr>
      <w:r w:rsidRPr="00A01BA9">
        <w:rPr>
          <w:rFonts w:ascii="Times New Roman" w:hAnsi="宋体" w:hint="eastAsia"/>
          <w:sz w:val="24"/>
          <w:szCs w:val="24"/>
        </w:rPr>
        <w:t>（</w:t>
      </w:r>
      <w:r w:rsidRPr="00A01BA9">
        <w:rPr>
          <w:rFonts w:ascii="Times New Roman" w:hAnsi="Times New Roman"/>
          <w:sz w:val="24"/>
          <w:szCs w:val="24"/>
        </w:rPr>
        <w:t>5</w:t>
      </w:r>
      <w:r w:rsidRPr="00A01BA9">
        <w:rPr>
          <w:rFonts w:ascii="Times New Roman" w:hAnsi="宋体" w:hint="eastAsia"/>
          <w:sz w:val="24"/>
          <w:szCs w:val="24"/>
        </w:rPr>
        <w:t>）法人代表：王杏媛</w:t>
      </w:r>
    </w:p>
    <w:p w:rsidR="00C1248F" w:rsidRPr="00A01BA9" w:rsidRDefault="00C1248F" w:rsidP="00EA414B">
      <w:pPr>
        <w:rPr>
          <w:rFonts w:ascii="宋体"/>
          <w:sz w:val="24"/>
          <w:szCs w:val="24"/>
        </w:rPr>
      </w:pPr>
      <w:r w:rsidRPr="00A01BA9">
        <w:rPr>
          <w:rFonts w:ascii="Times New Roman" w:hAnsi="宋体" w:hint="eastAsia"/>
          <w:sz w:val="24"/>
          <w:szCs w:val="24"/>
        </w:rPr>
        <w:t>（</w:t>
      </w:r>
      <w:r w:rsidRPr="00A01BA9">
        <w:rPr>
          <w:rFonts w:ascii="宋体" w:hAnsi="宋体"/>
          <w:sz w:val="24"/>
          <w:szCs w:val="24"/>
        </w:rPr>
        <w:t>6</w:t>
      </w:r>
      <w:r w:rsidRPr="00A01BA9">
        <w:rPr>
          <w:rFonts w:ascii="宋体" w:hAnsi="宋体" w:hint="eastAsia"/>
          <w:sz w:val="24"/>
          <w:szCs w:val="24"/>
        </w:rPr>
        <w:t>）联系人：李辉</w:t>
      </w:r>
    </w:p>
    <w:p w:rsidR="00C1248F" w:rsidRPr="00A01BA9" w:rsidRDefault="00C1248F" w:rsidP="00EA414B">
      <w:pPr>
        <w:rPr>
          <w:rFonts w:cs="黑体"/>
          <w:sz w:val="24"/>
          <w:szCs w:val="24"/>
        </w:rPr>
      </w:pPr>
      <w:r w:rsidRPr="00A01BA9">
        <w:rPr>
          <w:rFonts w:ascii="宋体" w:hAnsi="宋体" w:hint="eastAsia"/>
          <w:sz w:val="24"/>
          <w:szCs w:val="24"/>
        </w:rPr>
        <w:t>（</w:t>
      </w:r>
      <w:r w:rsidRPr="00A01BA9">
        <w:rPr>
          <w:rFonts w:ascii="宋体" w:hAnsi="宋体"/>
          <w:sz w:val="24"/>
          <w:szCs w:val="24"/>
        </w:rPr>
        <w:t>7</w:t>
      </w:r>
      <w:r w:rsidRPr="00A01BA9">
        <w:rPr>
          <w:rFonts w:ascii="宋体" w:hAnsi="宋体" w:hint="eastAsia"/>
          <w:sz w:val="24"/>
          <w:szCs w:val="24"/>
        </w:rPr>
        <w:t>）联系电话：</w:t>
      </w:r>
      <w:r w:rsidRPr="00A01BA9">
        <w:rPr>
          <w:rFonts w:ascii="宋体" w:hAnsi="宋体" w:cs="黑体"/>
          <w:sz w:val="24"/>
          <w:szCs w:val="24"/>
        </w:rPr>
        <w:t>13889169131</w:t>
      </w:r>
    </w:p>
    <w:p w:rsidR="00C1248F" w:rsidRPr="00A01BA9" w:rsidRDefault="00C1248F" w:rsidP="00A01BA9">
      <w:pPr>
        <w:ind w:firstLineChars="200" w:firstLine="480"/>
        <w:rPr>
          <w:rFonts w:ascii="宋体" w:cs="黑体"/>
          <w:sz w:val="24"/>
          <w:szCs w:val="24"/>
        </w:rPr>
      </w:pPr>
      <w:r w:rsidRPr="00A01BA9">
        <w:rPr>
          <w:rFonts w:ascii="Times New Roman" w:hAnsi="Times New Roman" w:hint="eastAsia"/>
          <w:sz w:val="24"/>
          <w:szCs w:val="24"/>
        </w:rPr>
        <w:t>沈阳立辉供热有限公司林盛锅炉房</w:t>
      </w:r>
      <w:r w:rsidRPr="00A01BA9">
        <w:rPr>
          <w:rFonts w:ascii="宋体" w:hAnsi="宋体" w:cs="黑体" w:hint="eastAsia"/>
          <w:sz w:val="24"/>
          <w:szCs w:val="24"/>
        </w:rPr>
        <w:t>热源项目位于沈阳市苏家屯区清州街</w:t>
      </w:r>
      <w:r w:rsidRPr="00A01BA9">
        <w:rPr>
          <w:rFonts w:ascii="宋体" w:hAnsi="宋体" w:cs="黑体"/>
          <w:sz w:val="24"/>
          <w:szCs w:val="24"/>
        </w:rPr>
        <w:t>18</w:t>
      </w:r>
      <w:r w:rsidRPr="00A01BA9">
        <w:rPr>
          <w:rFonts w:ascii="宋体" w:hAnsi="宋体" w:cs="黑体" w:hint="eastAsia"/>
          <w:sz w:val="24"/>
          <w:szCs w:val="24"/>
        </w:rPr>
        <w:t>号，该锅炉房的建设主要是为了苏家屯区林盛盛才小区冬季供暖需求。</w:t>
      </w:r>
    </w:p>
    <w:p w:rsidR="00C1248F" w:rsidRPr="00A01BA9" w:rsidRDefault="00C1248F" w:rsidP="00A01BA9">
      <w:pPr>
        <w:ind w:firstLineChars="200" w:firstLine="480"/>
        <w:rPr>
          <w:rFonts w:ascii="Times New Roman" w:hAnsi="Times New Roman"/>
          <w:color w:val="FF0000"/>
          <w:sz w:val="24"/>
          <w:szCs w:val="24"/>
        </w:rPr>
      </w:pPr>
      <w:r w:rsidRPr="00A01BA9">
        <w:rPr>
          <w:rFonts w:ascii="宋体" w:hAnsi="宋体" w:cs="黑体" w:hint="eastAsia"/>
          <w:sz w:val="24"/>
          <w:szCs w:val="24"/>
        </w:rPr>
        <w:t>该锅炉房始建于</w:t>
      </w:r>
      <w:r w:rsidRPr="00A01BA9">
        <w:rPr>
          <w:rFonts w:ascii="宋体" w:hAnsi="宋体" w:cs="黑体"/>
          <w:sz w:val="24"/>
          <w:szCs w:val="24"/>
        </w:rPr>
        <w:t>2005</w:t>
      </w:r>
      <w:r w:rsidRPr="00A01BA9">
        <w:rPr>
          <w:rFonts w:ascii="宋体" w:hAnsi="宋体" w:cs="黑体" w:hint="eastAsia"/>
          <w:sz w:val="24"/>
          <w:szCs w:val="24"/>
        </w:rPr>
        <w:t>年，新建</w:t>
      </w:r>
      <w:r w:rsidRPr="00A01BA9">
        <w:rPr>
          <w:rFonts w:ascii="宋体" w:hAnsi="宋体" w:cs="黑体"/>
          <w:sz w:val="24"/>
          <w:szCs w:val="24"/>
        </w:rPr>
        <w:t>2</w:t>
      </w:r>
      <w:r w:rsidRPr="00A01BA9">
        <w:rPr>
          <w:rFonts w:ascii="宋体" w:hAnsi="宋体" w:cs="黑体" w:hint="eastAsia"/>
          <w:sz w:val="24"/>
          <w:szCs w:val="24"/>
        </w:rPr>
        <w:t>台</w:t>
      </w:r>
      <w:r w:rsidRPr="00A01BA9">
        <w:rPr>
          <w:rFonts w:ascii="宋体" w:hAnsi="宋体" w:cs="黑体"/>
          <w:sz w:val="24"/>
          <w:szCs w:val="24"/>
        </w:rPr>
        <w:t>10T</w:t>
      </w:r>
      <w:r w:rsidRPr="00A01BA9">
        <w:rPr>
          <w:rFonts w:ascii="宋体" w:hAnsi="宋体" w:cs="黑体" w:hint="eastAsia"/>
          <w:sz w:val="24"/>
          <w:szCs w:val="24"/>
        </w:rPr>
        <w:t>热水锅炉和</w:t>
      </w:r>
      <w:r w:rsidRPr="00A01BA9">
        <w:rPr>
          <w:rFonts w:ascii="宋体" w:hAnsi="宋体" w:cs="黑体"/>
          <w:sz w:val="24"/>
          <w:szCs w:val="24"/>
        </w:rPr>
        <w:t>1</w:t>
      </w:r>
      <w:r w:rsidRPr="00A01BA9">
        <w:rPr>
          <w:rFonts w:ascii="宋体" w:hAnsi="宋体" w:cs="黑体" w:hint="eastAsia"/>
          <w:sz w:val="24"/>
          <w:szCs w:val="24"/>
        </w:rPr>
        <w:t>根</w:t>
      </w:r>
      <w:r w:rsidRPr="00A01BA9">
        <w:rPr>
          <w:rFonts w:ascii="宋体" w:hAnsi="宋体" w:cs="黑体"/>
          <w:sz w:val="24"/>
          <w:szCs w:val="24"/>
        </w:rPr>
        <w:t>45m</w:t>
      </w:r>
      <w:r w:rsidRPr="00A01BA9">
        <w:rPr>
          <w:rFonts w:ascii="宋体" w:hAnsi="宋体" w:cs="黑体" w:hint="eastAsia"/>
          <w:sz w:val="24"/>
          <w:szCs w:val="24"/>
        </w:rPr>
        <w:t>烟囱。总装机容量为</w:t>
      </w:r>
      <w:r w:rsidRPr="00A01BA9">
        <w:rPr>
          <w:rFonts w:ascii="宋体" w:hAnsi="宋体" w:cs="黑体"/>
          <w:sz w:val="24"/>
          <w:szCs w:val="24"/>
        </w:rPr>
        <w:t>20T</w:t>
      </w:r>
      <w:r w:rsidRPr="00A01BA9">
        <w:rPr>
          <w:rFonts w:ascii="宋体" w:hAnsi="宋体" w:cs="黑体" w:hint="eastAsia"/>
          <w:sz w:val="24"/>
          <w:szCs w:val="24"/>
        </w:rPr>
        <w:t>，供暖面积</w:t>
      </w:r>
      <w:r w:rsidRPr="00A01BA9">
        <w:rPr>
          <w:rFonts w:ascii="宋体" w:hAnsi="宋体" w:cs="黑体"/>
          <w:sz w:val="24"/>
          <w:szCs w:val="24"/>
        </w:rPr>
        <w:t>6.5</w:t>
      </w:r>
      <w:r w:rsidRPr="00A01BA9">
        <w:rPr>
          <w:rFonts w:ascii="宋体" w:hAnsi="宋体" w:cs="黑体" w:hint="eastAsia"/>
          <w:sz w:val="24"/>
          <w:szCs w:val="24"/>
        </w:rPr>
        <w:t>万</w:t>
      </w:r>
      <w:r w:rsidRPr="00A01BA9">
        <w:rPr>
          <w:rFonts w:ascii="宋体" w:hAnsi="宋体" w:cs="黑体"/>
          <w:sz w:val="24"/>
          <w:szCs w:val="24"/>
        </w:rPr>
        <w:t>m2</w:t>
      </w:r>
      <w:r w:rsidRPr="00A01BA9">
        <w:rPr>
          <w:rFonts w:ascii="宋体" w:hAnsi="宋体" w:cs="黑体" w:hint="eastAsia"/>
          <w:sz w:val="24"/>
          <w:szCs w:val="24"/>
        </w:rPr>
        <w:t>，并建有锅炉间、水泵间、风机间、除渣间等附属设施。该热源厂现已安装湿式脱硫、除尘装置。</w:t>
      </w:r>
    </w:p>
    <w:p w:rsidR="00C1248F" w:rsidRPr="00A01BA9" w:rsidRDefault="00C1248F" w:rsidP="00246BBA">
      <w:pPr>
        <w:pStyle w:val="5"/>
        <w:spacing w:before="156"/>
        <w:rPr>
          <w:rFonts w:ascii="Times New Roman" w:hAnsi="Times New Roman"/>
          <w:sz w:val="24"/>
          <w:szCs w:val="24"/>
        </w:rPr>
      </w:pPr>
      <w:bookmarkStart w:id="6" w:name="_Toc519014401"/>
      <w:r w:rsidRPr="00A01BA9">
        <w:rPr>
          <w:rFonts w:ascii="Times New Roman" w:hAnsi="Times New Roman"/>
          <w:sz w:val="24"/>
          <w:szCs w:val="24"/>
        </w:rPr>
        <w:t xml:space="preserve">1.2 </w:t>
      </w:r>
      <w:r w:rsidRPr="00A01BA9">
        <w:rPr>
          <w:rFonts w:ascii="Times New Roman" w:hint="eastAsia"/>
          <w:sz w:val="24"/>
          <w:szCs w:val="24"/>
        </w:rPr>
        <w:t>企业组成</w:t>
      </w:r>
      <w:bookmarkEnd w:id="6"/>
    </w:p>
    <w:p w:rsidR="00C1248F" w:rsidRPr="00A01BA9" w:rsidRDefault="00C1248F" w:rsidP="00A01BA9">
      <w:pPr>
        <w:spacing w:line="360" w:lineRule="auto"/>
        <w:ind w:firstLineChars="200" w:firstLine="480"/>
        <w:rPr>
          <w:rFonts w:ascii="Times New Roman" w:hAnsi="Times New Roman"/>
          <w:color w:val="000000"/>
          <w:sz w:val="24"/>
          <w:szCs w:val="24"/>
        </w:rPr>
      </w:pPr>
      <w:r w:rsidRPr="00A01BA9">
        <w:rPr>
          <w:rFonts w:ascii="Times New Roman" w:hAnsi="Times New Roman" w:hint="eastAsia"/>
          <w:color w:val="000000"/>
          <w:sz w:val="24"/>
          <w:szCs w:val="24"/>
        </w:rPr>
        <w:t>项目基本情况见表</w:t>
      </w:r>
      <w:r w:rsidRPr="00A01BA9">
        <w:rPr>
          <w:rFonts w:ascii="Times New Roman" w:hAnsi="Times New Roman"/>
          <w:color w:val="000000"/>
          <w:sz w:val="24"/>
          <w:szCs w:val="24"/>
        </w:rPr>
        <w:t>1.2-1</w:t>
      </w:r>
      <w:r w:rsidRPr="00A01BA9">
        <w:rPr>
          <w:rFonts w:ascii="Times New Roman" w:hAnsi="Times New Roman" w:hint="eastAsia"/>
          <w:color w:val="000000"/>
          <w:sz w:val="24"/>
          <w:szCs w:val="24"/>
        </w:rPr>
        <w:t>。</w:t>
      </w:r>
    </w:p>
    <w:p w:rsidR="00C1248F" w:rsidRPr="00A01BA9" w:rsidRDefault="00C1248F" w:rsidP="00EA414B">
      <w:pPr>
        <w:spacing w:line="360" w:lineRule="auto"/>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1.2-1  </w:t>
      </w:r>
      <w:r w:rsidRPr="00A01BA9">
        <w:rPr>
          <w:rFonts w:ascii="Times New Roman" w:hAnsi="Times New Roman" w:hint="eastAsia"/>
          <w:b/>
          <w:sz w:val="24"/>
          <w:szCs w:val="24"/>
        </w:rPr>
        <w:t>锅炉房基本情况表</w:t>
      </w:r>
    </w:p>
    <w:tbl>
      <w:tblPr>
        <w:tblW w:w="4853" w:type="pct"/>
        <w:jc w:val="center"/>
        <w:tblInd w:w="250" w:type="dxa"/>
        <w:tblBorders>
          <w:top w:val="single" w:sz="12" w:space="0" w:color="auto"/>
          <w:bottom w:val="single" w:sz="12" w:space="0" w:color="auto"/>
          <w:insideH w:val="single" w:sz="6" w:space="0" w:color="auto"/>
          <w:insideV w:val="single" w:sz="6" w:space="0" w:color="auto"/>
        </w:tblBorders>
        <w:tblLook w:val="0000"/>
      </w:tblPr>
      <w:tblGrid>
        <w:gridCol w:w="2131"/>
        <w:gridCol w:w="2050"/>
        <w:gridCol w:w="2165"/>
        <w:gridCol w:w="1925"/>
      </w:tblGrid>
      <w:tr w:rsidR="00C1248F" w:rsidRPr="00BE24E0" w:rsidTr="00793545">
        <w:trPr>
          <w:trHeight w:hRule="exact" w:val="454"/>
          <w:jc w:val="center"/>
        </w:trPr>
        <w:tc>
          <w:tcPr>
            <w:tcW w:w="1288" w:type="pct"/>
            <w:tcBorders>
              <w:top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单位名称</w:t>
            </w:r>
          </w:p>
        </w:tc>
        <w:tc>
          <w:tcPr>
            <w:tcW w:w="3712" w:type="pct"/>
            <w:gridSpan w:val="3"/>
            <w:tcBorders>
              <w:top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hint="eastAsia"/>
                <w:color w:val="000000"/>
                <w:sz w:val="24"/>
                <w:szCs w:val="24"/>
              </w:rPr>
              <w:t>沈阳立辉供热有限公司林盛锅炉房</w:t>
            </w:r>
          </w:p>
        </w:tc>
      </w:tr>
      <w:tr w:rsidR="00C1248F" w:rsidRPr="00BE24E0" w:rsidTr="00793545">
        <w:trPr>
          <w:trHeight w:hRule="exact" w:val="454"/>
          <w:jc w:val="center"/>
        </w:trPr>
        <w:tc>
          <w:tcPr>
            <w:tcW w:w="1288"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法人代表</w:t>
            </w:r>
          </w:p>
        </w:tc>
        <w:tc>
          <w:tcPr>
            <w:tcW w:w="123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王杏媛</w:t>
            </w:r>
          </w:p>
        </w:tc>
        <w:tc>
          <w:tcPr>
            <w:tcW w:w="130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邮政编码</w:t>
            </w:r>
          </w:p>
        </w:tc>
        <w:tc>
          <w:tcPr>
            <w:tcW w:w="1164"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110101</w:t>
            </w:r>
          </w:p>
        </w:tc>
      </w:tr>
      <w:tr w:rsidR="00C1248F" w:rsidRPr="00BE24E0" w:rsidTr="00793545">
        <w:trPr>
          <w:trHeight w:hRule="exact" w:val="454"/>
          <w:jc w:val="center"/>
        </w:trPr>
        <w:tc>
          <w:tcPr>
            <w:tcW w:w="1288"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联系人</w:t>
            </w:r>
          </w:p>
        </w:tc>
        <w:tc>
          <w:tcPr>
            <w:tcW w:w="123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李辉</w:t>
            </w:r>
          </w:p>
        </w:tc>
        <w:tc>
          <w:tcPr>
            <w:tcW w:w="130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联系电话</w:t>
            </w:r>
          </w:p>
        </w:tc>
        <w:tc>
          <w:tcPr>
            <w:tcW w:w="1164"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13889169131</w:t>
            </w:r>
          </w:p>
        </w:tc>
      </w:tr>
      <w:tr w:rsidR="00C1248F" w:rsidRPr="00BE24E0" w:rsidTr="00793545">
        <w:trPr>
          <w:trHeight w:hRule="exact" w:val="454"/>
          <w:jc w:val="center"/>
        </w:trPr>
        <w:tc>
          <w:tcPr>
            <w:tcW w:w="1288"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行业类别</w:t>
            </w:r>
          </w:p>
        </w:tc>
        <w:tc>
          <w:tcPr>
            <w:tcW w:w="123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供暖服务</w:t>
            </w:r>
          </w:p>
        </w:tc>
        <w:tc>
          <w:tcPr>
            <w:tcW w:w="130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职工人数（人）</w:t>
            </w:r>
          </w:p>
        </w:tc>
        <w:tc>
          <w:tcPr>
            <w:tcW w:w="1164" w:type="pct"/>
            <w:vAlign w:val="center"/>
          </w:tcPr>
          <w:p w:rsidR="00C1248F" w:rsidRPr="00BE24E0" w:rsidRDefault="00C1248F" w:rsidP="00793545">
            <w:pPr>
              <w:snapToGrid w:val="0"/>
              <w:ind w:right="23"/>
              <w:jc w:val="center"/>
              <w:rPr>
                <w:rFonts w:ascii="Times New Roman" w:hAnsi="Times New Roman"/>
                <w:sz w:val="24"/>
                <w:szCs w:val="24"/>
              </w:rPr>
            </w:pPr>
            <w:r w:rsidRPr="00BE24E0">
              <w:rPr>
                <w:rFonts w:ascii="Times New Roman" w:hAnsi="Times New Roman"/>
                <w:sz w:val="24"/>
                <w:szCs w:val="24"/>
              </w:rPr>
              <w:t>7</w:t>
            </w:r>
          </w:p>
        </w:tc>
      </w:tr>
      <w:tr w:rsidR="00C1248F" w:rsidRPr="00BE24E0" w:rsidTr="00793545">
        <w:trPr>
          <w:trHeight w:hRule="exact" w:val="454"/>
          <w:jc w:val="center"/>
        </w:trPr>
        <w:tc>
          <w:tcPr>
            <w:tcW w:w="1288"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占地面积（</w:t>
            </w:r>
            <w:r w:rsidRPr="00BE24E0">
              <w:rPr>
                <w:rFonts w:ascii="Times New Roman" w:hAnsi="Times New Roman"/>
                <w:color w:val="000000"/>
                <w:sz w:val="24"/>
                <w:szCs w:val="24"/>
              </w:rPr>
              <w:t>m</w:t>
            </w:r>
            <w:r w:rsidRPr="00BE24E0">
              <w:rPr>
                <w:rFonts w:ascii="Times New Roman" w:hAnsi="Times New Roman"/>
                <w:color w:val="000000"/>
                <w:sz w:val="24"/>
                <w:szCs w:val="24"/>
                <w:vertAlign w:val="superscript"/>
              </w:rPr>
              <w:t>2</w:t>
            </w:r>
            <w:r w:rsidRPr="00BE24E0">
              <w:rPr>
                <w:rFonts w:ascii="Times New Roman" w:hint="eastAsia"/>
                <w:color w:val="000000"/>
                <w:sz w:val="24"/>
                <w:szCs w:val="24"/>
              </w:rPr>
              <w:t>）</w:t>
            </w:r>
          </w:p>
        </w:tc>
        <w:tc>
          <w:tcPr>
            <w:tcW w:w="1239" w:type="pct"/>
            <w:vAlign w:val="center"/>
          </w:tcPr>
          <w:p w:rsidR="00C1248F" w:rsidRPr="00BE24E0" w:rsidRDefault="00C1248F" w:rsidP="00793545">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1600</w:t>
            </w:r>
          </w:p>
        </w:tc>
        <w:tc>
          <w:tcPr>
            <w:tcW w:w="1309"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建筑面积（</w:t>
            </w:r>
            <w:r w:rsidRPr="00BE24E0">
              <w:rPr>
                <w:rFonts w:ascii="Times New Roman" w:hAnsi="Times New Roman"/>
                <w:color w:val="000000"/>
                <w:sz w:val="24"/>
                <w:szCs w:val="24"/>
              </w:rPr>
              <w:t>m</w:t>
            </w:r>
            <w:r w:rsidRPr="00BE24E0">
              <w:rPr>
                <w:rFonts w:ascii="Times New Roman" w:hAnsi="Times New Roman"/>
                <w:color w:val="000000"/>
                <w:sz w:val="24"/>
                <w:szCs w:val="24"/>
                <w:vertAlign w:val="superscript"/>
              </w:rPr>
              <w:t>2</w:t>
            </w:r>
            <w:r w:rsidRPr="00BE24E0">
              <w:rPr>
                <w:rFonts w:ascii="Times New Roman" w:hint="eastAsia"/>
                <w:color w:val="000000"/>
                <w:sz w:val="24"/>
                <w:szCs w:val="24"/>
              </w:rPr>
              <w:t>）</w:t>
            </w:r>
          </w:p>
        </w:tc>
        <w:tc>
          <w:tcPr>
            <w:tcW w:w="1164" w:type="pct"/>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600</w:t>
            </w:r>
          </w:p>
        </w:tc>
      </w:tr>
      <w:tr w:rsidR="00C1248F" w:rsidRPr="00BE24E0" w:rsidTr="00793545">
        <w:trPr>
          <w:trHeight w:val="776"/>
          <w:jc w:val="center"/>
        </w:trPr>
        <w:tc>
          <w:tcPr>
            <w:tcW w:w="1288" w:type="pct"/>
            <w:tcBorders>
              <w:bottom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锅炉台数及类型</w:t>
            </w:r>
          </w:p>
        </w:tc>
        <w:tc>
          <w:tcPr>
            <w:tcW w:w="1239" w:type="pct"/>
            <w:tcBorders>
              <w:bottom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2</w:t>
            </w:r>
            <w:r w:rsidRPr="00BE24E0">
              <w:rPr>
                <w:rFonts w:ascii="Times New Roman" w:hint="eastAsia"/>
                <w:color w:val="000000"/>
                <w:sz w:val="24"/>
                <w:szCs w:val="24"/>
              </w:rPr>
              <w:t>台燃煤锅炉</w:t>
            </w:r>
          </w:p>
        </w:tc>
        <w:tc>
          <w:tcPr>
            <w:tcW w:w="1309" w:type="pct"/>
            <w:tcBorders>
              <w:bottom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int="eastAsia"/>
                <w:color w:val="000000"/>
                <w:sz w:val="24"/>
                <w:szCs w:val="24"/>
              </w:rPr>
              <w:t>规划最大供热面积</w:t>
            </w:r>
          </w:p>
        </w:tc>
        <w:tc>
          <w:tcPr>
            <w:tcW w:w="1164" w:type="pct"/>
            <w:tcBorders>
              <w:bottom w:val="single" w:sz="12" w:space="0" w:color="auto"/>
            </w:tcBorders>
            <w:vAlign w:val="center"/>
          </w:tcPr>
          <w:p w:rsidR="00C1248F" w:rsidRPr="00BE24E0" w:rsidRDefault="00C1248F" w:rsidP="0055177E">
            <w:pPr>
              <w:snapToGrid w:val="0"/>
              <w:ind w:right="23"/>
              <w:jc w:val="center"/>
              <w:rPr>
                <w:rFonts w:ascii="Times New Roman" w:hAnsi="Times New Roman"/>
                <w:color w:val="000000"/>
                <w:sz w:val="24"/>
                <w:szCs w:val="24"/>
              </w:rPr>
            </w:pPr>
            <w:r w:rsidRPr="00BE24E0">
              <w:rPr>
                <w:rFonts w:ascii="Times New Roman" w:hAnsi="Times New Roman"/>
                <w:color w:val="000000"/>
                <w:sz w:val="24"/>
                <w:szCs w:val="24"/>
              </w:rPr>
              <w:t>10</w:t>
            </w:r>
            <w:r w:rsidRPr="00BE24E0">
              <w:rPr>
                <w:rFonts w:ascii="Times New Roman" w:hint="eastAsia"/>
                <w:color w:val="000000"/>
                <w:sz w:val="24"/>
                <w:szCs w:val="24"/>
              </w:rPr>
              <w:t>万平方米</w:t>
            </w:r>
          </w:p>
        </w:tc>
      </w:tr>
    </w:tbl>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本工程建设规模及组成详见表</w:t>
      </w:r>
      <w:r w:rsidRPr="00A01BA9">
        <w:rPr>
          <w:rFonts w:ascii="Times New Roman" w:hAnsi="Times New Roman"/>
          <w:sz w:val="24"/>
          <w:szCs w:val="24"/>
        </w:rPr>
        <w:t>1.2-2</w:t>
      </w:r>
      <w:r w:rsidRPr="00A01BA9">
        <w:rPr>
          <w:rFonts w:ascii="Times New Roman" w:hAnsi="Times New Roman" w:hint="eastAsia"/>
          <w:sz w:val="24"/>
          <w:szCs w:val="24"/>
        </w:rPr>
        <w:t>。</w:t>
      </w:r>
    </w:p>
    <w:p w:rsidR="00C1248F" w:rsidRPr="00A01BA9" w:rsidRDefault="00C1248F" w:rsidP="00A74FB7">
      <w:pPr>
        <w:jc w:val="center"/>
        <w:rPr>
          <w:rFonts w:ascii="Times New Roman" w:hAnsi="Times New Roman"/>
          <w:sz w:val="24"/>
          <w:szCs w:val="24"/>
        </w:rPr>
      </w:pPr>
      <w:r w:rsidRPr="00A01BA9">
        <w:rPr>
          <w:rFonts w:ascii="Times New Roman" w:hAnsi="宋体" w:hint="eastAsia"/>
          <w:sz w:val="24"/>
          <w:szCs w:val="24"/>
        </w:rPr>
        <w:t>表</w:t>
      </w:r>
      <w:r w:rsidRPr="00A01BA9">
        <w:rPr>
          <w:rFonts w:ascii="Times New Roman" w:hAnsi="Times New Roman"/>
          <w:sz w:val="24"/>
          <w:szCs w:val="24"/>
        </w:rPr>
        <w:t xml:space="preserve">1.2-2 </w:t>
      </w:r>
      <w:r w:rsidRPr="00A01BA9">
        <w:rPr>
          <w:rFonts w:ascii="Times New Roman" w:hAnsi="宋体" w:hint="eastAsia"/>
          <w:sz w:val="24"/>
          <w:szCs w:val="24"/>
        </w:rPr>
        <w:t>企业组成一览表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232"/>
        <w:gridCol w:w="1853"/>
        <w:gridCol w:w="5437"/>
      </w:tblGrid>
      <w:tr w:rsidR="00C1248F" w:rsidRPr="00BE24E0" w:rsidTr="00EA414B">
        <w:tc>
          <w:tcPr>
            <w:tcW w:w="1810" w:type="pct"/>
            <w:gridSpan w:val="2"/>
            <w:tcBorders>
              <w:top w:val="single" w:sz="12" w:space="0" w:color="auto"/>
            </w:tcBorders>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工程名称</w:t>
            </w:r>
          </w:p>
        </w:tc>
        <w:tc>
          <w:tcPr>
            <w:tcW w:w="3190" w:type="pct"/>
            <w:tcBorders>
              <w:top w:val="single" w:sz="12" w:space="0" w:color="auto"/>
            </w:tcBorders>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主要建设内容及规模</w:t>
            </w:r>
          </w:p>
        </w:tc>
      </w:tr>
      <w:tr w:rsidR="00C1248F" w:rsidRPr="00BE24E0" w:rsidTr="00EA414B">
        <w:tc>
          <w:tcPr>
            <w:tcW w:w="723"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主体工程</w:t>
            </w: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锅炉</w:t>
            </w:r>
          </w:p>
        </w:tc>
        <w:tc>
          <w:tcPr>
            <w:tcW w:w="3190" w:type="pct"/>
            <w:vAlign w:val="center"/>
          </w:tcPr>
          <w:p w:rsidR="00C1248F" w:rsidRPr="00BE24E0" w:rsidRDefault="00C1248F" w:rsidP="00793545">
            <w:pPr>
              <w:jc w:val="center"/>
              <w:rPr>
                <w:rFonts w:ascii="Times New Roman" w:hAnsi="Times New Roman"/>
                <w:sz w:val="24"/>
                <w:szCs w:val="24"/>
              </w:rPr>
            </w:pPr>
            <w:r w:rsidRPr="00BE24E0">
              <w:rPr>
                <w:rFonts w:ascii="Times New Roman" w:hAnsi="Times New Roman" w:hint="eastAsia"/>
                <w:sz w:val="24"/>
                <w:szCs w:val="24"/>
              </w:rPr>
              <w:t>已建</w:t>
            </w:r>
            <w:r w:rsidRPr="00BE24E0">
              <w:rPr>
                <w:rFonts w:ascii="Times New Roman" w:hAnsi="Times New Roman"/>
                <w:sz w:val="24"/>
                <w:szCs w:val="24"/>
              </w:rPr>
              <w:t>2</w:t>
            </w:r>
            <w:r w:rsidRPr="00BE24E0">
              <w:rPr>
                <w:rFonts w:ascii="Times New Roman" w:hAnsi="Times New Roman" w:hint="eastAsia"/>
                <w:sz w:val="24"/>
                <w:szCs w:val="24"/>
              </w:rPr>
              <w:t>台</w:t>
            </w:r>
            <w:r w:rsidRPr="00BE24E0">
              <w:rPr>
                <w:rFonts w:ascii="Times New Roman" w:hAnsi="Times New Roman"/>
                <w:sz w:val="24"/>
                <w:szCs w:val="24"/>
              </w:rPr>
              <w:t>10T</w:t>
            </w:r>
            <w:r w:rsidRPr="00BE24E0">
              <w:rPr>
                <w:rFonts w:ascii="Times New Roman" w:hAnsi="Times New Roman" w:hint="eastAsia"/>
                <w:sz w:val="24"/>
                <w:szCs w:val="24"/>
              </w:rPr>
              <w:t>热水锅炉，总容量为</w:t>
            </w:r>
            <w:r w:rsidRPr="00BE24E0">
              <w:rPr>
                <w:rFonts w:ascii="Times New Roman" w:hAnsi="Times New Roman"/>
                <w:sz w:val="24"/>
                <w:szCs w:val="24"/>
              </w:rPr>
              <w:t>20T</w:t>
            </w:r>
          </w:p>
        </w:tc>
      </w:tr>
      <w:tr w:rsidR="00C1248F" w:rsidRPr="00BE24E0" w:rsidTr="00EA414B">
        <w:tc>
          <w:tcPr>
            <w:tcW w:w="723" w:type="pct"/>
            <w:vMerge w:val="restar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辅助工程</w:t>
            </w: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输煤系统</w:t>
            </w:r>
          </w:p>
        </w:tc>
        <w:tc>
          <w:tcPr>
            <w:tcW w:w="3190" w:type="pct"/>
            <w:vAlign w:val="center"/>
          </w:tcPr>
          <w:p w:rsidR="00C1248F" w:rsidRPr="00BE24E0" w:rsidRDefault="00C1248F" w:rsidP="00793545">
            <w:pPr>
              <w:jc w:val="center"/>
              <w:rPr>
                <w:rFonts w:ascii="Times New Roman" w:hAnsi="Times New Roman"/>
                <w:sz w:val="24"/>
                <w:szCs w:val="24"/>
              </w:rPr>
            </w:pPr>
            <w:r w:rsidRPr="00BE24E0">
              <w:rPr>
                <w:rFonts w:ascii="Times New Roman" w:hAnsi="Times New Roman" w:hint="eastAsia"/>
                <w:sz w:val="24"/>
                <w:szCs w:val="24"/>
              </w:rPr>
              <w:t>采用轮式上煤输煤进行输送</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化学水处理系统</w:t>
            </w:r>
          </w:p>
        </w:tc>
        <w:tc>
          <w:tcPr>
            <w:tcW w:w="3190" w:type="pct"/>
            <w:vAlign w:val="center"/>
          </w:tcPr>
          <w:p w:rsidR="00C1248F" w:rsidRPr="00BE24E0" w:rsidRDefault="00C1248F" w:rsidP="00793545">
            <w:pPr>
              <w:jc w:val="left"/>
              <w:rPr>
                <w:rFonts w:ascii="Times New Roman" w:hAnsi="Times New Roman"/>
                <w:sz w:val="24"/>
                <w:szCs w:val="24"/>
              </w:rPr>
            </w:pPr>
            <w:r w:rsidRPr="00BE24E0">
              <w:rPr>
                <w:rFonts w:ascii="Times New Roman" w:hAnsi="Times New Roman" w:hint="eastAsia"/>
                <w:sz w:val="24"/>
                <w:szCs w:val="24"/>
              </w:rPr>
              <w:t>水源采用自备井水，经厂区水处理系统处理后提供化学水，化学水处理能力为</w:t>
            </w:r>
            <w:r w:rsidRPr="00BE24E0">
              <w:rPr>
                <w:rFonts w:ascii="Times New Roman" w:hAnsi="Times New Roman"/>
                <w:sz w:val="24"/>
                <w:szCs w:val="24"/>
              </w:rPr>
              <w:t>20t/h</w:t>
            </w:r>
            <w:r w:rsidRPr="00BE24E0">
              <w:rPr>
                <w:rFonts w:ascii="Times New Roman" w:hAnsi="Times New Roman" w:hint="eastAsia"/>
                <w:sz w:val="24"/>
                <w:szCs w:val="24"/>
              </w:rPr>
              <w: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除灰渣系统</w:t>
            </w:r>
          </w:p>
        </w:tc>
        <w:tc>
          <w:tcPr>
            <w:tcW w:w="3190" w:type="pct"/>
            <w:vAlign w:val="center"/>
          </w:tcPr>
          <w:p w:rsidR="00C1248F" w:rsidRPr="00BE24E0" w:rsidRDefault="00C1248F" w:rsidP="0055177E">
            <w:pPr>
              <w:spacing w:line="280" w:lineRule="exact"/>
              <w:jc w:val="center"/>
              <w:rPr>
                <w:rFonts w:ascii="Times New Roman" w:hAnsi="Times New Roman"/>
                <w:sz w:val="24"/>
                <w:szCs w:val="24"/>
              </w:rPr>
            </w:pPr>
            <w:r w:rsidRPr="00BE24E0">
              <w:rPr>
                <w:rFonts w:ascii="Times New Roman" w:hAnsi="Times New Roman" w:hint="eastAsia"/>
                <w:sz w:val="24"/>
                <w:szCs w:val="24"/>
              </w:rPr>
              <w:t>除渣系统采用单炉除渣，炉渣经溜渣管至刮板除渣机，刮板除渣设水封，渣由刮板除渣运至除渣间，单炉单出，保证锅炉正常运行</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热力系统</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出水温度</w:t>
            </w:r>
            <w:r w:rsidRPr="00BE24E0">
              <w:rPr>
                <w:rFonts w:ascii="Times New Roman" w:hAnsi="Times New Roman"/>
                <w:sz w:val="24"/>
                <w:szCs w:val="24"/>
              </w:rPr>
              <w:t>90</w:t>
            </w:r>
            <w:r w:rsidRPr="00BE24E0">
              <w:rPr>
                <w:rFonts w:ascii="宋体" w:hAnsi="宋体" w:cs="宋体" w:hint="eastAsia"/>
                <w:sz w:val="24"/>
                <w:szCs w:val="24"/>
              </w:rPr>
              <w:t>℃</w:t>
            </w:r>
            <w:r w:rsidRPr="00BE24E0">
              <w:rPr>
                <w:rFonts w:ascii="Times New Roman" w:hAnsi="Times New Roman" w:hint="eastAsia"/>
                <w:sz w:val="24"/>
                <w:szCs w:val="24"/>
              </w:rPr>
              <w:t>，回水温度</w:t>
            </w:r>
            <w:r w:rsidRPr="00BE24E0">
              <w:rPr>
                <w:rFonts w:ascii="Times New Roman" w:hAnsi="Times New Roman"/>
                <w:sz w:val="24"/>
                <w:szCs w:val="24"/>
              </w:rPr>
              <w:t>70</w:t>
            </w:r>
            <w:r w:rsidRPr="00BE24E0">
              <w:rPr>
                <w:rFonts w:ascii="宋体" w:hAnsi="宋体" w:cs="宋体" w:hint="eastAsia"/>
                <w:sz w:val="24"/>
                <w:szCs w:val="24"/>
              </w:rPr>
              <w:t>℃</w:t>
            </w:r>
            <w:r w:rsidRPr="00BE24E0">
              <w:rPr>
                <w:rFonts w:ascii="Times New Roman" w:hAnsi="Times New Roman" w:hint="eastAsia"/>
                <w:sz w:val="24"/>
                <w:szCs w:val="24"/>
              </w:rPr>
              <w: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燃烧系统</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燃煤进入锅炉后在鼓风机送风的条件下迅速燃烧，高温烟气通过锅炉受热面降温，通过除尘器除尘后由引风机引至烟囱高空排放。</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点火系统</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采用木材点火</w:t>
            </w:r>
          </w:p>
        </w:tc>
      </w:tr>
      <w:tr w:rsidR="00C1248F" w:rsidRPr="00BE24E0" w:rsidTr="00EA414B">
        <w:tc>
          <w:tcPr>
            <w:tcW w:w="723" w:type="pct"/>
            <w:vMerge w:val="restar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储运工程</w:t>
            </w: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燃煤运输</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采用封闭煤车运输至厂区内的煤场</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储煤系统</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开放式煤场，占地面积</w:t>
            </w:r>
            <w:r w:rsidRPr="00BE24E0">
              <w:rPr>
                <w:rFonts w:ascii="Times New Roman" w:hAnsi="Times New Roman"/>
                <w:sz w:val="24"/>
                <w:szCs w:val="24"/>
              </w:rPr>
              <w:t>1000m</w:t>
            </w:r>
            <w:r w:rsidRPr="00BE24E0">
              <w:rPr>
                <w:rFonts w:ascii="Times New Roman" w:hAnsi="Times New Roman"/>
                <w:sz w:val="24"/>
                <w:szCs w:val="24"/>
                <w:vertAlign w:val="superscript"/>
              </w:rPr>
              <w:t>2</w:t>
            </w:r>
            <w:r w:rsidRPr="00BE24E0">
              <w:rPr>
                <w:rFonts w:ascii="Times New Roman" w:hAnsi="Times New Roman" w:hint="eastAsia"/>
                <w:sz w:val="24"/>
                <w:szCs w:val="24"/>
              </w:rPr>
              <w:t>，可储煤</w:t>
            </w:r>
            <w:r w:rsidRPr="00BE24E0">
              <w:rPr>
                <w:rFonts w:ascii="Times New Roman" w:hAnsi="Times New Roman"/>
                <w:sz w:val="24"/>
                <w:szCs w:val="24"/>
              </w:rPr>
              <w:t>300t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灰渣处置</w:t>
            </w:r>
          </w:p>
        </w:tc>
        <w:tc>
          <w:tcPr>
            <w:tcW w:w="3190" w:type="pct"/>
            <w:vAlign w:val="center"/>
          </w:tcPr>
          <w:p w:rsidR="00C1248F" w:rsidRPr="00BE24E0" w:rsidRDefault="00C1248F" w:rsidP="0055177E">
            <w:pPr>
              <w:jc w:val="left"/>
              <w:rPr>
                <w:rFonts w:ascii="Times New Roman" w:hAnsi="Times New Roman"/>
                <w:sz w:val="24"/>
                <w:szCs w:val="24"/>
              </w:rPr>
            </w:pPr>
            <w:r w:rsidRPr="00BE24E0">
              <w:rPr>
                <w:rFonts w:ascii="Times New Roman" w:hAnsi="Times New Roman" w:hint="eastAsia"/>
                <w:sz w:val="24"/>
                <w:szCs w:val="24"/>
              </w:rPr>
              <w:t>目前，项目产生的灰渣全部送至砖厂利用，对于未能及时清运的灰渣，将其运至厂区西侧半封闭渣场贮存。渣场占地面积</w:t>
            </w:r>
            <w:r w:rsidRPr="00BE24E0">
              <w:rPr>
                <w:rFonts w:ascii="Times New Roman" w:hAnsi="Times New Roman"/>
                <w:sz w:val="24"/>
                <w:szCs w:val="24"/>
              </w:rPr>
              <w:t>500m</w:t>
            </w:r>
            <w:r w:rsidRPr="00BE24E0">
              <w:rPr>
                <w:rFonts w:ascii="Times New Roman" w:hAnsi="Times New Roman"/>
                <w:sz w:val="24"/>
                <w:szCs w:val="24"/>
                <w:vertAlign w:val="superscript"/>
              </w:rPr>
              <w:t>2</w:t>
            </w:r>
            <w:r w:rsidRPr="00BE24E0">
              <w:rPr>
                <w:rFonts w:ascii="Times New Roman" w:hAnsi="Times New Roman" w:hint="eastAsia"/>
                <w:sz w:val="24"/>
                <w:szCs w:val="24"/>
              </w:rPr>
              <w:t>，</w:t>
            </w:r>
            <w:r w:rsidRPr="00BE24E0">
              <w:rPr>
                <w:rFonts w:ascii="Times New Roman" w:hAnsi="Times New Roman"/>
                <w:sz w:val="24"/>
                <w:szCs w:val="24"/>
              </w:rPr>
              <w:t>200t</w:t>
            </w:r>
            <w:r w:rsidRPr="00BE24E0">
              <w:rPr>
                <w:rFonts w:ascii="Times New Roman" w:hAnsi="Times New Roman" w:hint="eastAsia"/>
                <w:sz w:val="24"/>
                <w:szCs w:val="24"/>
              </w:rPr>
              <w:t>。供全厂储存灰渣。</w:t>
            </w:r>
          </w:p>
        </w:tc>
      </w:tr>
      <w:tr w:rsidR="00C1248F" w:rsidRPr="00BE24E0" w:rsidTr="00EA414B">
        <w:tc>
          <w:tcPr>
            <w:tcW w:w="723" w:type="pct"/>
            <w:vMerge w:val="restar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公用工程</w:t>
            </w: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电气系统</w:t>
            </w:r>
          </w:p>
        </w:tc>
        <w:tc>
          <w:tcPr>
            <w:tcW w:w="3190" w:type="pct"/>
            <w:vAlign w:val="center"/>
          </w:tcPr>
          <w:p w:rsidR="00C1248F" w:rsidRPr="00BE24E0" w:rsidRDefault="00C1248F" w:rsidP="0055177E">
            <w:pPr>
              <w:jc w:val="left"/>
              <w:rPr>
                <w:rFonts w:ascii="Times New Roman" w:hAnsi="Times New Roman"/>
                <w:sz w:val="24"/>
                <w:szCs w:val="24"/>
              </w:rPr>
            </w:pPr>
            <w:r w:rsidRPr="00BE24E0">
              <w:rPr>
                <w:rFonts w:ascii="Times New Roman" w:hAnsi="Times New Roman" w:hint="eastAsia"/>
                <w:sz w:val="24"/>
                <w:szCs w:val="24"/>
              </w:rPr>
              <w:t>由市政电网引入两路高压</w:t>
            </w:r>
            <w:r w:rsidRPr="00BE24E0">
              <w:rPr>
                <w:rFonts w:ascii="Times New Roman" w:hAnsi="Times New Roman"/>
                <w:sz w:val="24"/>
                <w:szCs w:val="24"/>
              </w:rPr>
              <w:t>10KV</w:t>
            </w:r>
            <w:r w:rsidRPr="00BE24E0">
              <w:rPr>
                <w:rFonts w:ascii="Times New Roman" w:hAnsi="Times New Roman" w:hint="eastAsia"/>
                <w:sz w:val="24"/>
                <w:szCs w:val="24"/>
              </w:rPr>
              <w:t>电源至热源厂内已建工程变电所。总装机容量为</w:t>
            </w:r>
            <w:r w:rsidRPr="00BE24E0">
              <w:rPr>
                <w:rFonts w:ascii="Times New Roman" w:hAnsi="Times New Roman"/>
                <w:sz w:val="24"/>
                <w:szCs w:val="24"/>
              </w:rPr>
              <w:t>7500KVA</w:t>
            </w:r>
            <w:r w:rsidRPr="00BE24E0">
              <w:rPr>
                <w:rFonts w:ascii="Times New Roman" w:hAnsi="Times New Roman" w:hint="eastAsia"/>
                <w:sz w:val="24"/>
                <w:szCs w:val="24"/>
              </w:rPr>
              <w:t>，运行容量为</w:t>
            </w:r>
            <w:r w:rsidRPr="00BE24E0">
              <w:rPr>
                <w:rFonts w:ascii="Times New Roman" w:hAnsi="Times New Roman"/>
                <w:sz w:val="24"/>
                <w:szCs w:val="24"/>
              </w:rPr>
              <w:t>5500KVA</w:t>
            </w:r>
            <w:r w:rsidRPr="00BE24E0">
              <w:rPr>
                <w:rFonts w:ascii="Times New Roman" w:hAnsi="Times New Roman" w:hint="eastAsia"/>
                <w:sz w:val="24"/>
                <w:szCs w:val="24"/>
              </w:rPr>
              <w:t>。</w:t>
            </w:r>
          </w:p>
          <w:p w:rsidR="00C1248F" w:rsidRPr="00BE24E0" w:rsidRDefault="00C1248F" w:rsidP="0055177E">
            <w:pPr>
              <w:jc w:val="left"/>
              <w:rPr>
                <w:rFonts w:ascii="Times New Roman" w:hAnsi="Times New Roman"/>
                <w:sz w:val="24"/>
                <w:szCs w:val="24"/>
              </w:rPr>
            </w:pPr>
            <w:r w:rsidRPr="00BE24E0">
              <w:rPr>
                <w:rFonts w:ascii="Times New Roman" w:hAnsi="Times New Roman" w:hint="eastAsia"/>
                <w:sz w:val="24"/>
                <w:szCs w:val="24"/>
              </w:rPr>
              <w:t>年耗电量：</w:t>
            </w:r>
            <w:r w:rsidRPr="00BE24E0">
              <w:rPr>
                <w:rFonts w:ascii="Times New Roman" w:hAnsi="Times New Roman"/>
                <w:sz w:val="24"/>
                <w:szCs w:val="24"/>
              </w:rPr>
              <w:t>430kwh</w:t>
            </w:r>
            <w:r w:rsidRPr="00BE24E0">
              <w:rPr>
                <w:rFonts w:ascii="Times New Roman" w:hAnsi="Times New Roman" w:hint="eastAsia"/>
                <w:sz w:val="24"/>
                <w:szCs w:val="24"/>
              </w:rPr>
              <w: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给排水系统</w:t>
            </w:r>
          </w:p>
        </w:tc>
        <w:tc>
          <w:tcPr>
            <w:tcW w:w="3190" w:type="pct"/>
            <w:vAlign w:val="center"/>
          </w:tcPr>
          <w:p w:rsidR="00C1248F" w:rsidRPr="00BE24E0" w:rsidRDefault="00C1248F" w:rsidP="0055177E">
            <w:pPr>
              <w:spacing w:line="280" w:lineRule="exact"/>
              <w:rPr>
                <w:rFonts w:ascii="Times New Roman" w:hAnsi="Times New Roman"/>
                <w:sz w:val="24"/>
                <w:szCs w:val="24"/>
              </w:rPr>
            </w:pPr>
            <w:r w:rsidRPr="00BE24E0">
              <w:rPr>
                <w:rFonts w:ascii="Times New Roman" w:hAnsi="Times New Roman" w:hint="eastAsia"/>
                <w:sz w:val="24"/>
                <w:szCs w:val="24"/>
              </w:rPr>
              <w:t>给水：自备井水提供，锅炉用水由自建的化学水站处理。</w:t>
            </w:r>
          </w:p>
          <w:p w:rsidR="00C1248F" w:rsidRPr="00BE24E0" w:rsidRDefault="00C1248F" w:rsidP="0055177E">
            <w:pPr>
              <w:jc w:val="left"/>
              <w:rPr>
                <w:rFonts w:ascii="Times New Roman" w:hAnsi="Times New Roman"/>
                <w:sz w:val="24"/>
                <w:szCs w:val="24"/>
              </w:rPr>
            </w:pPr>
            <w:r w:rsidRPr="00BE24E0">
              <w:rPr>
                <w:rFonts w:ascii="Times New Roman" w:hAnsi="Times New Roman" w:hint="eastAsia"/>
                <w:sz w:val="24"/>
                <w:szCs w:val="24"/>
              </w:rPr>
              <w:t>排水：无生产废水产生，生活污水经化粪池处理后，经市政污水管网排入沈阳市南部污水处理厂处理。</w:t>
            </w:r>
          </w:p>
        </w:tc>
      </w:tr>
      <w:tr w:rsidR="00C1248F" w:rsidRPr="00BE24E0" w:rsidTr="00EA414B">
        <w:trPr>
          <w:trHeight w:val="1188"/>
        </w:trPr>
        <w:tc>
          <w:tcPr>
            <w:tcW w:w="723" w:type="pct"/>
            <w:vMerge w:val="restar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环保工程</w:t>
            </w: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脱硫系统</w:t>
            </w:r>
          </w:p>
        </w:tc>
        <w:tc>
          <w:tcPr>
            <w:tcW w:w="3190" w:type="pct"/>
            <w:vAlign w:val="center"/>
          </w:tcPr>
          <w:p w:rsidR="00C1248F" w:rsidRPr="00BE24E0" w:rsidRDefault="00C1248F" w:rsidP="00793545">
            <w:pPr>
              <w:jc w:val="left"/>
              <w:rPr>
                <w:rFonts w:ascii="Times New Roman" w:hAnsi="Times New Roman"/>
                <w:sz w:val="24"/>
                <w:szCs w:val="24"/>
              </w:rPr>
            </w:pPr>
            <w:r w:rsidRPr="00BE24E0">
              <w:rPr>
                <w:rFonts w:ascii="Times New Roman" w:hAnsi="Times New Roman" w:hint="eastAsia"/>
                <w:sz w:val="24"/>
                <w:szCs w:val="24"/>
              </w:rPr>
              <w:t>厂区</w:t>
            </w:r>
            <w:r w:rsidRPr="00BE24E0">
              <w:rPr>
                <w:rFonts w:ascii="Times New Roman" w:hAnsi="Times New Roman"/>
                <w:sz w:val="24"/>
                <w:szCs w:val="24"/>
              </w:rPr>
              <w:t>1</w:t>
            </w:r>
            <w:r w:rsidRPr="00BE24E0">
              <w:rPr>
                <w:rFonts w:ascii="Times New Roman" w:hAnsi="Times New Roman" w:hint="eastAsia"/>
                <w:sz w:val="24"/>
                <w:szCs w:val="24"/>
              </w:rPr>
              <w:t>座湿式脱硫器于</w:t>
            </w:r>
            <w:r w:rsidRPr="00BE24E0">
              <w:rPr>
                <w:rFonts w:ascii="Times New Roman" w:hAnsi="Times New Roman"/>
                <w:sz w:val="24"/>
                <w:szCs w:val="24"/>
              </w:rPr>
              <w:t>2005</w:t>
            </w:r>
            <w:r w:rsidRPr="00BE24E0">
              <w:rPr>
                <w:rFonts w:ascii="Times New Roman" w:hAnsi="Times New Roman" w:hint="eastAsia"/>
                <w:sz w:val="24"/>
                <w:szCs w:val="24"/>
              </w:rPr>
              <w:t>年建成并投入使用。</w:t>
            </w:r>
            <w:r w:rsidRPr="00BE24E0">
              <w:rPr>
                <w:rFonts w:ascii="Times New Roman" w:hAnsi="Times New Roman"/>
                <w:sz w:val="24"/>
                <w:szCs w:val="24"/>
              </w:rPr>
              <w:t>2005</w:t>
            </w:r>
            <w:r w:rsidRPr="00BE24E0">
              <w:rPr>
                <w:rFonts w:ascii="Times New Roman" w:hAnsi="Times New Roman" w:hint="eastAsia"/>
                <w:sz w:val="24"/>
                <w:szCs w:val="24"/>
              </w:rPr>
              <w:t>年至</w:t>
            </w:r>
            <w:r w:rsidRPr="00BE24E0">
              <w:rPr>
                <w:rFonts w:ascii="Times New Roman" w:hAnsi="Times New Roman"/>
                <w:sz w:val="24"/>
                <w:szCs w:val="24"/>
              </w:rPr>
              <w:t>2017</w:t>
            </w:r>
            <w:r w:rsidRPr="00BE24E0">
              <w:rPr>
                <w:rFonts w:ascii="Times New Roman" w:hAnsi="Times New Roman" w:hint="eastAsia"/>
                <w:sz w:val="24"/>
                <w:szCs w:val="24"/>
              </w:rPr>
              <w:t>年采用碱片脱硫，脱硫效率达</w:t>
            </w:r>
            <w:r w:rsidRPr="00BE24E0">
              <w:rPr>
                <w:rFonts w:ascii="Times New Roman" w:hAnsi="Times New Roman"/>
                <w:sz w:val="24"/>
                <w:szCs w:val="24"/>
              </w:rPr>
              <w:t>70%</w:t>
            </w:r>
            <w:r w:rsidRPr="00BE24E0">
              <w:rPr>
                <w:rFonts w:ascii="Times New Roman" w:hAnsi="Times New Roman" w:hint="eastAsia"/>
                <w:sz w:val="24"/>
                <w:szCs w:val="24"/>
              </w:rPr>
              <w: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除尘系统</w:t>
            </w:r>
          </w:p>
        </w:tc>
        <w:tc>
          <w:tcPr>
            <w:tcW w:w="3190" w:type="pct"/>
            <w:vAlign w:val="center"/>
          </w:tcPr>
          <w:p w:rsidR="00C1248F" w:rsidRPr="00BE24E0" w:rsidRDefault="00C1248F" w:rsidP="00793545">
            <w:pPr>
              <w:rPr>
                <w:rFonts w:ascii="Times New Roman" w:hAnsi="Times New Roman"/>
                <w:sz w:val="24"/>
                <w:szCs w:val="24"/>
              </w:rPr>
            </w:pPr>
            <w:r w:rsidRPr="00BE24E0">
              <w:rPr>
                <w:rFonts w:ascii="Times New Roman" w:hAnsi="Times New Roman"/>
                <w:sz w:val="24"/>
                <w:szCs w:val="24"/>
              </w:rPr>
              <w:t>2005</w:t>
            </w:r>
            <w:r w:rsidRPr="00BE24E0">
              <w:rPr>
                <w:rFonts w:ascii="Times New Roman" w:hAnsi="Times New Roman" w:hint="eastAsia"/>
                <w:sz w:val="24"/>
                <w:szCs w:val="24"/>
              </w:rPr>
              <w:t>年选用陶瓷多管除尘器进行除尘，除尘效率可达</w:t>
            </w:r>
            <w:r w:rsidRPr="00BE24E0">
              <w:rPr>
                <w:rFonts w:ascii="Times New Roman" w:hAnsi="Times New Roman"/>
                <w:sz w:val="24"/>
                <w:szCs w:val="24"/>
              </w:rPr>
              <w:t>70%</w:t>
            </w:r>
            <w:r w:rsidRPr="00BE24E0">
              <w:rPr>
                <w:rFonts w:ascii="Times New Roman" w:hAnsi="Times New Roman" w:hint="eastAsia"/>
                <w:sz w:val="24"/>
                <w:szCs w:val="24"/>
              </w:rPr>
              <w:t>。</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脱硝系统</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尚未建设</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烟囱</w:t>
            </w:r>
          </w:p>
        </w:tc>
        <w:tc>
          <w:tcPr>
            <w:tcW w:w="3190" w:type="pct"/>
            <w:vAlign w:val="center"/>
          </w:tcPr>
          <w:p w:rsidR="00C1248F" w:rsidRPr="00BE24E0" w:rsidRDefault="00C1248F" w:rsidP="00793545">
            <w:pPr>
              <w:jc w:val="center"/>
              <w:rPr>
                <w:rFonts w:ascii="Times New Roman" w:hAnsi="Times New Roman"/>
                <w:sz w:val="24"/>
                <w:szCs w:val="24"/>
              </w:rPr>
            </w:pPr>
            <w:r w:rsidRPr="00BE24E0">
              <w:rPr>
                <w:rFonts w:ascii="Times New Roman" w:hAnsi="Times New Roman"/>
                <w:sz w:val="24"/>
                <w:szCs w:val="24"/>
              </w:rPr>
              <w:t>2</w:t>
            </w:r>
            <w:r w:rsidRPr="00BE24E0">
              <w:rPr>
                <w:rFonts w:ascii="Times New Roman" w:hAnsi="Times New Roman" w:hint="eastAsia"/>
                <w:sz w:val="24"/>
                <w:szCs w:val="24"/>
              </w:rPr>
              <w:t>台锅炉合用</w:t>
            </w:r>
            <w:r w:rsidRPr="00BE24E0">
              <w:rPr>
                <w:rFonts w:ascii="Times New Roman" w:hAnsi="Times New Roman"/>
                <w:sz w:val="24"/>
                <w:szCs w:val="24"/>
              </w:rPr>
              <w:t>1</w:t>
            </w:r>
            <w:r w:rsidRPr="00BE24E0">
              <w:rPr>
                <w:rFonts w:ascii="Times New Roman" w:hAnsi="Times New Roman" w:hint="eastAsia"/>
                <w:sz w:val="24"/>
                <w:szCs w:val="24"/>
              </w:rPr>
              <w:t>座</w:t>
            </w:r>
            <w:r w:rsidRPr="00BE24E0">
              <w:rPr>
                <w:rFonts w:ascii="Times New Roman" w:hAnsi="Times New Roman"/>
                <w:sz w:val="24"/>
                <w:szCs w:val="24"/>
              </w:rPr>
              <w:t>45m</w:t>
            </w:r>
            <w:r w:rsidRPr="00BE24E0">
              <w:rPr>
                <w:rFonts w:ascii="Times New Roman" w:hAnsi="Times New Roman" w:hint="eastAsia"/>
                <w:sz w:val="24"/>
                <w:szCs w:val="24"/>
              </w:rPr>
              <w:t>高，内径为</w:t>
            </w:r>
            <w:r w:rsidRPr="00BE24E0">
              <w:rPr>
                <w:rFonts w:ascii="Times New Roman" w:hAnsi="Times New Roman"/>
                <w:sz w:val="24"/>
                <w:szCs w:val="24"/>
              </w:rPr>
              <w:t>6.0m</w:t>
            </w:r>
            <w:r w:rsidRPr="00BE24E0">
              <w:rPr>
                <w:rFonts w:ascii="Times New Roman" w:hAnsi="Times New Roman" w:hint="eastAsia"/>
                <w:sz w:val="24"/>
                <w:szCs w:val="24"/>
              </w:rPr>
              <w:t>的烟囱</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工业废水</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本工程生产废水均用于除渣系统，不外排</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生活污水</w:t>
            </w:r>
          </w:p>
        </w:tc>
        <w:tc>
          <w:tcPr>
            <w:tcW w:w="3190" w:type="pct"/>
            <w:vAlign w:val="center"/>
          </w:tcPr>
          <w:p w:rsidR="00C1248F" w:rsidRPr="00BE24E0" w:rsidRDefault="00C1248F" w:rsidP="00793545">
            <w:pPr>
              <w:jc w:val="center"/>
              <w:rPr>
                <w:rFonts w:ascii="Times New Roman" w:hAnsi="Times New Roman"/>
                <w:sz w:val="24"/>
                <w:szCs w:val="24"/>
              </w:rPr>
            </w:pPr>
            <w:r w:rsidRPr="00BE24E0">
              <w:rPr>
                <w:rFonts w:ascii="Times New Roman" w:hAnsi="Times New Roman" w:hint="eastAsia"/>
                <w:sz w:val="24"/>
                <w:szCs w:val="24"/>
              </w:rPr>
              <w:t>生活污水经市政污水管网排至沈阳市南部污水处理厂</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灰渣</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灰渣送至砖厂利用</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七水硫酸镁</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与灰渣一起送至砖厂利用</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废树脂、废催化剂</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厂家回收</w:t>
            </w:r>
          </w:p>
        </w:tc>
      </w:tr>
      <w:tr w:rsidR="00C1248F" w:rsidRPr="00BE24E0" w:rsidTr="00EA414B">
        <w:tc>
          <w:tcPr>
            <w:tcW w:w="723" w:type="pct"/>
            <w:vMerge/>
            <w:vAlign w:val="center"/>
          </w:tcPr>
          <w:p w:rsidR="00C1248F" w:rsidRPr="00BE24E0" w:rsidRDefault="00C1248F" w:rsidP="0055177E">
            <w:pPr>
              <w:jc w:val="center"/>
              <w:rPr>
                <w:rFonts w:ascii="Times New Roman" w:hAnsi="Times New Roman"/>
                <w:sz w:val="24"/>
                <w:szCs w:val="24"/>
              </w:rPr>
            </w:pPr>
          </w:p>
        </w:tc>
        <w:tc>
          <w:tcPr>
            <w:tcW w:w="1087"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生活垃圾</w:t>
            </w:r>
          </w:p>
        </w:tc>
        <w:tc>
          <w:tcPr>
            <w:tcW w:w="3190" w:type="pct"/>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由环卫部门统一清理</w:t>
            </w:r>
          </w:p>
        </w:tc>
      </w:tr>
      <w:tr w:rsidR="00C1248F" w:rsidRPr="00BE24E0" w:rsidTr="00EA414B">
        <w:tc>
          <w:tcPr>
            <w:tcW w:w="723" w:type="pct"/>
            <w:vMerge/>
            <w:tcBorders>
              <w:bottom w:val="single" w:sz="12" w:space="0" w:color="auto"/>
            </w:tcBorders>
            <w:vAlign w:val="center"/>
          </w:tcPr>
          <w:p w:rsidR="00C1248F" w:rsidRPr="00BE24E0" w:rsidRDefault="00C1248F" w:rsidP="0055177E">
            <w:pPr>
              <w:jc w:val="center"/>
              <w:rPr>
                <w:rFonts w:ascii="Times New Roman" w:hAnsi="Times New Roman"/>
                <w:sz w:val="24"/>
                <w:szCs w:val="24"/>
              </w:rPr>
            </w:pPr>
          </w:p>
        </w:tc>
        <w:tc>
          <w:tcPr>
            <w:tcW w:w="1087" w:type="pct"/>
            <w:tcBorders>
              <w:bottom w:val="single" w:sz="12" w:space="0" w:color="auto"/>
            </w:tcBorders>
            <w:vAlign w:val="center"/>
          </w:tcPr>
          <w:p w:rsidR="00C1248F" w:rsidRPr="00BE24E0" w:rsidRDefault="00C1248F" w:rsidP="0055177E">
            <w:pPr>
              <w:jc w:val="center"/>
              <w:rPr>
                <w:rFonts w:ascii="Times New Roman" w:hAnsi="Times New Roman"/>
                <w:sz w:val="24"/>
                <w:szCs w:val="24"/>
              </w:rPr>
            </w:pPr>
            <w:r w:rsidRPr="00BE24E0">
              <w:rPr>
                <w:rFonts w:ascii="Times New Roman" w:hAnsi="Times New Roman" w:hint="eastAsia"/>
                <w:sz w:val="24"/>
                <w:szCs w:val="24"/>
              </w:rPr>
              <w:t>在线监测</w:t>
            </w:r>
          </w:p>
        </w:tc>
        <w:tc>
          <w:tcPr>
            <w:tcW w:w="3190" w:type="pct"/>
            <w:tcBorders>
              <w:bottom w:val="single" w:sz="12" w:space="0" w:color="auto"/>
            </w:tcBorders>
            <w:vAlign w:val="center"/>
          </w:tcPr>
          <w:p w:rsidR="00C1248F" w:rsidRPr="00BE24E0" w:rsidRDefault="00C1248F" w:rsidP="00793545">
            <w:pPr>
              <w:rPr>
                <w:rFonts w:ascii="Times New Roman" w:hAnsi="Times New Roman"/>
                <w:sz w:val="24"/>
                <w:szCs w:val="24"/>
              </w:rPr>
            </w:pPr>
            <w:r w:rsidRPr="00BE24E0">
              <w:rPr>
                <w:rFonts w:ascii="Times New Roman" w:hAnsi="Times New Roman" w:hint="eastAsia"/>
                <w:sz w:val="24"/>
                <w:szCs w:val="24"/>
              </w:rPr>
              <w:t>无在线监测系统</w:t>
            </w:r>
          </w:p>
        </w:tc>
      </w:tr>
    </w:tbl>
    <w:p w:rsidR="00C1248F" w:rsidRPr="00A01BA9" w:rsidRDefault="00C1248F" w:rsidP="00A01BA9">
      <w:pPr>
        <w:spacing w:line="360" w:lineRule="auto"/>
        <w:ind w:firstLineChars="200" w:firstLine="480"/>
        <w:rPr>
          <w:rFonts w:ascii="宋体" w:cs="宋体"/>
          <w:sz w:val="24"/>
          <w:szCs w:val="24"/>
        </w:rPr>
      </w:pPr>
      <w:bookmarkStart w:id="7" w:name="_Toc519014402"/>
      <w:r w:rsidRPr="00A01BA9">
        <w:rPr>
          <w:rFonts w:ascii="宋体" w:hAnsi="宋体" w:cs="宋体" w:hint="eastAsia"/>
          <w:sz w:val="24"/>
          <w:szCs w:val="24"/>
        </w:rPr>
        <w:t>原辅材料</w:t>
      </w:r>
    </w:p>
    <w:p w:rsidR="00C1248F" w:rsidRPr="00A01BA9" w:rsidRDefault="00C1248F" w:rsidP="00A01BA9">
      <w:pPr>
        <w:spacing w:line="360" w:lineRule="auto"/>
        <w:ind w:firstLineChars="200" w:firstLine="480"/>
        <w:rPr>
          <w:rFonts w:ascii="宋体" w:cs="宋体"/>
          <w:sz w:val="24"/>
          <w:szCs w:val="24"/>
        </w:rPr>
      </w:pPr>
      <w:bookmarkStart w:id="8" w:name="_Toc444961035"/>
      <w:bookmarkStart w:id="9" w:name="_Toc469643107"/>
      <w:r w:rsidRPr="00A01BA9">
        <w:rPr>
          <w:rFonts w:ascii="宋体" w:hAnsi="宋体" w:cs="宋体" w:hint="eastAsia"/>
          <w:sz w:val="24"/>
          <w:szCs w:val="24"/>
        </w:rPr>
        <w:t>煤质及耗煤量</w:t>
      </w:r>
      <w:bookmarkEnd w:id="8"/>
      <w:bookmarkEnd w:id="9"/>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宋体" w:hAnsi="宋体" w:cs="宋体" w:hint="eastAsia"/>
          <w:sz w:val="24"/>
          <w:szCs w:val="24"/>
        </w:rPr>
        <w:t>⑴</w:t>
      </w:r>
      <w:r w:rsidRPr="00A01BA9">
        <w:rPr>
          <w:rFonts w:ascii="Times New Roman" w:hAnsi="Times New Roman"/>
          <w:sz w:val="24"/>
          <w:szCs w:val="24"/>
        </w:rPr>
        <w:t xml:space="preserve"> </w:t>
      </w:r>
      <w:r w:rsidRPr="00A01BA9">
        <w:rPr>
          <w:rFonts w:ascii="Times New Roman" w:hAnsi="Times New Roman" w:hint="eastAsia"/>
          <w:sz w:val="24"/>
          <w:szCs w:val="24"/>
        </w:rPr>
        <w:t>燃料来源</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根据建设单位提供资料，本工程锅炉运行以业用煤均由抚顺煤炭公司提供。建设单位与抚顺和阜新煤炭公司签订了供煤意向协议，并且能够长期供应。</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宋体" w:hAnsi="宋体" w:cs="宋体" w:hint="eastAsia"/>
          <w:sz w:val="24"/>
          <w:szCs w:val="24"/>
        </w:rPr>
        <w:t>⑵</w:t>
      </w:r>
      <w:r w:rsidRPr="00A01BA9">
        <w:rPr>
          <w:rFonts w:ascii="Times New Roman" w:hAnsi="Times New Roman" w:hint="eastAsia"/>
          <w:sz w:val="24"/>
          <w:szCs w:val="24"/>
        </w:rPr>
        <w:t>煤质情况</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本工程燃煤煤质为二类烟煤，燃料消耗情况见表</w:t>
      </w:r>
      <w:r w:rsidRPr="00A01BA9">
        <w:rPr>
          <w:rFonts w:ascii="Times New Roman" w:hAnsi="Times New Roman"/>
          <w:sz w:val="24"/>
          <w:szCs w:val="24"/>
        </w:rPr>
        <w:t>1.2-3</w:t>
      </w:r>
      <w:r w:rsidRPr="00A01BA9">
        <w:rPr>
          <w:rFonts w:ascii="Times New Roman" w:hAnsi="Times New Roman" w:hint="eastAsia"/>
          <w:sz w:val="24"/>
          <w:szCs w:val="24"/>
        </w:rPr>
        <w:t>。煤质分析依据检测报告，见表</w:t>
      </w:r>
      <w:r w:rsidRPr="00A01BA9">
        <w:rPr>
          <w:rFonts w:ascii="Times New Roman" w:hAnsi="Times New Roman"/>
          <w:sz w:val="24"/>
          <w:szCs w:val="24"/>
        </w:rPr>
        <w:t>12</w:t>
      </w: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w:t>
      </w:r>
    </w:p>
    <w:p w:rsidR="00C1248F" w:rsidRPr="00A01BA9" w:rsidRDefault="00C1248F" w:rsidP="00B24FF2">
      <w:pPr>
        <w:spacing w:line="360" w:lineRule="auto"/>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1.2-3  </w:t>
      </w:r>
      <w:r w:rsidRPr="00A01BA9">
        <w:rPr>
          <w:rFonts w:ascii="Times New Roman" w:hAnsi="Times New Roman" w:hint="eastAsia"/>
          <w:b/>
          <w:sz w:val="24"/>
          <w:szCs w:val="24"/>
        </w:rPr>
        <w:t>工程燃煤量一览表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2136"/>
        <w:gridCol w:w="2144"/>
        <w:gridCol w:w="2100"/>
        <w:gridCol w:w="2142"/>
      </w:tblGrid>
      <w:tr w:rsidR="00C1248F" w:rsidRPr="00BE24E0" w:rsidTr="00B24FF2">
        <w:tc>
          <w:tcPr>
            <w:tcW w:w="1253" w:type="pct"/>
            <w:vMerge w:val="restart"/>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hint="eastAsia"/>
                <w:sz w:val="24"/>
                <w:szCs w:val="24"/>
              </w:rPr>
              <w:t>锅炉规模</w:t>
            </w:r>
          </w:p>
        </w:tc>
        <w:tc>
          <w:tcPr>
            <w:tcW w:w="3747" w:type="pct"/>
            <w:gridSpan w:val="3"/>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hint="eastAsia"/>
                <w:sz w:val="24"/>
                <w:szCs w:val="24"/>
              </w:rPr>
              <w:t>设计煤质</w:t>
            </w:r>
          </w:p>
        </w:tc>
      </w:tr>
      <w:tr w:rsidR="00C1248F" w:rsidRPr="00BE24E0" w:rsidTr="00B24FF2">
        <w:tc>
          <w:tcPr>
            <w:tcW w:w="1253" w:type="pct"/>
            <w:vMerge/>
            <w:vAlign w:val="center"/>
          </w:tcPr>
          <w:p w:rsidR="00C1248F" w:rsidRPr="00A01BA9" w:rsidRDefault="00C1248F" w:rsidP="00B24FF2">
            <w:pPr>
              <w:spacing w:line="240" w:lineRule="auto"/>
              <w:jc w:val="center"/>
              <w:rPr>
                <w:rFonts w:ascii="Times New Roman" w:hAnsi="Times New Roman"/>
                <w:sz w:val="24"/>
                <w:szCs w:val="24"/>
              </w:rPr>
            </w:pPr>
          </w:p>
        </w:tc>
        <w:tc>
          <w:tcPr>
            <w:tcW w:w="1258" w:type="pct"/>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hint="eastAsia"/>
                <w:sz w:val="24"/>
                <w:szCs w:val="24"/>
              </w:rPr>
              <w:t>小时燃煤量（</w:t>
            </w:r>
            <w:r w:rsidRPr="00A01BA9">
              <w:rPr>
                <w:rFonts w:ascii="Times New Roman" w:hAnsi="Times New Roman"/>
                <w:sz w:val="24"/>
                <w:szCs w:val="24"/>
              </w:rPr>
              <w:t>t/h</w:t>
            </w:r>
            <w:r w:rsidRPr="00A01BA9">
              <w:rPr>
                <w:rFonts w:ascii="Times New Roman" w:hAnsi="Times New Roman" w:hint="eastAsia"/>
                <w:sz w:val="24"/>
                <w:szCs w:val="24"/>
              </w:rPr>
              <w:t>）</w:t>
            </w:r>
          </w:p>
        </w:tc>
        <w:tc>
          <w:tcPr>
            <w:tcW w:w="1232" w:type="pct"/>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hint="eastAsia"/>
                <w:sz w:val="24"/>
                <w:szCs w:val="24"/>
              </w:rPr>
              <w:t>日燃煤量</w:t>
            </w:r>
            <w:r w:rsidRPr="00A01BA9">
              <w:rPr>
                <w:rFonts w:ascii="Times New Roman" w:hAnsi="Times New Roman"/>
                <w:sz w:val="24"/>
                <w:szCs w:val="24"/>
              </w:rPr>
              <w:t>(t/d)</w:t>
            </w:r>
          </w:p>
        </w:tc>
        <w:tc>
          <w:tcPr>
            <w:tcW w:w="1257" w:type="pct"/>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hint="eastAsia"/>
                <w:sz w:val="24"/>
                <w:szCs w:val="24"/>
              </w:rPr>
              <w:t>年燃煤量（</w:t>
            </w:r>
            <w:r w:rsidRPr="00A01BA9">
              <w:rPr>
                <w:rFonts w:ascii="Times New Roman" w:hAnsi="Times New Roman"/>
                <w:sz w:val="24"/>
                <w:szCs w:val="24"/>
              </w:rPr>
              <w:t>t/a</w:t>
            </w:r>
            <w:r w:rsidRPr="00A01BA9">
              <w:rPr>
                <w:rFonts w:ascii="Times New Roman" w:hAnsi="Times New Roman" w:hint="eastAsia"/>
                <w:sz w:val="24"/>
                <w:szCs w:val="24"/>
              </w:rPr>
              <w:t>）</w:t>
            </w:r>
          </w:p>
        </w:tc>
      </w:tr>
      <w:tr w:rsidR="00C1248F" w:rsidRPr="00BE24E0" w:rsidTr="00B24FF2">
        <w:tc>
          <w:tcPr>
            <w:tcW w:w="1253" w:type="pct"/>
            <w:tcBorders>
              <w:bottom w:val="single" w:sz="12" w:space="0" w:color="auto"/>
            </w:tcBorders>
            <w:vAlign w:val="center"/>
          </w:tcPr>
          <w:p w:rsidR="00C1248F" w:rsidRPr="00A01BA9" w:rsidRDefault="00C1248F" w:rsidP="000A6992">
            <w:pPr>
              <w:spacing w:line="240" w:lineRule="auto"/>
              <w:jc w:val="center"/>
              <w:rPr>
                <w:rFonts w:ascii="Times New Roman" w:hAnsi="Times New Roman"/>
                <w:sz w:val="24"/>
                <w:szCs w:val="24"/>
              </w:rPr>
            </w:pPr>
            <w:r w:rsidRPr="00A01BA9">
              <w:rPr>
                <w:rFonts w:ascii="Times New Roman" w:hAnsi="Times New Roman"/>
                <w:sz w:val="24"/>
                <w:szCs w:val="24"/>
              </w:rPr>
              <w:t>2×10T</w:t>
            </w:r>
            <w:r w:rsidRPr="00A01BA9">
              <w:rPr>
                <w:rFonts w:ascii="Times New Roman" w:hAnsi="Times New Roman" w:hint="eastAsia"/>
                <w:sz w:val="24"/>
                <w:szCs w:val="24"/>
              </w:rPr>
              <w:t>热水锅炉</w:t>
            </w:r>
          </w:p>
        </w:tc>
        <w:tc>
          <w:tcPr>
            <w:tcW w:w="1258" w:type="pct"/>
            <w:tcBorders>
              <w:bottom w:val="single" w:sz="12" w:space="0" w:color="auto"/>
            </w:tcBorders>
            <w:vAlign w:val="center"/>
          </w:tcPr>
          <w:p w:rsidR="00C1248F" w:rsidRPr="00A01BA9" w:rsidRDefault="00C1248F" w:rsidP="000A6992">
            <w:pPr>
              <w:spacing w:line="240" w:lineRule="auto"/>
              <w:jc w:val="center"/>
              <w:rPr>
                <w:rFonts w:ascii="Times New Roman" w:hAnsi="Times New Roman"/>
                <w:sz w:val="24"/>
                <w:szCs w:val="24"/>
              </w:rPr>
            </w:pPr>
            <w:r w:rsidRPr="00A01BA9">
              <w:rPr>
                <w:rFonts w:ascii="Times New Roman" w:hAnsi="Times New Roman"/>
                <w:sz w:val="24"/>
                <w:szCs w:val="24"/>
              </w:rPr>
              <w:t>0.24</w:t>
            </w:r>
          </w:p>
        </w:tc>
        <w:tc>
          <w:tcPr>
            <w:tcW w:w="1232" w:type="pct"/>
            <w:tcBorders>
              <w:bottom w:val="single" w:sz="12" w:space="0" w:color="auto"/>
            </w:tcBorders>
            <w:vAlign w:val="center"/>
          </w:tcPr>
          <w:p w:rsidR="00C1248F" w:rsidRPr="00A01BA9" w:rsidRDefault="00C1248F" w:rsidP="000A6992">
            <w:pPr>
              <w:spacing w:line="240" w:lineRule="auto"/>
              <w:jc w:val="center"/>
              <w:rPr>
                <w:rFonts w:ascii="Times New Roman" w:hAnsi="Times New Roman"/>
                <w:sz w:val="24"/>
                <w:szCs w:val="24"/>
              </w:rPr>
            </w:pPr>
            <w:r w:rsidRPr="00A01BA9">
              <w:rPr>
                <w:rFonts w:ascii="Times New Roman" w:hAnsi="Times New Roman"/>
                <w:sz w:val="24"/>
                <w:szCs w:val="24"/>
              </w:rPr>
              <w:t>1.97</w:t>
            </w:r>
          </w:p>
        </w:tc>
        <w:tc>
          <w:tcPr>
            <w:tcW w:w="1257" w:type="pct"/>
            <w:tcBorders>
              <w:bottom w:val="single" w:sz="12" w:space="0" w:color="auto"/>
            </w:tcBorders>
            <w:vAlign w:val="center"/>
          </w:tcPr>
          <w:p w:rsidR="00C1248F" w:rsidRPr="00A01BA9" w:rsidRDefault="00C1248F" w:rsidP="00B24FF2">
            <w:pPr>
              <w:spacing w:line="240" w:lineRule="auto"/>
              <w:jc w:val="center"/>
              <w:rPr>
                <w:rFonts w:ascii="Times New Roman" w:hAnsi="Times New Roman"/>
                <w:sz w:val="24"/>
                <w:szCs w:val="24"/>
              </w:rPr>
            </w:pPr>
            <w:r w:rsidRPr="00A01BA9">
              <w:rPr>
                <w:rFonts w:ascii="Times New Roman" w:hAnsi="Times New Roman"/>
                <w:sz w:val="24"/>
                <w:szCs w:val="24"/>
              </w:rPr>
              <w:t>300</w:t>
            </w:r>
          </w:p>
        </w:tc>
      </w:tr>
    </w:tbl>
    <w:p w:rsidR="00C1248F" w:rsidRPr="00A01BA9" w:rsidRDefault="00C1248F" w:rsidP="00B24FF2">
      <w:pPr>
        <w:spacing w:line="240" w:lineRule="auto"/>
        <w:rPr>
          <w:rFonts w:ascii="Times New Roman" w:hAnsi="Times New Roman"/>
          <w:b/>
          <w:sz w:val="24"/>
          <w:szCs w:val="24"/>
        </w:rPr>
      </w:pPr>
      <w:r w:rsidRPr="00A01BA9">
        <w:rPr>
          <w:rFonts w:ascii="Times New Roman" w:hAnsi="Times New Roman" w:hint="eastAsia"/>
          <w:b/>
          <w:sz w:val="24"/>
          <w:szCs w:val="24"/>
        </w:rPr>
        <w:t>注：本工程热水炉仅进行冬季供暖</w:t>
      </w:r>
      <w:r w:rsidRPr="00A01BA9">
        <w:rPr>
          <w:rFonts w:ascii="Times New Roman" w:hAnsi="Times New Roman"/>
          <w:b/>
          <w:sz w:val="24"/>
          <w:szCs w:val="24"/>
        </w:rPr>
        <w:t>152</w:t>
      </w:r>
      <w:r w:rsidRPr="00A01BA9">
        <w:rPr>
          <w:rFonts w:ascii="Times New Roman" w:hAnsi="Times New Roman" w:hint="eastAsia"/>
          <w:b/>
          <w:sz w:val="24"/>
          <w:szCs w:val="24"/>
        </w:rPr>
        <w:t>天，日运行时数按</w:t>
      </w:r>
      <w:r w:rsidRPr="00A01BA9">
        <w:rPr>
          <w:rFonts w:ascii="Times New Roman" w:hAnsi="Times New Roman"/>
          <w:b/>
          <w:sz w:val="24"/>
          <w:szCs w:val="24"/>
        </w:rPr>
        <w:t>8h</w:t>
      </w:r>
      <w:r w:rsidRPr="00A01BA9">
        <w:rPr>
          <w:rFonts w:ascii="Times New Roman" w:hAnsi="Times New Roman" w:hint="eastAsia"/>
          <w:b/>
          <w:sz w:val="24"/>
          <w:szCs w:val="24"/>
        </w:rPr>
        <w:t>计，年运行时数按</w:t>
      </w:r>
      <w:r w:rsidRPr="00A01BA9">
        <w:rPr>
          <w:rFonts w:ascii="Times New Roman" w:hAnsi="Times New Roman"/>
          <w:b/>
          <w:sz w:val="24"/>
          <w:szCs w:val="24"/>
        </w:rPr>
        <w:t>1216h</w:t>
      </w:r>
      <w:r w:rsidRPr="00A01BA9">
        <w:rPr>
          <w:rFonts w:ascii="Times New Roman" w:hAnsi="Times New Roman" w:hint="eastAsia"/>
          <w:b/>
          <w:sz w:val="24"/>
          <w:szCs w:val="24"/>
        </w:rPr>
        <w:t>。</w:t>
      </w:r>
    </w:p>
    <w:p w:rsidR="00C1248F" w:rsidRPr="00A01BA9" w:rsidRDefault="00C1248F" w:rsidP="00B24FF2">
      <w:pPr>
        <w:spacing w:line="360" w:lineRule="auto"/>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1.2-4  </w:t>
      </w:r>
      <w:r w:rsidRPr="00A01BA9">
        <w:rPr>
          <w:rFonts w:ascii="Times New Roman" w:hAnsi="Times New Roman" w:hint="eastAsia"/>
          <w:b/>
          <w:sz w:val="24"/>
          <w:szCs w:val="24"/>
        </w:rPr>
        <w:t>项目煤质分析一览表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130"/>
        <w:gridCol w:w="2130"/>
        <w:gridCol w:w="2131"/>
        <w:gridCol w:w="2131"/>
      </w:tblGrid>
      <w:tr w:rsidR="00C1248F" w:rsidRPr="00BE24E0" w:rsidTr="00B24FF2">
        <w:trPr>
          <w:jc w:val="center"/>
        </w:trPr>
        <w:tc>
          <w:tcPr>
            <w:tcW w:w="1250" w:type="pct"/>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名称</w:t>
            </w:r>
          </w:p>
        </w:tc>
        <w:tc>
          <w:tcPr>
            <w:tcW w:w="1250" w:type="pct"/>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符号</w:t>
            </w:r>
          </w:p>
        </w:tc>
        <w:tc>
          <w:tcPr>
            <w:tcW w:w="1250" w:type="pct"/>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单位</w:t>
            </w:r>
          </w:p>
        </w:tc>
        <w:tc>
          <w:tcPr>
            <w:tcW w:w="1250" w:type="pct"/>
            <w:tcBorders>
              <w:top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设计媒质</w:t>
            </w:r>
          </w:p>
        </w:tc>
      </w:tr>
      <w:tr w:rsidR="00C1248F" w:rsidRPr="00BE24E0" w:rsidTr="00B24FF2">
        <w:trPr>
          <w:jc w:val="center"/>
        </w:trPr>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干燥基全硫</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Sar</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0.73</w:t>
            </w:r>
          </w:p>
        </w:tc>
      </w:tr>
      <w:tr w:rsidR="00C1248F" w:rsidRPr="00BE24E0" w:rsidTr="00B24FF2">
        <w:trPr>
          <w:jc w:val="center"/>
        </w:trPr>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干燥基灰分</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Aar</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19.02</w:t>
            </w:r>
          </w:p>
        </w:tc>
      </w:tr>
      <w:tr w:rsidR="00C1248F" w:rsidRPr="00BE24E0" w:rsidTr="00B24FF2">
        <w:trPr>
          <w:jc w:val="center"/>
        </w:trPr>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全水分</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Mar</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16.6</w:t>
            </w:r>
          </w:p>
        </w:tc>
      </w:tr>
      <w:tr w:rsidR="00C1248F" w:rsidRPr="00BE24E0" w:rsidTr="00B24FF2">
        <w:trPr>
          <w:jc w:val="center"/>
        </w:trPr>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空气干燥基水分</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Mad</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13.39</w:t>
            </w:r>
          </w:p>
        </w:tc>
      </w:tr>
      <w:tr w:rsidR="00C1248F" w:rsidRPr="00BE24E0" w:rsidTr="00B24FF2">
        <w:trPr>
          <w:jc w:val="center"/>
        </w:trPr>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收到基低位发热量</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Qnet.ar</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MJ/kg</w:t>
            </w:r>
          </w:p>
        </w:tc>
        <w:tc>
          <w:tcPr>
            <w:tcW w:w="1250" w:type="pct"/>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19.00</w:t>
            </w:r>
          </w:p>
        </w:tc>
      </w:tr>
      <w:tr w:rsidR="00C1248F" w:rsidRPr="00BE24E0" w:rsidTr="00B24FF2">
        <w:trPr>
          <w:jc w:val="center"/>
        </w:trPr>
        <w:tc>
          <w:tcPr>
            <w:tcW w:w="1250" w:type="pct"/>
            <w:tcBorders>
              <w:bottom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hint="eastAsia"/>
                <w:sz w:val="24"/>
                <w:szCs w:val="24"/>
                <w:lang w:val="zh-CN"/>
              </w:rPr>
              <w:t>干燥基高位发热量</w:t>
            </w:r>
          </w:p>
        </w:tc>
        <w:tc>
          <w:tcPr>
            <w:tcW w:w="1250" w:type="pct"/>
            <w:tcBorders>
              <w:bottom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Qgr.d</w:t>
            </w:r>
          </w:p>
        </w:tc>
        <w:tc>
          <w:tcPr>
            <w:tcW w:w="1250" w:type="pct"/>
            <w:tcBorders>
              <w:bottom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MJ/kg</w:t>
            </w:r>
          </w:p>
        </w:tc>
        <w:tc>
          <w:tcPr>
            <w:tcW w:w="1250" w:type="pct"/>
            <w:tcBorders>
              <w:bottom w:val="single" w:sz="12" w:space="0" w:color="auto"/>
            </w:tcBorders>
            <w:vAlign w:val="center"/>
          </w:tcPr>
          <w:p w:rsidR="00C1248F" w:rsidRPr="00A01BA9" w:rsidRDefault="00C1248F" w:rsidP="00B24FF2">
            <w:pPr>
              <w:spacing w:line="240" w:lineRule="auto"/>
              <w:jc w:val="center"/>
              <w:rPr>
                <w:rFonts w:ascii="Times New Roman" w:hAnsi="Times New Roman"/>
                <w:sz w:val="24"/>
                <w:szCs w:val="24"/>
                <w:lang w:val="zh-CN"/>
              </w:rPr>
            </w:pPr>
            <w:r w:rsidRPr="00A01BA9">
              <w:rPr>
                <w:rFonts w:ascii="Times New Roman" w:hAnsi="Times New Roman"/>
                <w:sz w:val="24"/>
                <w:szCs w:val="24"/>
                <w:lang w:val="zh-CN"/>
              </w:rPr>
              <w:t>20.84</w:t>
            </w:r>
          </w:p>
        </w:tc>
      </w:tr>
    </w:tbl>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本工程锅炉燃料采用公路运输方式，燃料用汽车直接运至厂内，运输路线为抚顺煤炭有限责任公司煤炭销售分公司</w:t>
      </w:r>
      <w:r w:rsidRPr="00A01BA9">
        <w:rPr>
          <w:rFonts w:ascii="Times New Roman" w:hAnsi="Times New Roman"/>
          <w:sz w:val="24"/>
          <w:szCs w:val="24"/>
        </w:rPr>
        <w:t>—</w:t>
      </w:r>
      <w:r w:rsidRPr="00A01BA9">
        <w:rPr>
          <w:rFonts w:ascii="Times New Roman" w:hAnsi="Times New Roman" w:hint="eastAsia"/>
          <w:sz w:val="24"/>
          <w:szCs w:val="24"/>
        </w:rPr>
        <w:t>沈抚立交桥</w:t>
      </w:r>
      <w:r w:rsidRPr="00A01BA9">
        <w:rPr>
          <w:rFonts w:ascii="Times New Roman" w:hAnsi="Times New Roman"/>
          <w:sz w:val="24"/>
          <w:szCs w:val="24"/>
        </w:rPr>
        <w:t>—</w:t>
      </w:r>
      <w:r w:rsidRPr="00A01BA9">
        <w:rPr>
          <w:rFonts w:ascii="Times New Roman" w:hAnsi="Times New Roman" w:hint="eastAsia"/>
          <w:sz w:val="24"/>
          <w:szCs w:val="24"/>
        </w:rPr>
        <w:t>东陵路</w:t>
      </w:r>
      <w:r w:rsidRPr="00A01BA9">
        <w:rPr>
          <w:rFonts w:ascii="Times New Roman" w:hAnsi="Times New Roman"/>
          <w:sz w:val="24"/>
          <w:szCs w:val="24"/>
        </w:rPr>
        <w:t>—</w:t>
      </w:r>
      <w:r w:rsidRPr="00A01BA9">
        <w:rPr>
          <w:rFonts w:ascii="Times New Roman" w:hAnsi="Times New Roman" w:hint="eastAsia"/>
          <w:sz w:val="24"/>
          <w:szCs w:val="24"/>
        </w:rPr>
        <w:t>东陵西路</w:t>
      </w:r>
      <w:r w:rsidRPr="00A01BA9">
        <w:rPr>
          <w:rFonts w:ascii="Times New Roman" w:hAnsi="Times New Roman"/>
          <w:sz w:val="24"/>
          <w:szCs w:val="24"/>
        </w:rPr>
        <w:t>—</w:t>
      </w:r>
      <w:r w:rsidRPr="00A01BA9">
        <w:rPr>
          <w:rFonts w:ascii="Times New Roman" w:hAnsi="Times New Roman" w:hint="eastAsia"/>
          <w:sz w:val="24"/>
          <w:szCs w:val="24"/>
        </w:rPr>
        <w:t>北海街</w:t>
      </w:r>
      <w:r w:rsidRPr="00A01BA9">
        <w:rPr>
          <w:rFonts w:ascii="Times New Roman" w:hAnsi="Times New Roman"/>
          <w:sz w:val="24"/>
          <w:szCs w:val="24"/>
        </w:rPr>
        <w:t>—</w:t>
      </w:r>
      <w:r w:rsidRPr="00A01BA9">
        <w:rPr>
          <w:rFonts w:ascii="Times New Roman" w:hAnsi="Times New Roman" w:hint="eastAsia"/>
          <w:sz w:val="24"/>
          <w:szCs w:val="24"/>
        </w:rPr>
        <w:t>望花街</w:t>
      </w:r>
      <w:r w:rsidRPr="00A01BA9">
        <w:rPr>
          <w:rFonts w:ascii="Times New Roman" w:hAnsi="Times New Roman"/>
          <w:sz w:val="24"/>
          <w:szCs w:val="24"/>
        </w:rPr>
        <w:t>—</w:t>
      </w:r>
      <w:r w:rsidRPr="00A01BA9">
        <w:rPr>
          <w:rFonts w:ascii="Times New Roman" w:hAnsi="Times New Roman" w:hint="eastAsia"/>
          <w:sz w:val="24"/>
          <w:szCs w:val="24"/>
        </w:rPr>
        <w:t>二环路</w:t>
      </w:r>
      <w:r w:rsidRPr="00A01BA9">
        <w:rPr>
          <w:rFonts w:ascii="Times New Roman" w:hAnsi="Times New Roman"/>
          <w:sz w:val="24"/>
          <w:szCs w:val="24"/>
        </w:rPr>
        <w:t>—</w:t>
      </w:r>
      <w:r w:rsidRPr="00A01BA9">
        <w:rPr>
          <w:rFonts w:ascii="Times New Roman" w:hAnsi="Times New Roman" w:hint="eastAsia"/>
          <w:sz w:val="24"/>
          <w:szCs w:val="24"/>
        </w:rPr>
        <w:t>南京街</w:t>
      </w:r>
      <w:r w:rsidRPr="00A01BA9">
        <w:rPr>
          <w:rFonts w:ascii="Times New Roman" w:hAnsi="Times New Roman"/>
          <w:sz w:val="24"/>
          <w:szCs w:val="24"/>
        </w:rPr>
        <w:t>—</w:t>
      </w:r>
      <w:r w:rsidRPr="00A01BA9">
        <w:rPr>
          <w:rFonts w:ascii="Times New Roman" w:hAnsi="Times New Roman" w:hint="eastAsia"/>
          <w:sz w:val="24"/>
          <w:szCs w:val="24"/>
        </w:rPr>
        <w:t>清州街</w:t>
      </w:r>
      <w:r w:rsidRPr="00A01BA9">
        <w:rPr>
          <w:rFonts w:ascii="Times New Roman" w:hAnsi="Times New Roman"/>
          <w:sz w:val="24"/>
          <w:szCs w:val="24"/>
        </w:rPr>
        <w:t>—</w:t>
      </w:r>
      <w:r w:rsidRPr="00A01BA9">
        <w:rPr>
          <w:rFonts w:ascii="Times New Roman" w:hAnsi="Times New Roman" w:hint="eastAsia"/>
          <w:sz w:val="24"/>
          <w:szCs w:val="24"/>
        </w:rPr>
        <w:t>锅炉房煤场，厂区煤场储煤量</w:t>
      </w:r>
      <w:r w:rsidRPr="00A01BA9">
        <w:rPr>
          <w:rFonts w:ascii="Times New Roman" w:hAnsi="Times New Roman"/>
          <w:sz w:val="24"/>
          <w:szCs w:val="24"/>
        </w:rPr>
        <w:t>100t</w:t>
      </w:r>
      <w:r w:rsidRPr="00A01BA9">
        <w:rPr>
          <w:rFonts w:ascii="Times New Roman" w:hAnsi="Times New Roman" w:hint="eastAsia"/>
          <w:sz w:val="24"/>
          <w:szCs w:val="24"/>
        </w:rPr>
        <w:t>，可供锅炉房燃烧设备燃用</w:t>
      </w:r>
      <w:r w:rsidRPr="00A01BA9">
        <w:rPr>
          <w:rFonts w:ascii="Times New Roman" w:hAnsi="Times New Roman"/>
          <w:sz w:val="24"/>
          <w:szCs w:val="24"/>
        </w:rPr>
        <w:t>50d</w:t>
      </w:r>
      <w:r w:rsidRPr="00A01BA9">
        <w:rPr>
          <w:rFonts w:ascii="Times New Roman" w:hAnsi="Times New Roman" w:hint="eastAsia"/>
          <w:sz w:val="24"/>
          <w:szCs w:val="24"/>
        </w:rPr>
        <w:t>。运输车辆安排在运输时间为夜间</w:t>
      </w:r>
      <w:r w:rsidRPr="00A01BA9">
        <w:rPr>
          <w:rFonts w:ascii="Times New Roman" w:hAnsi="Times New Roman"/>
          <w:sz w:val="24"/>
          <w:szCs w:val="24"/>
        </w:rPr>
        <w:t>22</w:t>
      </w:r>
      <w:r w:rsidRPr="00A01BA9">
        <w:rPr>
          <w:rFonts w:ascii="Times New Roman" w:hAnsi="Times New Roman" w:hint="eastAsia"/>
          <w:sz w:val="24"/>
          <w:szCs w:val="24"/>
        </w:rPr>
        <w:t>：</w:t>
      </w:r>
      <w:r w:rsidRPr="00A01BA9">
        <w:rPr>
          <w:rFonts w:ascii="Times New Roman" w:hAnsi="Times New Roman"/>
          <w:sz w:val="24"/>
          <w:szCs w:val="24"/>
        </w:rPr>
        <w:t>00</w:t>
      </w:r>
      <w:r w:rsidRPr="00A01BA9">
        <w:rPr>
          <w:rFonts w:ascii="Times New Roman" w:hAnsi="Times New Roman" w:hint="eastAsia"/>
          <w:sz w:val="24"/>
          <w:szCs w:val="24"/>
        </w:rPr>
        <w:t>以后。</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本工程锅炉烟气的脱硫采用碱片脱硫，脱硫用吸收剂直接在当地采购可以满足脱硫要求</w:t>
      </w:r>
    </w:p>
    <w:p w:rsidR="00C1248F" w:rsidRPr="00A01BA9" w:rsidRDefault="00C1248F" w:rsidP="00246BBA">
      <w:pPr>
        <w:pStyle w:val="5"/>
        <w:spacing w:before="156"/>
        <w:rPr>
          <w:rFonts w:ascii="Times New Roman" w:hAnsi="Times New Roman"/>
          <w:sz w:val="24"/>
          <w:szCs w:val="24"/>
        </w:rPr>
      </w:pPr>
      <w:r w:rsidRPr="00A01BA9">
        <w:rPr>
          <w:rFonts w:ascii="Times New Roman" w:hAnsi="Times New Roman"/>
          <w:sz w:val="24"/>
          <w:szCs w:val="24"/>
        </w:rPr>
        <w:t xml:space="preserve">1.3 </w:t>
      </w:r>
      <w:r w:rsidRPr="00A01BA9">
        <w:rPr>
          <w:rFonts w:ascii="Times New Roman" w:hint="eastAsia"/>
          <w:sz w:val="24"/>
          <w:szCs w:val="24"/>
        </w:rPr>
        <w:t>企业环评制度执行情况</w:t>
      </w:r>
      <w:bookmarkEnd w:id="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企业环评制度执行情况见下表。</w:t>
      </w:r>
    </w:p>
    <w:p w:rsidR="00C1248F" w:rsidRPr="00A01BA9" w:rsidRDefault="00C1248F" w:rsidP="005F66CB">
      <w:pPr>
        <w:jc w:val="center"/>
        <w:rPr>
          <w:rFonts w:ascii="Times New Roman" w:hAnsi="Times New Roman"/>
          <w:sz w:val="24"/>
          <w:szCs w:val="24"/>
        </w:rPr>
      </w:pPr>
      <w:r w:rsidRPr="00A01BA9">
        <w:rPr>
          <w:rFonts w:ascii="Times New Roman" w:hAnsi="Times New Roman" w:hint="eastAsia"/>
          <w:sz w:val="24"/>
          <w:szCs w:val="24"/>
        </w:rPr>
        <w:t>表</w:t>
      </w:r>
      <w:r w:rsidRPr="00A01BA9">
        <w:rPr>
          <w:rFonts w:ascii="Times New Roman" w:hAnsi="Times New Roman"/>
          <w:sz w:val="24"/>
          <w:szCs w:val="24"/>
        </w:rPr>
        <w:t xml:space="preserve">1.3-1 </w:t>
      </w:r>
      <w:r w:rsidRPr="00A01BA9">
        <w:rPr>
          <w:rFonts w:ascii="Times New Roman" w:hAnsi="Times New Roman" w:hint="eastAsia"/>
          <w:sz w:val="24"/>
          <w:szCs w:val="24"/>
        </w:rPr>
        <w:t>企业环评制度执行情况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662"/>
        <w:gridCol w:w="849"/>
        <w:gridCol w:w="1416"/>
        <w:gridCol w:w="2412"/>
        <w:gridCol w:w="1183"/>
      </w:tblGrid>
      <w:tr w:rsidR="00C1248F" w:rsidRPr="00BE24E0" w:rsidTr="00246BBA">
        <w:trPr>
          <w:jc w:val="center"/>
        </w:trPr>
        <w:tc>
          <w:tcPr>
            <w:tcW w:w="1561" w:type="pct"/>
            <w:tcBorders>
              <w:top w:val="single" w:sz="12" w:space="0" w:color="auto"/>
            </w:tcBorders>
            <w:vAlign w:val="center"/>
          </w:tcPr>
          <w:p w:rsidR="00C1248F" w:rsidRPr="00BE24E0" w:rsidRDefault="00C1248F" w:rsidP="00EB1ABB">
            <w:pPr>
              <w:spacing w:line="360" w:lineRule="exact"/>
              <w:jc w:val="center"/>
              <w:rPr>
                <w:rFonts w:ascii="Times New Roman" w:hAnsi="Times New Roman"/>
                <w:sz w:val="24"/>
                <w:szCs w:val="24"/>
              </w:rPr>
            </w:pPr>
            <w:bookmarkStart w:id="10" w:name="_Toc469558759"/>
            <w:r w:rsidRPr="00BE24E0">
              <w:rPr>
                <w:rFonts w:ascii="Times New Roman" w:hAnsi="宋体" w:hint="eastAsia"/>
                <w:sz w:val="24"/>
                <w:szCs w:val="24"/>
              </w:rPr>
              <w:t>项目名称</w:t>
            </w:r>
          </w:p>
        </w:tc>
        <w:tc>
          <w:tcPr>
            <w:tcW w:w="498" w:type="pct"/>
            <w:tcBorders>
              <w:top w:val="single" w:sz="12" w:space="0" w:color="auto"/>
            </w:tcBorders>
            <w:vAlign w:val="center"/>
          </w:tcPr>
          <w:p w:rsidR="00C1248F" w:rsidRPr="00BE24E0" w:rsidRDefault="00C1248F" w:rsidP="00EB1ABB">
            <w:pPr>
              <w:spacing w:line="360" w:lineRule="exact"/>
              <w:jc w:val="center"/>
              <w:rPr>
                <w:rFonts w:ascii="Times New Roman" w:hAnsi="Times New Roman"/>
                <w:sz w:val="24"/>
                <w:szCs w:val="24"/>
              </w:rPr>
            </w:pPr>
            <w:r w:rsidRPr="00BE24E0">
              <w:rPr>
                <w:rFonts w:ascii="Times New Roman" w:hAnsi="宋体" w:hint="eastAsia"/>
                <w:sz w:val="24"/>
                <w:szCs w:val="24"/>
              </w:rPr>
              <w:t>形式</w:t>
            </w:r>
          </w:p>
        </w:tc>
        <w:tc>
          <w:tcPr>
            <w:tcW w:w="831" w:type="pct"/>
            <w:tcBorders>
              <w:top w:val="single" w:sz="12" w:space="0" w:color="auto"/>
            </w:tcBorders>
            <w:vAlign w:val="center"/>
          </w:tcPr>
          <w:p w:rsidR="00C1248F" w:rsidRPr="00BE24E0" w:rsidRDefault="00C1248F" w:rsidP="00EB1ABB">
            <w:pPr>
              <w:spacing w:line="360" w:lineRule="exact"/>
              <w:jc w:val="center"/>
              <w:rPr>
                <w:rFonts w:ascii="Times New Roman" w:hAnsi="Times New Roman"/>
                <w:sz w:val="24"/>
                <w:szCs w:val="24"/>
              </w:rPr>
            </w:pPr>
            <w:r w:rsidRPr="00BE24E0">
              <w:rPr>
                <w:rFonts w:ascii="Times New Roman" w:hAnsi="宋体" w:hint="eastAsia"/>
                <w:sz w:val="24"/>
                <w:szCs w:val="24"/>
              </w:rPr>
              <w:t>审批单位</w:t>
            </w:r>
          </w:p>
        </w:tc>
        <w:tc>
          <w:tcPr>
            <w:tcW w:w="1415" w:type="pct"/>
            <w:tcBorders>
              <w:top w:val="single" w:sz="12" w:space="0" w:color="auto"/>
            </w:tcBorders>
            <w:vAlign w:val="center"/>
          </w:tcPr>
          <w:p w:rsidR="00C1248F" w:rsidRPr="00BE24E0" w:rsidRDefault="00C1248F" w:rsidP="00EB1ABB">
            <w:pPr>
              <w:spacing w:line="360" w:lineRule="exact"/>
              <w:jc w:val="center"/>
              <w:rPr>
                <w:rFonts w:ascii="Times New Roman" w:hAnsi="Times New Roman"/>
                <w:sz w:val="24"/>
                <w:szCs w:val="24"/>
              </w:rPr>
            </w:pPr>
            <w:r w:rsidRPr="00BE24E0">
              <w:rPr>
                <w:rFonts w:ascii="Times New Roman" w:hAnsi="宋体" w:hint="eastAsia"/>
                <w:sz w:val="24"/>
                <w:szCs w:val="24"/>
              </w:rPr>
              <w:t>环评执行情况</w:t>
            </w:r>
          </w:p>
        </w:tc>
        <w:tc>
          <w:tcPr>
            <w:tcW w:w="694" w:type="pct"/>
            <w:tcBorders>
              <w:top w:val="single" w:sz="12" w:space="0" w:color="auto"/>
            </w:tcBorders>
            <w:vAlign w:val="center"/>
          </w:tcPr>
          <w:p w:rsidR="00C1248F" w:rsidRPr="00BE24E0" w:rsidRDefault="00C1248F" w:rsidP="00EB1ABB">
            <w:pPr>
              <w:spacing w:line="360" w:lineRule="exact"/>
              <w:jc w:val="center"/>
              <w:rPr>
                <w:rFonts w:ascii="Times New Roman" w:hAnsi="Times New Roman"/>
                <w:sz w:val="24"/>
                <w:szCs w:val="24"/>
              </w:rPr>
            </w:pPr>
            <w:r w:rsidRPr="00BE24E0">
              <w:rPr>
                <w:rFonts w:ascii="Times New Roman" w:hAnsi="宋体" w:hint="eastAsia"/>
                <w:sz w:val="24"/>
                <w:szCs w:val="24"/>
              </w:rPr>
              <w:t>验收情况</w:t>
            </w:r>
          </w:p>
        </w:tc>
      </w:tr>
      <w:tr w:rsidR="00C1248F" w:rsidRPr="00BE24E0" w:rsidTr="00246BBA">
        <w:trPr>
          <w:jc w:val="center"/>
        </w:trPr>
        <w:tc>
          <w:tcPr>
            <w:tcW w:w="1561" w:type="pct"/>
            <w:vAlign w:val="center"/>
          </w:tcPr>
          <w:p w:rsidR="00C1248F" w:rsidRPr="00BE24E0" w:rsidRDefault="00C1248F" w:rsidP="005752D1">
            <w:pPr>
              <w:spacing w:line="360" w:lineRule="exact"/>
              <w:jc w:val="center"/>
              <w:rPr>
                <w:rFonts w:ascii="Times New Roman" w:hAnsi="Times New Roman"/>
                <w:color w:val="000000"/>
                <w:sz w:val="24"/>
                <w:szCs w:val="24"/>
              </w:rPr>
            </w:pPr>
            <w:r w:rsidRPr="00BE24E0">
              <w:rPr>
                <w:rFonts w:hAnsi="宋体" w:hint="eastAsia"/>
                <w:color w:val="000000"/>
                <w:sz w:val="24"/>
                <w:szCs w:val="24"/>
              </w:rPr>
              <w:t>《林盛锅炉房建设工程项目》</w:t>
            </w:r>
          </w:p>
        </w:tc>
        <w:tc>
          <w:tcPr>
            <w:tcW w:w="498" w:type="pct"/>
            <w:vAlign w:val="center"/>
          </w:tcPr>
          <w:p w:rsidR="00C1248F" w:rsidRPr="00BE24E0" w:rsidRDefault="00C1248F" w:rsidP="00246BBA">
            <w:pPr>
              <w:spacing w:line="360" w:lineRule="exact"/>
              <w:jc w:val="center"/>
              <w:rPr>
                <w:rFonts w:ascii="Times New Roman" w:hAnsi="Times New Roman"/>
                <w:color w:val="000000"/>
                <w:sz w:val="24"/>
                <w:szCs w:val="24"/>
              </w:rPr>
            </w:pPr>
            <w:r w:rsidRPr="00BE24E0">
              <w:rPr>
                <w:rFonts w:ascii="Times New Roman" w:hAnsi="宋体" w:hint="eastAsia"/>
                <w:color w:val="000000"/>
                <w:sz w:val="24"/>
                <w:szCs w:val="24"/>
              </w:rPr>
              <w:t>环评报告书</w:t>
            </w:r>
          </w:p>
        </w:tc>
        <w:tc>
          <w:tcPr>
            <w:tcW w:w="831" w:type="pct"/>
            <w:vAlign w:val="center"/>
          </w:tcPr>
          <w:p w:rsidR="00C1248F" w:rsidRPr="00BE24E0" w:rsidRDefault="00C1248F" w:rsidP="00EB1ABB">
            <w:pPr>
              <w:spacing w:line="360" w:lineRule="exact"/>
              <w:jc w:val="center"/>
              <w:rPr>
                <w:rFonts w:ascii="Times New Roman" w:hAnsi="Times New Roman"/>
                <w:color w:val="000000"/>
                <w:sz w:val="24"/>
                <w:szCs w:val="24"/>
              </w:rPr>
            </w:pPr>
            <w:r w:rsidRPr="00BE24E0">
              <w:rPr>
                <w:rFonts w:ascii="Times New Roman" w:hAnsi="宋体" w:hint="eastAsia"/>
                <w:color w:val="000000"/>
                <w:sz w:val="24"/>
                <w:szCs w:val="24"/>
              </w:rPr>
              <w:t>沈阳市环保局</w:t>
            </w:r>
          </w:p>
        </w:tc>
        <w:tc>
          <w:tcPr>
            <w:tcW w:w="1415" w:type="pct"/>
            <w:vAlign w:val="center"/>
          </w:tcPr>
          <w:p w:rsidR="00C1248F" w:rsidRPr="00BE24E0" w:rsidRDefault="00C1248F" w:rsidP="00721F59">
            <w:pPr>
              <w:spacing w:line="360" w:lineRule="exact"/>
              <w:jc w:val="left"/>
              <w:rPr>
                <w:rFonts w:ascii="Times New Roman" w:hAnsi="Times New Roman"/>
                <w:color w:val="000000"/>
                <w:sz w:val="24"/>
                <w:szCs w:val="24"/>
              </w:rPr>
            </w:pPr>
          </w:p>
        </w:tc>
        <w:tc>
          <w:tcPr>
            <w:tcW w:w="694" w:type="pct"/>
            <w:vAlign w:val="center"/>
          </w:tcPr>
          <w:p w:rsidR="00C1248F" w:rsidRPr="00BE24E0" w:rsidRDefault="00C1248F" w:rsidP="00EB1ABB">
            <w:pPr>
              <w:spacing w:line="360" w:lineRule="exact"/>
              <w:jc w:val="center"/>
              <w:rPr>
                <w:rFonts w:ascii="Times New Roman" w:hAnsi="Times New Roman"/>
                <w:color w:val="000000"/>
                <w:sz w:val="24"/>
                <w:szCs w:val="24"/>
              </w:rPr>
            </w:pPr>
            <w:r w:rsidRPr="00BE24E0">
              <w:rPr>
                <w:rFonts w:ascii="Times New Roman" w:hAnsi="宋体" w:hint="eastAsia"/>
                <w:color w:val="000000"/>
                <w:sz w:val="24"/>
                <w:szCs w:val="24"/>
              </w:rPr>
              <w:t>未通过环保验收</w:t>
            </w:r>
          </w:p>
        </w:tc>
      </w:tr>
      <w:tr w:rsidR="00C1248F" w:rsidRPr="00BE24E0" w:rsidTr="00246BBA">
        <w:trPr>
          <w:jc w:val="center"/>
        </w:trPr>
        <w:tc>
          <w:tcPr>
            <w:tcW w:w="1561" w:type="pct"/>
            <w:tcBorders>
              <w:bottom w:val="single" w:sz="12" w:space="0" w:color="auto"/>
            </w:tcBorders>
            <w:vAlign w:val="center"/>
          </w:tcPr>
          <w:p w:rsidR="00C1248F" w:rsidRPr="00BE24E0" w:rsidRDefault="00C1248F" w:rsidP="005752D1">
            <w:pPr>
              <w:spacing w:line="360" w:lineRule="exact"/>
              <w:jc w:val="center"/>
              <w:rPr>
                <w:rFonts w:ascii="Times New Roman" w:hAnsi="宋体"/>
                <w:color w:val="000000"/>
                <w:sz w:val="24"/>
                <w:szCs w:val="24"/>
              </w:rPr>
            </w:pPr>
            <w:r w:rsidRPr="00BE24E0">
              <w:rPr>
                <w:rFonts w:hAnsi="宋体" w:hint="eastAsia"/>
                <w:color w:val="000000"/>
                <w:sz w:val="24"/>
                <w:szCs w:val="24"/>
              </w:rPr>
              <w:t>《沈阳立辉供热有限公司林盛热源项目环境现状评估报告》</w:t>
            </w:r>
          </w:p>
        </w:tc>
        <w:tc>
          <w:tcPr>
            <w:tcW w:w="498" w:type="pct"/>
            <w:tcBorders>
              <w:bottom w:val="single" w:sz="12" w:space="0" w:color="auto"/>
            </w:tcBorders>
            <w:vAlign w:val="center"/>
          </w:tcPr>
          <w:p w:rsidR="00C1248F" w:rsidRPr="00BE24E0" w:rsidRDefault="00C1248F" w:rsidP="00246BBA">
            <w:pPr>
              <w:spacing w:line="360" w:lineRule="exact"/>
              <w:jc w:val="center"/>
              <w:rPr>
                <w:rFonts w:ascii="Times New Roman" w:hAnsi="宋体"/>
                <w:color w:val="000000"/>
                <w:sz w:val="24"/>
                <w:szCs w:val="24"/>
              </w:rPr>
            </w:pPr>
            <w:r w:rsidRPr="00BE24E0">
              <w:rPr>
                <w:rFonts w:ascii="Times New Roman" w:hAnsi="宋体" w:hint="eastAsia"/>
                <w:color w:val="000000"/>
                <w:sz w:val="24"/>
                <w:szCs w:val="24"/>
              </w:rPr>
              <w:t>环评报告书</w:t>
            </w:r>
          </w:p>
        </w:tc>
        <w:tc>
          <w:tcPr>
            <w:tcW w:w="831" w:type="pct"/>
            <w:tcBorders>
              <w:bottom w:val="single" w:sz="12" w:space="0" w:color="auto"/>
            </w:tcBorders>
            <w:vAlign w:val="center"/>
          </w:tcPr>
          <w:p w:rsidR="00C1248F" w:rsidRPr="00BE24E0" w:rsidRDefault="00C1248F" w:rsidP="00EB1ABB">
            <w:pPr>
              <w:spacing w:line="360" w:lineRule="exact"/>
              <w:jc w:val="center"/>
              <w:rPr>
                <w:rFonts w:ascii="Times New Roman" w:hAnsi="宋体"/>
                <w:color w:val="000000"/>
                <w:sz w:val="24"/>
                <w:szCs w:val="24"/>
              </w:rPr>
            </w:pPr>
            <w:r w:rsidRPr="00BE24E0">
              <w:rPr>
                <w:rFonts w:ascii="Times New Roman" w:hAnsi="宋体" w:hint="eastAsia"/>
                <w:color w:val="000000"/>
                <w:sz w:val="24"/>
                <w:szCs w:val="24"/>
              </w:rPr>
              <w:t>沈阳市环保局</w:t>
            </w:r>
          </w:p>
        </w:tc>
        <w:tc>
          <w:tcPr>
            <w:tcW w:w="1415" w:type="pct"/>
            <w:tcBorders>
              <w:bottom w:val="single" w:sz="12" w:space="0" w:color="auto"/>
            </w:tcBorders>
            <w:vAlign w:val="center"/>
          </w:tcPr>
          <w:p w:rsidR="00C1248F" w:rsidRPr="00BE24E0" w:rsidRDefault="00C1248F" w:rsidP="00156B00">
            <w:pPr>
              <w:spacing w:line="360" w:lineRule="exact"/>
              <w:jc w:val="left"/>
              <w:rPr>
                <w:rFonts w:ascii="Times New Roman" w:hAnsi="宋体"/>
                <w:color w:val="000000"/>
                <w:sz w:val="24"/>
                <w:szCs w:val="24"/>
              </w:rPr>
            </w:pPr>
          </w:p>
        </w:tc>
        <w:tc>
          <w:tcPr>
            <w:tcW w:w="694" w:type="pct"/>
            <w:tcBorders>
              <w:bottom w:val="single" w:sz="12" w:space="0" w:color="auto"/>
            </w:tcBorders>
            <w:vAlign w:val="center"/>
          </w:tcPr>
          <w:p w:rsidR="00C1248F" w:rsidRPr="00BE24E0" w:rsidRDefault="00C1248F" w:rsidP="00EB1ABB">
            <w:pPr>
              <w:spacing w:line="360" w:lineRule="exact"/>
              <w:jc w:val="center"/>
              <w:rPr>
                <w:rFonts w:ascii="Times New Roman" w:hAnsi="宋体"/>
                <w:color w:val="000000"/>
                <w:sz w:val="24"/>
                <w:szCs w:val="24"/>
              </w:rPr>
            </w:pPr>
            <w:r w:rsidRPr="00BE24E0">
              <w:rPr>
                <w:rFonts w:ascii="Times New Roman" w:hAnsi="宋体" w:hint="eastAsia"/>
                <w:color w:val="000000"/>
                <w:sz w:val="24"/>
                <w:szCs w:val="24"/>
              </w:rPr>
              <w:t>无环保验收</w:t>
            </w:r>
          </w:p>
        </w:tc>
      </w:tr>
    </w:tbl>
    <w:p w:rsidR="00C1248F" w:rsidRPr="00A01BA9" w:rsidRDefault="00C1248F" w:rsidP="00721F59">
      <w:pPr>
        <w:pStyle w:val="5"/>
        <w:spacing w:before="156"/>
        <w:rPr>
          <w:rFonts w:ascii="Times New Roman" w:hAnsi="Times New Roman"/>
          <w:sz w:val="24"/>
          <w:szCs w:val="24"/>
        </w:rPr>
      </w:pPr>
      <w:bookmarkStart w:id="11" w:name="_Toc469643104"/>
      <w:bookmarkStart w:id="12" w:name="_Toc519014403"/>
      <w:bookmarkEnd w:id="10"/>
      <w:r w:rsidRPr="00A01BA9">
        <w:rPr>
          <w:rFonts w:ascii="Times New Roman" w:hAnsi="Times New Roman"/>
          <w:sz w:val="24"/>
          <w:szCs w:val="24"/>
        </w:rPr>
        <w:t xml:space="preserve">1.4 </w:t>
      </w:r>
      <w:r w:rsidRPr="00A01BA9">
        <w:rPr>
          <w:rFonts w:ascii="Times New Roman" w:hAnsi="Times New Roman" w:hint="eastAsia"/>
          <w:sz w:val="24"/>
          <w:szCs w:val="24"/>
        </w:rPr>
        <w:t>本工程总平面布置</w:t>
      </w:r>
      <w:bookmarkEnd w:id="11"/>
      <w:bookmarkEnd w:id="12"/>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厂区总平面布置在保证工艺流程畅通，管线简捷合理的前提下，考虑厂区周围道路、热源厂建筑物朝向、以及热力管线走向等因素，从实际出发，因地制宜，创造一个功能分区明确，物流与人流相对独立，平面布置紧凑，交通运输便捷，与整个地区建筑群体相适应，具有鲜明时代特色的供暖锅炉房。</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目前，本工程主要建（构）筑物包括：锅炉房、煤场、设备间等。</w:t>
      </w:r>
      <w:r w:rsidRPr="00A01BA9">
        <w:rPr>
          <w:rFonts w:ascii="Times New Roman" w:hAnsi="Times New Roman"/>
          <w:sz w:val="24"/>
          <w:szCs w:val="24"/>
        </w:rPr>
        <w:t>2</w:t>
      </w:r>
      <w:r w:rsidRPr="00A01BA9">
        <w:rPr>
          <w:rFonts w:ascii="Times New Roman" w:hAnsi="Times New Roman" w:hint="eastAsia"/>
          <w:sz w:val="24"/>
          <w:szCs w:val="24"/>
        </w:rPr>
        <w:t>台</w:t>
      </w:r>
      <w:r w:rsidRPr="00A01BA9">
        <w:rPr>
          <w:rFonts w:ascii="Times New Roman" w:hAnsi="Times New Roman"/>
          <w:sz w:val="24"/>
          <w:szCs w:val="24"/>
        </w:rPr>
        <w:t>10T</w:t>
      </w:r>
      <w:r w:rsidRPr="00A01BA9">
        <w:rPr>
          <w:rFonts w:ascii="Times New Roman" w:hAnsi="Times New Roman" w:hint="eastAsia"/>
          <w:sz w:val="24"/>
          <w:szCs w:val="24"/>
        </w:rPr>
        <w:t>热水锅炉、</w:t>
      </w:r>
      <w:r w:rsidRPr="00A01BA9">
        <w:rPr>
          <w:rFonts w:ascii="Times New Roman" w:hAnsi="Times New Roman"/>
          <w:sz w:val="24"/>
          <w:szCs w:val="24"/>
        </w:rPr>
        <w:t>2</w:t>
      </w:r>
      <w:r w:rsidRPr="00A01BA9">
        <w:rPr>
          <w:rFonts w:ascii="Times New Roman" w:hAnsi="Times New Roman" w:hint="eastAsia"/>
          <w:sz w:val="24"/>
          <w:szCs w:val="24"/>
        </w:rPr>
        <w:t>台陶瓷多管除尘器（除尘效率</w:t>
      </w:r>
      <w:r w:rsidRPr="00A01BA9">
        <w:rPr>
          <w:rFonts w:ascii="Times New Roman" w:hAnsi="Times New Roman"/>
          <w:sz w:val="24"/>
          <w:szCs w:val="24"/>
        </w:rPr>
        <w:t>70%</w:t>
      </w:r>
      <w:r w:rsidRPr="00A01BA9">
        <w:rPr>
          <w:rFonts w:ascii="Times New Roman" w:hAnsi="Times New Roman" w:hint="eastAsia"/>
          <w:sz w:val="24"/>
          <w:szCs w:val="24"/>
        </w:rPr>
        <w:t>）均位于锅炉房内。本工程除渣方式为双炉单出；热源厂采用一个</w:t>
      </w:r>
      <w:r w:rsidRPr="00A01BA9">
        <w:rPr>
          <w:rFonts w:ascii="Times New Roman" w:hAnsi="Times New Roman"/>
          <w:sz w:val="24"/>
          <w:szCs w:val="24"/>
        </w:rPr>
        <w:t>45m</w:t>
      </w:r>
      <w:r w:rsidRPr="00A01BA9">
        <w:rPr>
          <w:rFonts w:ascii="Times New Roman" w:hAnsi="Times New Roman" w:hint="eastAsia"/>
          <w:sz w:val="24"/>
          <w:szCs w:val="24"/>
        </w:rPr>
        <w:t>高，上口径为</w:t>
      </w:r>
      <w:r w:rsidRPr="00A01BA9">
        <w:rPr>
          <w:rFonts w:ascii="Times New Roman" w:hAnsi="Times New Roman"/>
          <w:sz w:val="24"/>
          <w:szCs w:val="24"/>
        </w:rPr>
        <w:t>6.0m</w:t>
      </w:r>
      <w:r w:rsidRPr="00A01BA9">
        <w:rPr>
          <w:rFonts w:ascii="Times New Roman" w:hAnsi="Times New Roman" w:hint="eastAsia"/>
          <w:sz w:val="24"/>
          <w:szCs w:val="24"/>
        </w:rPr>
        <w:t>的钢筋混凝土烟囱，设在厂区的北侧。</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在总图设计上安排两个出入口，形成人、货分流，互不干扰的道路系统。从而保证厂前区及人员密集区有一个优美、安静的生活、工作环境。在厂区北侧为人流出入口。厂区东侧设置一个物流出入口，以运煤渣为主，可直接将煤运入封闭的煤库，或将渣从除渣间直接运出厂外。形成人、货分流，互不干扰的道路系统。从而保证厂前区及人员密集区有一个优美、安静的生活、工作环境。</w:t>
      </w:r>
    </w:p>
    <w:p w:rsidR="00C1248F" w:rsidRDefault="00C1248F" w:rsidP="00A01BA9">
      <w:pPr>
        <w:ind w:firstLine="471"/>
        <w:rPr>
          <w:rFonts w:ascii="Times New Roman" w:hAnsi="Times New Roman"/>
          <w:color w:val="000000"/>
          <w:sz w:val="24"/>
          <w:szCs w:val="24"/>
        </w:rPr>
      </w:pPr>
      <w:r w:rsidRPr="00A01BA9">
        <w:rPr>
          <w:rFonts w:ascii="Times New Roman" w:hAnsi="Times New Roman" w:hint="eastAsia"/>
          <w:color w:val="000000"/>
          <w:sz w:val="24"/>
          <w:szCs w:val="24"/>
        </w:rPr>
        <w:t>地理位置图见附图</w:t>
      </w:r>
      <w:r w:rsidRPr="00A01BA9">
        <w:rPr>
          <w:rFonts w:ascii="Times New Roman" w:hAnsi="Times New Roman"/>
          <w:color w:val="000000"/>
          <w:sz w:val="24"/>
          <w:szCs w:val="24"/>
        </w:rPr>
        <w:t>1</w:t>
      </w:r>
      <w:r w:rsidRPr="00A01BA9">
        <w:rPr>
          <w:rFonts w:ascii="Times New Roman" w:hAnsi="Times New Roman" w:hint="eastAsia"/>
          <w:color w:val="000000"/>
          <w:kern w:val="10"/>
          <w:sz w:val="24"/>
          <w:szCs w:val="24"/>
        </w:rPr>
        <w:t>，</w:t>
      </w:r>
      <w:r w:rsidRPr="00A01BA9">
        <w:rPr>
          <w:rFonts w:ascii="Times New Roman" w:hAnsi="Times New Roman" w:hint="eastAsia"/>
          <w:color w:val="000000"/>
          <w:sz w:val="24"/>
          <w:szCs w:val="24"/>
        </w:rPr>
        <w:t>企业总平面布置见附图</w:t>
      </w:r>
      <w:r w:rsidRPr="00A01BA9">
        <w:rPr>
          <w:rFonts w:ascii="Times New Roman" w:hAnsi="Times New Roman"/>
          <w:color w:val="000000"/>
          <w:sz w:val="24"/>
          <w:szCs w:val="24"/>
        </w:rPr>
        <w:t>2</w:t>
      </w:r>
      <w:r w:rsidRPr="00A01BA9">
        <w:rPr>
          <w:rFonts w:ascii="Times New Roman" w:hAnsi="Times New Roman" w:hint="eastAsia"/>
          <w:color w:val="000000"/>
          <w:sz w:val="24"/>
          <w:szCs w:val="24"/>
        </w:rPr>
        <w:t>。</w:t>
      </w:r>
      <w:bookmarkStart w:id="13" w:name="_Toc469558769"/>
      <w:bookmarkStart w:id="14" w:name="_Toc519014404"/>
    </w:p>
    <w:p w:rsidR="00C1248F" w:rsidRPr="00A01BA9" w:rsidRDefault="00C1248F" w:rsidP="00A01BA9">
      <w:pPr>
        <w:rPr>
          <w:rFonts w:ascii="Times New Roman" w:hAnsi="Times New Roman"/>
          <w:color w:val="000000"/>
          <w:sz w:val="24"/>
          <w:szCs w:val="24"/>
        </w:rPr>
      </w:pPr>
      <w:r w:rsidRPr="00A01BA9">
        <w:rPr>
          <w:rFonts w:ascii="Times New Roman" w:hAnsi="Times New Roman"/>
          <w:sz w:val="24"/>
          <w:szCs w:val="24"/>
        </w:rPr>
        <w:t xml:space="preserve">1.5 </w:t>
      </w:r>
      <w:r w:rsidRPr="00A01BA9">
        <w:rPr>
          <w:rFonts w:ascii="Times New Roman" w:hAnsi="Times New Roman" w:hint="eastAsia"/>
          <w:sz w:val="24"/>
          <w:szCs w:val="24"/>
        </w:rPr>
        <w:t>企业周边环境状况及</w:t>
      </w:r>
      <w:bookmarkEnd w:id="13"/>
      <w:r w:rsidRPr="00A01BA9">
        <w:rPr>
          <w:rFonts w:ascii="Times New Roman" w:hAnsi="Times New Roman" w:hint="eastAsia"/>
          <w:sz w:val="24"/>
          <w:szCs w:val="24"/>
        </w:rPr>
        <w:t>周边环境敏感点</w:t>
      </w:r>
      <w:bookmarkEnd w:id="14"/>
    </w:p>
    <w:p w:rsidR="00C1248F" w:rsidRPr="00A01BA9" w:rsidRDefault="00C1248F">
      <w:pPr>
        <w:pStyle w:val="6"/>
      </w:pPr>
      <w:bookmarkStart w:id="15" w:name="_Toc469558770"/>
      <w:bookmarkStart w:id="16" w:name="_Toc519014405"/>
      <w:r w:rsidRPr="00A01BA9">
        <w:t xml:space="preserve">1.5.1 </w:t>
      </w:r>
      <w:r w:rsidRPr="00A01BA9">
        <w:rPr>
          <w:rFonts w:hint="eastAsia"/>
        </w:rPr>
        <w:t>自然环境概况</w:t>
      </w:r>
      <w:bookmarkEnd w:id="15"/>
      <w:bookmarkEnd w:id="16"/>
    </w:p>
    <w:p w:rsidR="00C1248F" w:rsidRPr="00A01BA9" w:rsidRDefault="00C1248F" w:rsidP="00A01BA9">
      <w:pPr>
        <w:spacing w:line="360" w:lineRule="auto"/>
        <w:ind w:firstLineChars="200" w:firstLine="480"/>
        <w:rPr>
          <w:rFonts w:ascii="Times New Roman" w:hAnsi="Times New Roman"/>
          <w:sz w:val="24"/>
          <w:szCs w:val="24"/>
        </w:rPr>
      </w:pPr>
      <w:bookmarkStart w:id="17" w:name="_Toc257302917"/>
      <w:bookmarkStart w:id="18" w:name="_Toc250534026"/>
      <w:bookmarkStart w:id="19" w:name="_Toc225217756"/>
      <w:bookmarkStart w:id="20" w:name="_Toc293833232"/>
      <w:bookmarkStart w:id="21" w:name="_Toc225159499"/>
      <w:r w:rsidRPr="00A01BA9">
        <w:rPr>
          <w:rFonts w:ascii="宋体" w:hAnsi="宋体" w:cs="宋体" w:hint="eastAsia"/>
          <w:sz w:val="24"/>
          <w:szCs w:val="24"/>
        </w:rPr>
        <w:t>⑴</w:t>
      </w:r>
      <w:r w:rsidRPr="00A01BA9">
        <w:rPr>
          <w:rFonts w:ascii="Times New Roman" w:hAnsi="Times New Roman"/>
          <w:sz w:val="24"/>
          <w:szCs w:val="24"/>
        </w:rPr>
        <w:t xml:space="preserve"> </w:t>
      </w:r>
      <w:r w:rsidRPr="00A01BA9">
        <w:rPr>
          <w:rFonts w:ascii="Times New Roman" w:hAnsi="Times New Roman" w:hint="eastAsia"/>
          <w:sz w:val="24"/>
          <w:szCs w:val="24"/>
        </w:rPr>
        <w:t>地理位置</w:t>
      </w:r>
    </w:p>
    <w:p w:rsidR="00C1248F" w:rsidRPr="00A01BA9" w:rsidRDefault="00C1248F" w:rsidP="00A01BA9">
      <w:pPr>
        <w:spacing w:line="360" w:lineRule="auto"/>
        <w:ind w:firstLineChars="200" w:firstLine="480"/>
        <w:rPr>
          <w:rFonts w:ascii="Times New Roman" w:hAnsi="Times New Roman"/>
          <w:color w:val="2A2A2A"/>
          <w:sz w:val="24"/>
          <w:szCs w:val="24"/>
        </w:rPr>
      </w:pPr>
      <w:r w:rsidRPr="00A01BA9">
        <w:rPr>
          <w:rFonts w:ascii="Times New Roman" w:hAnsi="Times New Roman" w:hint="eastAsia"/>
          <w:sz w:val="24"/>
          <w:szCs w:val="24"/>
        </w:rPr>
        <w:t>苏家屯区是中国辽宁省沈阳市的城区之一，</w:t>
      </w:r>
      <w:r w:rsidRPr="00A01BA9">
        <w:rPr>
          <w:rFonts w:ascii="Times New Roman" w:hAnsi="Times New Roman" w:hint="eastAsia"/>
          <w:color w:val="2A2A2A"/>
          <w:sz w:val="24"/>
          <w:szCs w:val="24"/>
        </w:rPr>
        <w:t>位于沈阳市南部，苏家屯区是沈阳市九城区之一，位于沈阳古城之南，辖区面积</w:t>
      </w:r>
      <w:r w:rsidRPr="00A01BA9">
        <w:rPr>
          <w:rFonts w:ascii="Times New Roman" w:hAnsi="Times New Roman"/>
          <w:color w:val="2A2A2A"/>
          <w:sz w:val="24"/>
          <w:szCs w:val="24"/>
        </w:rPr>
        <w:t>150</w:t>
      </w:r>
      <w:r w:rsidRPr="00A01BA9">
        <w:rPr>
          <w:rFonts w:ascii="Times New Roman" w:hAnsi="Times New Roman" w:hint="eastAsia"/>
          <w:color w:val="2A2A2A"/>
          <w:sz w:val="24"/>
          <w:szCs w:val="24"/>
        </w:rPr>
        <w:t>平方公里，人口</w:t>
      </w:r>
      <w:r w:rsidRPr="00A01BA9">
        <w:rPr>
          <w:rFonts w:ascii="Times New Roman" w:hAnsi="Times New Roman"/>
          <w:color w:val="2A2A2A"/>
          <w:sz w:val="24"/>
          <w:szCs w:val="24"/>
        </w:rPr>
        <w:t>56</w:t>
      </w:r>
      <w:r w:rsidRPr="00A01BA9">
        <w:rPr>
          <w:rFonts w:ascii="Times New Roman" w:hAnsi="Times New Roman" w:hint="eastAsia"/>
          <w:color w:val="2A2A2A"/>
          <w:sz w:val="24"/>
          <w:szCs w:val="24"/>
        </w:rPr>
        <w:t>万。</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宋体" w:hAnsi="宋体" w:cs="宋体" w:hint="eastAsia"/>
          <w:sz w:val="24"/>
          <w:szCs w:val="24"/>
        </w:rPr>
        <w:t>⑵</w:t>
      </w:r>
      <w:r w:rsidRPr="00A01BA9">
        <w:rPr>
          <w:rFonts w:ascii="Times New Roman" w:hAnsi="Times New Roman"/>
          <w:sz w:val="24"/>
          <w:szCs w:val="24"/>
        </w:rPr>
        <w:t xml:space="preserve"> </w:t>
      </w:r>
      <w:r w:rsidRPr="00A01BA9">
        <w:rPr>
          <w:rFonts w:ascii="Times New Roman" w:hAnsi="Times New Roman" w:hint="eastAsia"/>
          <w:sz w:val="24"/>
          <w:szCs w:val="24"/>
        </w:rPr>
        <w:t>气候特点</w:t>
      </w:r>
    </w:p>
    <w:p w:rsidR="00C1248F" w:rsidRPr="00A01BA9" w:rsidRDefault="00C1248F" w:rsidP="00A01BA9">
      <w:pPr>
        <w:spacing w:line="360" w:lineRule="auto"/>
        <w:ind w:firstLineChars="200" w:firstLine="480"/>
        <w:rPr>
          <w:kern w:val="0"/>
          <w:sz w:val="24"/>
          <w:szCs w:val="24"/>
        </w:rPr>
      </w:pPr>
      <w:r w:rsidRPr="00A01BA9">
        <w:rPr>
          <w:rFonts w:hint="eastAsia"/>
          <w:kern w:val="0"/>
          <w:sz w:val="24"/>
          <w:szCs w:val="24"/>
        </w:rPr>
        <w:t>苏家屯区属于北温带半湿润大陆性季风气候，四季分明，降水集中，雨热同季，日照充足。春季促短，降水少，回暖快；夏季高温多雨，空气湿润；秋季天高气爽，气候宜人；冬季长达</w:t>
      </w:r>
      <w:r w:rsidRPr="00A01BA9">
        <w:rPr>
          <w:kern w:val="0"/>
          <w:sz w:val="24"/>
          <w:szCs w:val="24"/>
        </w:rPr>
        <w:t>6</w:t>
      </w:r>
      <w:r w:rsidRPr="00A01BA9">
        <w:rPr>
          <w:rFonts w:hint="eastAsia"/>
          <w:kern w:val="0"/>
          <w:sz w:val="24"/>
          <w:szCs w:val="24"/>
        </w:rPr>
        <w:t>个月，寒冷干燥。年日照时间为</w:t>
      </w:r>
      <w:r w:rsidRPr="00A01BA9">
        <w:rPr>
          <w:kern w:val="0"/>
          <w:sz w:val="24"/>
          <w:szCs w:val="24"/>
        </w:rPr>
        <w:t>2480</w:t>
      </w:r>
      <w:r w:rsidRPr="00A01BA9">
        <w:rPr>
          <w:rFonts w:hint="eastAsia"/>
          <w:kern w:val="0"/>
          <w:sz w:val="24"/>
          <w:szCs w:val="24"/>
        </w:rPr>
        <w:t>小时，全年无霜期为</w:t>
      </w:r>
      <w:r w:rsidRPr="00A01BA9">
        <w:rPr>
          <w:kern w:val="0"/>
          <w:sz w:val="24"/>
          <w:szCs w:val="24"/>
        </w:rPr>
        <w:t>150</w:t>
      </w:r>
      <w:r w:rsidRPr="00A01BA9">
        <w:rPr>
          <w:rFonts w:hint="eastAsia"/>
          <w:kern w:val="0"/>
          <w:sz w:val="24"/>
          <w:szCs w:val="24"/>
        </w:rPr>
        <w:t>天左右。</w:t>
      </w:r>
    </w:p>
    <w:p w:rsidR="00C1248F" w:rsidRPr="00A01BA9" w:rsidRDefault="00C1248F">
      <w:pPr>
        <w:pStyle w:val="6"/>
      </w:pPr>
      <w:bookmarkStart w:id="22" w:name="_Toc469558772"/>
      <w:bookmarkStart w:id="23" w:name="_Toc519014407"/>
      <w:bookmarkEnd w:id="17"/>
      <w:bookmarkEnd w:id="18"/>
      <w:bookmarkEnd w:id="19"/>
      <w:bookmarkEnd w:id="20"/>
      <w:bookmarkEnd w:id="21"/>
      <w:r w:rsidRPr="00A01BA9">
        <w:t xml:space="preserve">1.5.2 </w:t>
      </w:r>
      <w:bookmarkEnd w:id="22"/>
      <w:r w:rsidRPr="00A01BA9">
        <w:rPr>
          <w:rFonts w:hint="eastAsia"/>
        </w:rPr>
        <w:t>企业周边</w:t>
      </w:r>
      <w:bookmarkEnd w:id="23"/>
      <w:r w:rsidRPr="00A01BA9">
        <w:rPr>
          <w:rFonts w:hint="eastAsia"/>
        </w:rPr>
        <w:t>环境受体情况</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color w:val="000000"/>
          <w:sz w:val="24"/>
          <w:szCs w:val="24"/>
        </w:rPr>
        <w:t>建设项目东侧隔路为林盛派出所，西侧隔路为林盛九年一贯制学校，北侧隔路为林盛法庭，南侧为生活垃圾转运站盛才小区住宅楼。</w:t>
      </w:r>
      <w:r w:rsidRPr="00A01BA9">
        <w:rPr>
          <w:rFonts w:ascii="Times New Roman" w:hAnsi="Times New Roman" w:hint="eastAsia"/>
          <w:sz w:val="24"/>
          <w:szCs w:val="24"/>
        </w:rPr>
        <w:t>建设项目环境受体情况图见表</w:t>
      </w:r>
      <w:r w:rsidRPr="00A01BA9">
        <w:rPr>
          <w:rFonts w:ascii="Times New Roman" w:hAnsi="Times New Roman"/>
          <w:sz w:val="24"/>
          <w:szCs w:val="24"/>
        </w:rPr>
        <w:t>1.5-1</w:t>
      </w:r>
      <w:r w:rsidRPr="00A01BA9">
        <w:rPr>
          <w:rFonts w:ascii="Times New Roman" w:hAnsi="Times New Roman" w:hint="eastAsia"/>
          <w:sz w:val="24"/>
          <w:szCs w:val="24"/>
        </w:rPr>
        <w:t>、图</w:t>
      </w:r>
      <w:r w:rsidRPr="00A01BA9">
        <w:rPr>
          <w:rFonts w:ascii="Times New Roman" w:hAnsi="Times New Roman"/>
          <w:sz w:val="24"/>
          <w:szCs w:val="24"/>
        </w:rPr>
        <w:t>1.5-1</w:t>
      </w:r>
      <w:r w:rsidRPr="00A01BA9">
        <w:rPr>
          <w:rFonts w:ascii="Times New Roman" w:hAnsi="Times New Roman" w:hint="eastAsia"/>
          <w:sz w:val="24"/>
          <w:szCs w:val="24"/>
        </w:rPr>
        <w:t>。</w:t>
      </w:r>
    </w:p>
    <w:p w:rsidR="00C1248F" w:rsidRPr="00A01BA9" w:rsidRDefault="00C1248F" w:rsidP="00721F59">
      <w:pPr>
        <w:jc w:val="center"/>
        <w:rPr>
          <w:rFonts w:ascii="Times New Roman" w:hAnsi="Times New Roman"/>
          <w:b/>
          <w:sz w:val="24"/>
          <w:szCs w:val="24"/>
        </w:rPr>
      </w:pPr>
      <w:r w:rsidRPr="00A01BA9">
        <w:rPr>
          <w:rFonts w:ascii="Times New Roman" w:hAnsi="Times New Roman"/>
          <w:b/>
          <w:sz w:val="24"/>
          <w:szCs w:val="24"/>
        </w:rPr>
        <w:t xml:space="preserve">1.5-1  </w:t>
      </w:r>
      <w:r w:rsidRPr="00A01BA9">
        <w:rPr>
          <w:rFonts w:ascii="Times New Roman" w:hAnsi="Times New Roman" w:hint="eastAsia"/>
          <w:b/>
          <w:sz w:val="24"/>
          <w:szCs w:val="24"/>
        </w:rPr>
        <w:t>建设项目环境受体情况一览表</w:t>
      </w:r>
    </w:p>
    <w:tbl>
      <w:tblPr>
        <w:tblW w:w="5276" w:type="pct"/>
        <w:tblBorders>
          <w:top w:val="single" w:sz="12" w:space="0" w:color="auto"/>
          <w:bottom w:val="single" w:sz="12" w:space="0" w:color="auto"/>
          <w:insideH w:val="single" w:sz="4" w:space="0" w:color="auto"/>
          <w:insideV w:val="single" w:sz="4" w:space="0" w:color="auto"/>
        </w:tblBorders>
        <w:tblLayout w:type="fixed"/>
        <w:tblLook w:val="0000"/>
      </w:tblPr>
      <w:tblGrid>
        <w:gridCol w:w="825"/>
        <w:gridCol w:w="1555"/>
        <w:gridCol w:w="1512"/>
        <w:gridCol w:w="1086"/>
        <w:gridCol w:w="1133"/>
        <w:gridCol w:w="989"/>
        <w:gridCol w:w="1892"/>
      </w:tblGrid>
      <w:tr w:rsidR="00C1248F" w:rsidRPr="00BE24E0" w:rsidTr="00A01BA9">
        <w:tc>
          <w:tcPr>
            <w:tcW w:w="458"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环境</w:t>
            </w:r>
          </w:p>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类别</w:t>
            </w:r>
          </w:p>
        </w:tc>
        <w:tc>
          <w:tcPr>
            <w:tcW w:w="864"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环境受体</w:t>
            </w:r>
          </w:p>
        </w:tc>
        <w:tc>
          <w:tcPr>
            <w:tcW w:w="841"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与厂界最近</w:t>
            </w:r>
          </w:p>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距离（</w:t>
            </w:r>
            <w:r w:rsidRPr="00BE24E0">
              <w:rPr>
                <w:rFonts w:ascii="Times New Roman" w:hAnsi="Times New Roman"/>
                <w:kern w:val="40"/>
                <w:sz w:val="24"/>
                <w:szCs w:val="24"/>
              </w:rPr>
              <w:t>km</w:t>
            </w:r>
            <w:r w:rsidRPr="00BE24E0">
              <w:rPr>
                <w:rFonts w:ascii="Times New Roman" w:hAnsi="Times New Roman" w:hint="eastAsia"/>
                <w:kern w:val="40"/>
                <w:sz w:val="24"/>
                <w:szCs w:val="24"/>
              </w:rPr>
              <w:t>）</w:t>
            </w:r>
          </w:p>
        </w:tc>
        <w:tc>
          <w:tcPr>
            <w:tcW w:w="604" w:type="pct"/>
            <w:tcBorders>
              <w:top w:val="single" w:sz="12" w:space="0" w:color="auto"/>
            </w:tcBorders>
            <w:vAlign w:val="center"/>
          </w:tcPr>
          <w:p w:rsidR="00C1248F" w:rsidRPr="00BE24E0" w:rsidRDefault="00C1248F" w:rsidP="00066AEA">
            <w:pPr>
              <w:jc w:val="center"/>
              <w:rPr>
                <w:rFonts w:ascii="Times New Roman" w:hAnsi="Times New Roman"/>
                <w:kern w:val="40"/>
                <w:sz w:val="24"/>
                <w:szCs w:val="24"/>
              </w:rPr>
            </w:pPr>
            <w:r w:rsidRPr="00BE24E0">
              <w:rPr>
                <w:rFonts w:ascii="Times New Roman" w:hAnsi="Times New Roman" w:hint="eastAsia"/>
                <w:kern w:val="40"/>
                <w:sz w:val="24"/>
                <w:szCs w:val="24"/>
              </w:rPr>
              <w:t>与本项目相对方位</w:t>
            </w:r>
          </w:p>
        </w:tc>
        <w:tc>
          <w:tcPr>
            <w:tcW w:w="630"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规模</w:t>
            </w:r>
          </w:p>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（户数</w:t>
            </w:r>
            <w:r w:rsidRPr="00BE24E0">
              <w:rPr>
                <w:rFonts w:ascii="Times New Roman" w:hAnsi="Times New Roman"/>
                <w:kern w:val="40"/>
                <w:sz w:val="24"/>
                <w:szCs w:val="24"/>
              </w:rPr>
              <w:t>/</w:t>
            </w:r>
            <w:r w:rsidRPr="00BE24E0">
              <w:rPr>
                <w:rFonts w:ascii="Times New Roman" w:hAnsi="Times New Roman" w:hint="eastAsia"/>
                <w:kern w:val="40"/>
                <w:sz w:val="24"/>
                <w:szCs w:val="24"/>
              </w:rPr>
              <w:t>人口数）</w:t>
            </w:r>
          </w:p>
        </w:tc>
        <w:tc>
          <w:tcPr>
            <w:tcW w:w="550"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受体类型</w:t>
            </w:r>
          </w:p>
        </w:tc>
        <w:tc>
          <w:tcPr>
            <w:tcW w:w="1052" w:type="pct"/>
            <w:tcBorders>
              <w:top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备注</w:t>
            </w:r>
          </w:p>
        </w:tc>
      </w:tr>
      <w:tr w:rsidR="00C1248F" w:rsidRPr="00BE24E0" w:rsidTr="00A01BA9">
        <w:tc>
          <w:tcPr>
            <w:tcW w:w="458" w:type="pct"/>
            <w:vMerge w:val="restar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大气</w:t>
            </w:r>
            <w:r w:rsidRPr="00BE24E0">
              <w:rPr>
                <w:rFonts w:ascii="Times New Roman" w:hAnsi="Times New Roman"/>
                <w:kern w:val="40"/>
                <w:sz w:val="24"/>
                <w:szCs w:val="24"/>
              </w:rPr>
              <w:t>\</w:t>
            </w:r>
            <w:r w:rsidRPr="00BE24E0">
              <w:rPr>
                <w:rFonts w:ascii="Times New Roman" w:hAnsi="Times New Roman" w:hint="eastAsia"/>
                <w:kern w:val="40"/>
                <w:sz w:val="24"/>
                <w:szCs w:val="24"/>
              </w:rPr>
              <w:t>声</w:t>
            </w:r>
          </w:p>
        </w:tc>
        <w:tc>
          <w:tcPr>
            <w:tcW w:w="864"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林盛派出所</w:t>
            </w:r>
          </w:p>
        </w:tc>
        <w:tc>
          <w:tcPr>
            <w:tcW w:w="841"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0.015</w:t>
            </w:r>
          </w:p>
        </w:tc>
        <w:tc>
          <w:tcPr>
            <w:tcW w:w="604"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W</w:t>
            </w:r>
          </w:p>
        </w:tc>
        <w:tc>
          <w:tcPr>
            <w:tcW w:w="630" w:type="pct"/>
            <w:vAlign w:val="center"/>
          </w:tcPr>
          <w:p w:rsidR="00C1248F" w:rsidRPr="00BE24E0" w:rsidRDefault="00C1248F" w:rsidP="00DB0CFC">
            <w:pPr>
              <w:jc w:val="center"/>
              <w:rPr>
                <w:rFonts w:ascii="Times New Roman" w:hAnsi="Times New Roman"/>
                <w:kern w:val="40"/>
                <w:sz w:val="24"/>
                <w:szCs w:val="24"/>
              </w:rPr>
            </w:pPr>
            <w:r w:rsidRPr="00BE24E0">
              <w:rPr>
                <w:rFonts w:ascii="Times New Roman" w:hAnsi="Times New Roman"/>
                <w:kern w:val="40"/>
                <w:sz w:val="24"/>
                <w:szCs w:val="24"/>
              </w:rPr>
              <w:t>1/20</w:t>
            </w:r>
          </w:p>
        </w:tc>
        <w:tc>
          <w:tcPr>
            <w:tcW w:w="550" w:type="pct"/>
            <w:vAlign w:val="center"/>
          </w:tcPr>
          <w:p w:rsidR="00C1248F" w:rsidRPr="00BE24E0" w:rsidRDefault="00C1248F" w:rsidP="00066AEA">
            <w:pPr>
              <w:jc w:val="center"/>
              <w:rPr>
                <w:rFonts w:ascii="Times New Roman" w:hAnsi="Times New Roman"/>
                <w:kern w:val="40"/>
                <w:sz w:val="24"/>
                <w:szCs w:val="24"/>
              </w:rPr>
            </w:pPr>
            <w:r w:rsidRPr="00BE24E0">
              <w:rPr>
                <w:rFonts w:ascii="Times New Roman" w:hAnsi="Times New Roman" w:hint="eastAsia"/>
                <w:kern w:val="40"/>
                <w:sz w:val="24"/>
                <w:szCs w:val="24"/>
              </w:rPr>
              <w:t>办公区</w:t>
            </w:r>
          </w:p>
        </w:tc>
        <w:tc>
          <w:tcPr>
            <w:tcW w:w="1052" w:type="pct"/>
            <w:vMerge w:val="restar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《环境空气质量标准》（</w:t>
            </w:r>
            <w:r w:rsidRPr="00BE24E0">
              <w:rPr>
                <w:rFonts w:ascii="Times New Roman" w:hAnsi="Times New Roman"/>
                <w:kern w:val="40"/>
                <w:sz w:val="24"/>
                <w:szCs w:val="24"/>
              </w:rPr>
              <w:t>GB3095-2012</w:t>
            </w:r>
            <w:r w:rsidRPr="00BE24E0">
              <w:rPr>
                <w:rFonts w:ascii="Times New Roman" w:hAnsi="Times New Roman" w:hint="eastAsia"/>
                <w:kern w:val="40"/>
                <w:sz w:val="24"/>
                <w:szCs w:val="24"/>
              </w:rPr>
              <w:t>）二级</w:t>
            </w:r>
          </w:p>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《声环境质量标准》（</w:t>
            </w:r>
            <w:r w:rsidRPr="00BE24E0">
              <w:rPr>
                <w:rFonts w:ascii="Times New Roman" w:hAnsi="Times New Roman"/>
                <w:kern w:val="40"/>
                <w:sz w:val="24"/>
                <w:szCs w:val="24"/>
              </w:rPr>
              <w:t>GB3096-2008</w:t>
            </w:r>
            <w:r w:rsidRPr="00BE24E0">
              <w:rPr>
                <w:rFonts w:ascii="Times New Roman" w:hAnsi="Times New Roman" w:hint="eastAsia"/>
                <w:kern w:val="40"/>
                <w:sz w:val="24"/>
                <w:szCs w:val="24"/>
              </w:rPr>
              <w:t>）</w:t>
            </w:r>
            <w:r w:rsidRPr="00BE24E0">
              <w:rPr>
                <w:rFonts w:ascii="Times New Roman" w:hAnsi="Times New Roman"/>
                <w:kern w:val="40"/>
                <w:sz w:val="24"/>
                <w:szCs w:val="24"/>
              </w:rPr>
              <w:t>1</w:t>
            </w:r>
            <w:r w:rsidRPr="00BE24E0">
              <w:rPr>
                <w:rFonts w:ascii="Times New Roman" w:hAnsi="Times New Roman" w:hint="eastAsia"/>
                <w:kern w:val="40"/>
                <w:sz w:val="24"/>
                <w:szCs w:val="24"/>
              </w:rPr>
              <w:t>类</w:t>
            </w:r>
          </w:p>
        </w:tc>
      </w:tr>
      <w:tr w:rsidR="00C1248F" w:rsidRPr="00BE24E0" w:rsidTr="00A01BA9">
        <w:tc>
          <w:tcPr>
            <w:tcW w:w="458" w:type="pct"/>
            <w:vMerge/>
            <w:vAlign w:val="center"/>
          </w:tcPr>
          <w:p w:rsidR="00C1248F" w:rsidRPr="00BE24E0" w:rsidRDefault="00C1248F" w:rsidP="0055177E">
            <w:pPr>
              <w:jc w:val="center"/>
              <w:rPr>
                <w:rFonts w:ascii="Times New Roman" w:hAnsi="Times New Roman"/>
                <w:kern w:val="40"/>
                <w:sz w:val="24"/>
                <w:szCs w:val="24"/>
              </w:rPr>
            </w:pPr>
          </w:p>
        </w:tc>
        <w:tc>
          <w:tcPr>
            <w:tcW w:w="864" w:type="pct"/>
            <w:vAlign w:val="center"/>
          </w:tcPr>
          <w:p w:rsidR="00C1248F" w:rsidRPr="00BE24E0" w:rsidRDefault="00C1248F" w:rsidP="0055177E">
            <w:pPr>
              <w:jc w:val="center"/>
              <w:rPr>
                <w:rFonts w:ascii="Times New Roman" w:hAnsi="Times New Roman"/>
                <w:kern w:val="40"/>
                <w:szCs w:val="21"/>
              </w:rPr>
            </w:pPr>
            <w:r w:rsidRPr="00BE24E0">
              <w:rPr>
                <w:rFonts w:ascii="Times New Roman" w:hAnsi="Times New Roman" w:hint="eastAsia"/>
                <w:color w:val="000000"/>
                <w:szCs w:val="21"/>
              </w:rPr>
              <w:t>西侧隔路为林盛九年一贯制学校</w:t>
            </w:r>
          </w:p>
        </w:tc>
        <w:tc>
          <w:tcPr>
            <w:tcW w:w="841"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0.016</w:t>
            </w:r>
          </w:p>
        </w:tc>
        <w:tc>
          <w:tcPr>
            <w:tcW w:w="604"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E</w:t>
            </w:r>
          </w:p>
        </w:tc>
        <w:tc>
          <w:tcPr>
            <w:tcW w:w="630"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1/600</w:t>
            </w:r>
          </w:p>
        </w:tc>
        <w:tc>
          <w:tcPr>
            <w:tcW w:w="550" w:type="pct"/>
            <w:vAlign w:val="center"/>
          </w:tcPr>
          <w:p w:rsidR="00C1248F" w:rsidRPr="00BE24E0" w:rsidRDefault="00C1248F" w:rsidP="00066AEA">
            <w:pPr>
              <w:jc w:val="center"/>
              <w:rPr>
                <w:rFonts w:ascii="Times New Roman" w:hAnsi="Times New Roman"/>
                <w:kern w:val="40"/>
                <w:sz w:val="24"/>
                <w:szCs w:val="24"/>
              </w:rPr>
            </w:pPr>
            <w:r w:rsidRPr="00BE24E0">
              <w:rPr>
                <w:rFonts w:ascii="Times New Roman" w:hAnsi="Times New Roman" w:hint="eastAsia"/>
                <w:kern w:val="40"/>
                <w:sz w:val="24"/>
                <w:szCs w:val="24"/>
              </w:rPr>
              <w:t>学校</w:t>
            </w:r>
          </w:p>
        </w:tc>
        <w:tc>
          <w:tcPr>
            <w:tcW w:w="1052" w:type="pct"/>
            <w:vMerge/>
            <w:vAlign w:val="center"/>
          </w:tcPr>
          <w:p w:rsidR="00C1248F" w:rsidRPr="00BE24E0" w:rsidRDefault="00C1248F" w:rsidP="0055177E">
            <w:pPr>
              <w:jc w:val="center"/>
              <w:rPr>
                <w:rFonts w:ascii="Times New Roman" w:hAnsi="Times New Roman"/>
                <w:kern w:val="40"/>
                <w:sz w:val="24"/>
                <w:szCs w:val="24"/>
              </w:rPr>
            </w:pPr>
          </w:p>
        </w:tc>
      </w:tr>
      <w:tr w:rsidR="00C1248F" w:rsidRPr="00BE24E0" w:rsidTr="00A01BA9">
        <w:tc>
          <w:tcPr>
            <w:tcW w:w="458" w:type="pct"/>
            <w:vMerge/>
            <w:vAlign w:val="center"/>
          </w:tcPr>
          <w:p w:rsidR="00C1248F" w:rsidRPr="00BE24E0" w:rsidRDefault="00C1248F" w:rsidP="0055177E">
            <w:pPr>
              <w:jc w:val="center"/>
              <w:rPr>
                <w:rFonts w:ascii="Times New Roman" w:hAnsi="Times New Roman"/>
                <w:kern w:val="40"/>
                <w:sz w:val="24"/>
                <w:szCs w:val="24"/>
              </w:rPr>
            </w:pPr>
          </w:p>
        </w:tc>
        <w:tc>
          <w:tcPr>
            <w:tcW w:w="864" w:type="pct"/>
            <w:vAlign w:val="center"/>
          </w:tcPr>
          <w:p w:rsidR="00C1248F" w:rsidRPr="00BE24E0" w:rsidRDefault="00C1248F" w:rsidP="0055177E">
            <w:pPr>
              <w:jc w:val="center"/>
              <w:rPr>
                <w:rFonts w:ascii="Times New Roman" w:hAnsi="Times New Roman"/>
                <w:kern w:val="40"/>
                <w:szCs w:val="21"/>
              </w:rPr>
            </w:pPr>
            <w:r w:rsidRPr="00BE24E0">
              <w:rPr>
                <w:rFonts w:ascii="Times New Roman" w:hAnsi="Times New Roman" w:hint="eastAsia"/>
                <w:kern w:val="40"/>
                <w:szCs w:val="21"/>
              </w:rPr>
              <w:t>林盛法庭</w:t>
            </w:r>
          </w:p>
        </w:tc>
        <w:tc>
          <w:tcPr>
            <w:tcW w:w="841"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0.016</w:t>
            </w:r>
          </w:p>
        </w:tc>
        <w:tc>
          <w:tcPr>
            <w:tcW w:w="604" w:type="pct"/>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N</w:t>
            </w:r>
          </w:p>
        </w:tc>
        <w:tc>
          <w:tcPr>
            <w:tcW w:w="630" w:type="pct"/>
            <w:vAlign w:val="center"/>
          </w:tcPr>
          <w:p w:rsidR="00C1248F" w:rsidRPr="00BE24E0" w:rsidRDefault="00C1248F" w:rsidP="00DB0CFC">
            <w:pPr>
              <w:jc w:val="center"/>
              <w:rPr>
                <w:rFonts w:ascii="Times New Roman" w:hAnsi="Times New Roman"/>
                <w:kern w:val="40"/>
                <w:sz w:val="24"/>
                <w:szCs w:val="24"/>
              </w:rPr>
            </w:pPr>
            <w:r w:rsidRPr="00BE24E0">
              <w:rPr>
                <w:rFonts w:ascii="Times New Roman" w:hAnsi="Times New Roman"/>
                <w:kern w:val="40"/>
                <w:sz w:val="24"/>
                <w:szCs w:val="24"/>
              </w:rPr>
              <w:t>1/10</w:t>
            </w:r>
          </w:p>
        </w:tc>
        <w:tc>
          <w:tcPr>
            <w:tcW w:w="550" w:type="pct"/>
            <w:vAlign w:val="center"/>
          </w:tcPr>
          <w:p w:rsidR="00C1248F" w:rsidRPr="00BE24E0" w:rsidRDefault="00C1248F" w:rsidP="00066AEA">
            <w:pPr>
              <w:jc w:val="center"/>
              <w:rPr>
                <w:rFonts w:ascii="Times New Roman" w:hAnsi="Times New Roman"/>
                <w:kern w:val="40"/>
                <w:sz w:val="24"/>
                <w:szCs w:val="24"/>
              </w:rPr>
            </w:pPr>
            <w:r w:rsidRPr="00BE24E0">
              <w:rPr>
                <w:rFonts w:ascii="Times New Roman" w:hAnsi="Times New Roman" w:hint="eastAsia"/>
                <w:kern w:val="40"/>
                <w:sz w:val="24"/>
                <w:szCs w:val="24"/>
              </w:rPr>
              <w:t>办公区</w:t>
            </w:r>
          </w:p>
        </w:tc>
        <w:tc>
          <w:tcPr>
            <w:tcW w:w="1052" w:type="pct"/>
            <w:vMerge/>
            <w:vAlign w:val="center"/>
          </w:tcPr>
          <w:p w:rsidR="00C1248F" w:rsidRPr="00BE24E0" w:rsidRDefault="00C1248F" w:rsidP="0055177E">
            <w:pPr>
              <w:jc w:val="center"/>
              <w:rPr>
                <w:rFonts w:ascii="Times New Roman" w:hAnsi="Times New Roman"/>
                <w:kern w:val="40"/>
                <w:sz w:val="24"/>
                <w:szCs w:val="24"/>
              </w:rPr>
            </w:pPr>
          </w:p>
        </w:tc>
      </w:tr>
      <w:tr w:rsidR="00C1248F" w:rsidRPr="00BE24E0" w:rsidTr="00A01BA9">
        <w:tc>
          <w:tcPr>
            <w:tcW w:w="458" w:type="pct"/>
            <w:vMerge/>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p>
        </w:tc>
        <w:tc>
          <w:tcPr>
            <w:tcW w:w="864" w:type="pct"/>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盛才小区住宅楼</w:t>
            </w:r>
          </w:p>
        </w:tc>
        <w:tc>
          <w:tcPr>
            <w:tcW w:w="841" w:type="pct"/>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0.252</w:t>
            </w:r>
          </w:p>
        </w:tc>
        <w:tc>
          <w:tcPr>
            <w:tcW w:w="604" w:type="pct"/>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kern w:val="40"/>
                <w:sz w:val="24"/>
                <w:szCs w:val="24"/>
              </w:rPr>
              <w:t>N</w:t>
            </w:r>
          </w:p>
        </w:tc>
        <w:tc>
          <w:tcPr>
            <w:tcW w:w="630" w:type="pct"/>
            <w:tcBorders>
              <w:bottom w:val="single" w:sz="12" w:space="0" w:color="auto"/>
            </w:tcBorders>
            <w:vAlign w:val="center"/>
          </w:tcPr>
          <w:p w:rsidR="00C1248F" w:rsidRPr="00BE24E0" w:rsidRDefault="00C1248F" w:rsidP="00DB0CFC">
            <w:pPr>
              <w:jc w:val="center"/>
              <w:rPr>
                <w:rFonts w:ascii="Times New Roman" w:hAnsi="Times New Roman"/>
                <w:kern w:val="40"/>
                <w:sz w:val="24"/>
                <w:szCs w:val="24"/>
              </w:rPr>
            </w:pPr>
            <w:r w:rsidRPr="00BE24E0">
              <w:rPr>
                <w:rFonts w:ascii="Times New Roman" w:hAnsi="Times New Roman"/>
                <w:kern w:val="40"/>
                <w:sz w:val="24"/>
                <w:szCs w:val="24"/>
              </w:rPr>
              <w:t>700/2300</w:t>
            </w:r>
          </w:p>
        </w:tc>
        <w:tc>
          <w:tcPr>
            <w:tcW w:w="550" w:type="pct"/>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r w:rsidRPr="00BE24E0">
              <w:rPr>
                <w:rFonts w:ascii="Times New Roman" w:hAnsi="Times New Roman" w:hint="eastAsia"/>
                <w:kern w:val="40"/>
                <w:sz w:val="24"/>
                <w:szCs w:val="24"/>
              </w:rPr>
              <w:t>居民区</w:t>
            </w:r>
          </w:p>
        </w:tc>
        <w:tc>
          <w:tcPr>
            <w:tcW w:w="1052" w:type="pct"/>
            <w:vMerge/>
            <w:tcBorders>
              <w:bottom w:val="single" w:sz="12" w:space="0" w:color="auto"/>
            </w:tcBorders>
            <w:vAlign w:val="center"/>
          </w:tcPr>
          <w:p w:rsidR="00C1248F" w:rsidRPr="00BE24E0" w:rsidRDefault="00C1248F" w:rsidP="0055177E">
            <w:pPr>
              <w:jc w:val="center"/>
              <w:rPr>
                <w:rFonts w:ascii="Times New Roman" w:hAnsi="Times New Roman"/>
                <w:kern w:val="40"/>
                <w:sz w:val="24"/>
                <w:szCs w:val="24"/>
              </w:rPr>
            </w:pPr>
          </w:p>
        </w:tc>
      </w:tr>
    </w:tbl>
    <w:p w:rsidR="00C1248F" w:rsidRPr="00A01BA9" w:rsidRDefault="00C1248F">
      <w:pPr>
        <w:tabs>
          <w:tab w:val="left" w:pos="4425"/>
        </w:tabs>
        <w:jc w:val="center"/>
        <w:rPr>
          <w:rFonts w:ascii="Times New Roman" w:hAnsi="Times New Roman"/>
          <w:color w:val="FF0000"/>
          <w:sz w:val="24"/>
          <w:szCs w:val="24"/>
        </w:rPr>
      </w:pPr>
    </w:p>
    <w:p w:rsidR="00C1248F" w:rsidRPr="00A01BA9" w:rsidRDefault="00C1248F" w:rsidP="000A2728">
      <w:pPr>
        <w:widowControl/>
        <w:spacing w:line="240" w:lineRule="auto"/>
        <w:jc w:val="left"/>
        <w:rPr>
          <w:rFonts w:ascii="Times New Roman" w:hAnsi="Times New Roman"/>
          <w:sz w:val="24"/>
          <w:szCs w:val="24"/>
        </w:rPr>
      </w:pPr>
      <w:r w:rsidRPr="00A01BA9">
        <w:rPr>
          <w:rFonts w:ascii="Times New Roman" w:hAnsi="Times New Roman" w:hint="eastAsia"/>
          <w:sz w:val="24"/>
          <w:szCs w:val="24"/>
        </w:rPr>
        <w:t>图</w:t>
      </w:r>
      <w:r w:rsidRPr="00A01BA9">
        <w:rPr>
          <w:rFonts w:ascii="Times New Roman" w:hAnsi="Times New Roman"/>
          <w:sz w:val="24"/>
          <w:szCs w:val="24"/>
        </w:rPr>
        <w:t xml:space="preserve">1.5.1  </w:t>
      </w:r>
      <w:r w:rsidRPr="00A01BA9">
        <w:rPr>
          <w:rFonts w:ascii="Times New Roman" w:hAnsi="Times New Roman" w:hint="eastAsia"/>
          <w:sz w:val="24"/>
          <w:szCs w:val="24"/>
        </w:rPr>
        <w:t>环境受体分布图</w:t>
      </w:r>
    </w:p>
    <w:p w:rsidR="00C1248F" w:rsidRPr="00A01BA9" w:rsidRDefault="00C1248F" w:rsidP="00721F59">
      <w:pPr>
        <w:widowControl/>
        <w:spacing w:line="240" w:lineRule="auto"/>
        <w:jc w:val="left"/>
        <w:rPr>
          <w:rFonts w:ascii="Times New Roman" w:hAnsi="Times New Roman"/>
          <w:sz w:val="24"/>
          <w:szCs w:val="24"/>
        </w:rPr>
        <w:sectPr w:rsidR="00C1248F" w:rsidRPr="00A01BA9" w:rsidSect="00B328F1">
          <w:headerReference w:type="default" r:id="rId7"/>
          <w:footerReference w:type="default" r:id="rId8"/>
          <w:footerReference w:type="first" r:id="rId9"/>
          <w:pgSz w:w="11906" w:h="16838"/>
          <w:pgMar w:top="1440" w:right="1800" w:bottom="1440" w:left="1800" w:header="851" w:footer="992" w:gutter="0"/>
          <w:cols w:space="425"/>
          <w:docGrid w:type="lines" w:linePitch="312"/>
        </w:sectPr>
      </w:pPr>
    </w:p>
    <w:p w:rsidR="00C1248F" w:rsidRPr="00A01BA9" w:rsidRDefault="00C1248F" w:rsidP="00280A92">
      <w:pPr>
        <w:pStyle w:val="4"/>
        <w:spacing w:before="166"/>
        <w:rPr>
          <w:rFonts w:ascii="Times New Roman" w:hAnsi="Times New Roman"/>
          <w:b/>
          <w:sz w:val="24"/>
          <w:szCs w:val="24"/>
        </w:rPr>
      </w:pPr>
      <w:bookmarkStart w:id="24" w:name="_Toc469558749"/>
      <w:bookmarkStart w:id="25" w:name="_Toc519014408"/>
      <w:r w:rsidRPr="00A01BA9">
        <w:rPr>
          <w:rFonts w:ascii="Times New Roman" w:hAnsi="Times New Roman"/>
          <w:sz w:val="24"/>
          <w:szCs w:val="24"/>
        </w:rPr>
        <w:t xml:space="preserve">2 </w:t>
      </w:r>
      <w:r w:rsidRPr="00A01BA9">
        <w:rPr>
          <w:rFonts w:ascii="Times New Roman" w:hAnsi="Times New Roman" w:hint="eastAsia"/>
          <w:sz w:val="24"/>
          <w:szCs w:val="24"/>
        </w:rPr>
        <w:t>总则</w:t>
      </w:r>
      <w:bookmarkEnd w:id="24"/>
      <w:bookmarkEnd w:id="25"/>
    </w:p>
    <w:p w:rsidR="00C1248F" w:rsidRPr="00A01BA9" w:rsidRDefault="00C1248F" w:rsidP="00280A92">
      <w:pPr>
        <w:pStyle w:val="5"/>
        <w:spacing w:before="166"/>
        <w:rPr>
          <w:rFonts w:ascii="Times New Roman" w:hAnsi="Times New Roman"/>
          <w:sz w:val="24"/>
          <w:szCs w:val="24"/>
        </w:rPr>
      </w:pPr>
      <w:bookmarkStart w:id="26" w:name="_Toc469558750"/>
      <w:bookmarkStart w:id="27" w:name="_Toc455226754"/>
      <w:bookmarkStart w:id="28" w:name="_Toc519014409"/>
      <w:r w:rsidRPr="00A01BA9">
        <w:rPr>
          <w:rFonts w:ascii="Times New Roman" w:hAnsi="Times New Roman"/>
          <w:sz w:val="24"/>
          <w:szCs w:val="24"/>
        </w:rPr>
        <w:t xml:space="preserve">2.1 </w:t>
      </w:r>
      <w:r w:rsidRPr="00A01BA9">
        <w:rPr>
          <w:rFonts w:ascii="Times New Roman" w:hAnsi="Times New Roman" w:hint="eastAsia"/>
          <w:sz w:val="24"/>
          <w:szCs w:val="24"/>
        </w:rPr>
        <w:t>编制目的</w:t>
      </w:r>
      <w:bookmarkEnd w:id="26"/>
      <w:bookmarkEnd w:id="27"/>
      <w:bookmarkEnd w:id="2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环境应急预案是为了在应对各类事故、自然灾害时，采取紧急措施，避免或最大程度减少污染物或其他有毒有害物质进入厂界外大气、水体、土壤等环境介质，而预先制定的工作方案。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建立健全沈阳立辉供热有限公司林盛锅炉房突发环境事件应急机制，规范事发后的应对工作，提高企业突发环境事件应对能力，避免或减轻事件影响，加强企业与政府应对工作的衔接，根据实际情况及可能发生的突发环境事件，并结合国家相关法律法规和有关文件要求，特制定本预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本预案是企业各部门、各级员工应对日常紧急与突发环境事件的行动指南。</w:t>
      </w:r>
    </w:p>
    <w:p w:rsidR="00C1248F" w:rsidRPr="00A01BA9" w:rsidRDefault="00C1248F" w:rsidP="00280A92">
      <w:pPr>
        <w:pStyle w:val="5"/>
        <w:spacing w:before="166"/>
        <w:rPr>
          <w:rFonts w:ascii="Times New Roman" w:hAnsi="Times New Roman"/>
          <w:b/>
          <w:sz w:val="24"/>
          <w:szCs w:val="24"/>
        </w:rPr>
      </w:pPr>
      <w:bookmarkStart w:id="29" w:name="_Toc469558751"/>
      <w:bookmarkStart w:id="30" w:name="_Toc455226755"/>
      <w:bookmarkStart w:id="31" w:name="_Toc519014410"/>
      <w:r w:rsidRPr="00A01BA9">
        <w:rPr>
          <w:rFonts w:ascii="Times New Roman" w:hAnsi="Times New Roman"/>
          <w:sz w:val="24"/>
          <w:szCs w:val="24"/>
        </w:rPr>
        <w:t xml:space="preserve">2.2 </w:t>
      </w:r>
      <w:r w:rsidRPr="00A01BA9">
        <w:rPr>
          <w:rFonts w:ascii="Times New Roman" w:hAnsi="Times New Roman" w:hint="eastAsia"/>
          <w:sz w:val="24"/>
          <w:szCs w:val="24"/>
        </w:rPr>
        <w:t>编制依据</w:t>
      </w:r>
      <w:bookmarkEnd w:id="29"/>
      <w:bookmarkEnd w:id="30"/>
      <w:bookmarkEnd w:id="31"/>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应急预案编制所依据下列有关法律、法规和规章，以及有关行业管理规定、技术规范和标准。</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）《中华人民共和国环境保护法》（</w:t>
      </w:r>
      <w:r w:rsidRPr="00A01BA9">
        <w:rPr>
          <w:rFonts w:ascii="Times New Roman" w:hAnsi="Times New Roman"/>
          <w:sz w:val="24"/>
          <w:szCs w:val="24"/>
        </w:rPr>
        <w:t>2015.1.1</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）《中华人民共和国大气污染防治法》（</w:t>
      </w:r>
      <w:r w:rsidRPr="00A01BA9">
        <w:rPr>
          <w:rFonts w:ascii="Times New Roman" w:hAnsi="Times New Roman"/>
          <w:sz w:val="24"/>
          <w:szCs w:val="24"/>
        </w:rPr>
        <w:t>2016.1.1</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）《中华人民共和国水污染防治法》（</w:t>
      </w:r>
      <w:r w:rsidRPr="00A01BA9">
        <w:rPr>
          <w:rFonts w:ascii="Times New Roman" w:hAnsi="Times New Roman"/>
          <w:sz w:val="24"/>
          <w:szCs w:val="24"/>
        </w:rPr>
        <w:t>2018.1.1</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）《中华人民共和国固体废物污染环境防治法》（</w:t>
      </w:r>
      <w:r w:rsidRPr="00A01BA9">
        <w:rPr>
          <w:rFonts w:ascii="Times New Roman" w:hAnsi="Times New Roman"/>
          <w:sz w:val="24"/>
          <w:szCs w:val="24"/>
        </w:rPr>
        <w:t>2016</w:t>
      </w:r>
      <w:r w:rsidRPr="00A01BA9">
        <w:rPr>
          <w:rFonts w:ascii="Times New Roman" w:hAnsi="Times New Roman" w:hint="eastAsia"/>
          <w:sz w:val="24"/>
          <w:szCs w:val="24"/>
        </w:rPr>
        <w:t>年修正）；</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）《中华人民共和国突发事件应对法》（</w:t>
      </w:r>
      <w:r w:rsidRPr="00A01BA9">
        <w:rPr>
          <w:rFonts w:ascii="Times New Roman" w:hAnsi="Times New Roman"/>
          <w:sz w:val="24"/>
          <w:szCs w:val="24"/>
        </w:rPr>
        <w:t>2007.8.30</w:t>
      </w:r>
      <w:r w:rsidRPr="00A01BA9">
        <w:rPr>
          <w:rFonts w:ascii="Times New Roman" w:hAnsi="Times New Roman" w:hint="eastAsia"/>
          <w:sz w:val="24"/>
          <w:szCs w:val="24"/>
        </w:rPr>
        <w:t>）；</w:t>
      </w:r>
    </w:p>
    <w:p w:rsidR="00C1248F" w:rsidRPr="00A01BA9" w:rsidRDefault="00C1248F" w:rsidP="00446265">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）《突发事件应急预案管理办法》（国办发</w:t>
      </w:r>
      <w:r w:rsidRPr="00A01BA9">
        <w:rPr>
          <w:rFonts w:ascii="Times New Roman" w:hAnsi="Times New Roman"/>
          <w:sz w:val="24"/>
          <w:szCs w:val="24"/>
        </w:rPr>
        <w:t>[2013]101</w:t>
      </w:r>
      <w:r w:rsidRPr="00A01BA9">
        <w:rPr>
          <w:rFonts w:ascii="Times New Roman" w:hAnsi="Times New Roman" w:hint="eastAsia"/>
          <w:sz w:val="24"/>
          <w:szCs w:val="24"/>
        </w:rPr>
        <w:t>号）；</w:t>
      </w:r>
    </w:p>
    <w:p w:rsidR="00C1248F" w:rsidRPr="00A01BA9" w:rsidRDefault="00C1248F" w:rsidP="00446265">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）《国家突发环境事件应急预案》（国办函</w:t>
      </w:r>
      <w:r w:rsidRPr="00A01BA9">
        <w:rPr>
          <w:rFonts w:ascii="Times New Roman" w:hAnsi="Times New Roman"/>
          <w:sz w:val="24"/>
          <w:szCs w:val="24"/>
        </w:rPr>
        <w:t>[2014]119</w:t>
      </w:r>
      <w:r w:rsidRPr="00A01BA9">
        <w:rPr>
          <w:rFonts w:ascii="Times New Roman" w:hAnsi="Times New Roman" w:hint="eastAsia"/>
          <w:sz w:val="24"/>
          <w:szCs w:val="24"/>
        </w:rPr>
        <w:t>号）；</w:t>
      </w:r>
    </w:p>
    <w:p w:rsidR="00C1248F" w:rsidRPr="00A01BA9" w:rsidRDefault="00C1248F" w:rsidP="00446265">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）《突发环境事件应急管理办法》（环保部令第</w:t>
      </w:r>
      <w:r w:rsidRPr="00A01BA9">
        <w:rPr>
          <w:rFonts w:ascii="Times New Roman" w:hAnsi="Times New Roman"/>
          <w:sz w:val="24"/>
          <w:szCs w:val="24"/>
        </w:rPr>
        <w:t>34</w:t>
      </w:r>
      <w:r w:rsidRPr="00A01BA9">
        <w:rPr>
          <w:rFonts w:ascii="Times New Roman" w:hAnsi="Times New Roman" w:hint="eastAsia"/>
          <w:sz w:val="24"/>
          <w:szCs w:val="24"/>
        </w:rPr>
        <w:t>号）</w:t>
      </w:r>
      <w:r w:rsidRPr="00A01BA9">
        <w:rPr>
          <w:rFonts w:ascii="Times New Roman" w:hAnsi="Times New Roman"/>
          <w:sz w:val="24"/>
          <w:szCs w:val="24"/>
        </w:rPr>
        <w:t>2015</w:t>
      </w:r>
      <w:r w:rsidRPr="00A01BA9">
        <w:rPr>
          <w:rFonts w:ascii="Times New Roman" w:hAnsi="Times New Roman" w:hint="eastAsia"/>
          <w:sz w:val="24"/>
          <w:szCs w:val="24"/>
        </w:rPr>
        <w:t>年</w:t>
      </w:r>
      <w:r w:rsidRPr="00A01BA9">
        <w:rPr>
          <w:rFonts w:ascii="Times New Roman" w:hAnsi="Times New Roman"/>
          <w:sz w:val="24"/>
          <w:szCs w:val="24"/>
        </w:rPr>
        <w:t>6</w:t>
      </w:r>
      <w:r w:rsidRPr="00A01BA9">
        <w:rPr>
          <w:rFonts w:ascii="Times New Roman" w:hAnsi="Times New Roman" w:hint="eastAsia"/>
          <w:sz w:val="24"/>
          <w:szCs w:val="24"/>
        </w:rPr>
        <w:t>月</w:t>
      </w:r>
      <w:r w:rsidRPr="00A01BA9">
        <w:rPr>
          <w:rFonts w:ascii="Times New Roman" w:hAnsi="Times New Roman"/>
          <w:sz w:val="24"/>
          <w:szCs w:val="24"/>
        </w:rPr>
        <w:t>5</w:t>
      </w:r>
      <w:r w:rsidRPr="00A01BA9">
        <w:rPr>
          <w:rFonts w:ascii="Times New Roman" w:hAnsi="Times New Roman" w:hint="eastAsia"/>
          <w:sz w:val="24"/>
          <w:szCs w:val="24"/>
        </w:rPr>
        <w:t>日；</w:t>
      </w:r>
    </w:p>
    <w:p w:rsidR="00C1248F" w:rsidRPr="00A01BA9" w:rsidRDefault="00C1248F" w:rsidP="00446265">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9</w:t>
      </w:r>
      <w:r w:rsidRPr="00A01BA9">
        <w:rPr>
          <w:rFonts w:ascii="Times New Roman" w:hAnsi="Times New Roman" w:hint="eastAsia"/>
          <w:sz w:val="24"/>
          <w:szCs w:val="24"/>
        </w:rPr>
        <w:t>）《企业事业单位突发环境事件应急预案备案管理办法》（环发</w:t>
      </w:r>
      <w:r w:rsidRPr="00A01BA9">
        <w:rPr>
          <w:rFonts w:ascii="Times New Roman" w:hAnsi="Times New Roman"/>
          <w:sz w:val="24"/>
          <w:szCs w:val="24"/>
        </w:rPr>
        <w:t>[2015]4</w:t>
      </w:r>
      <w:r w:rsidRPr="00A01BA9">
        <w:rPr>
          <w:rFonts w:ascii="Times New Roman" w:hAnsi="Times New Roman" w:hint="eastAsia"/>
          <w:sz w:val="24"/>
          <w:szCs w:val="24"/>
        </w:rPr>
        <w:t>号）；（</w:t>
      </w:r>
      <w:r w:rsidRPr="00A01BA9">
        <w:rPr>
          <w:rFonts w:ascii="Times New Roman" w:hAnsi="Times New Roman"/>
          <w:sz w:val="24"/>
          <w:szCs w:val="24"/>
        </w:rPr>
        <w:t>10</w:t>
      </w:r>
      <w:r w:rsidRPr="00A01BA9">
        <w:rPr>
          <w:rFonts w:ascii="Times New Roman" w:hAnsi="Times New Roman" w:hint="eastAsia"/>
          <w:sz w:val="24"/>
          <w:szCs w:val="24"/>
        </w:rPr>
        <w:t>）《企业突发环境事件风险评估指南（试行）》（环办</w:t>
      </w:r>
      <w:r w:rsidRPr="00A01BA9">
        <w:rPr>
          <w:rFonts w:ascii="Times New Roman" w:hAnsi="Times New Roman"/>
          <w:sz w:val="24"/>
          <w:szCs w:val="24"/>
        </w:rPr>
        <w:t>[2014]34</w:t>
      </w:r>
      <w:r w:rsidRPr="00A01BA9">
        <w:rPr>
          <w:rFonts w:ascii="Times New Roman" w:hAnsi="Times New Roman" w:hint="eastAsia"/>
          <w:sz w:val="24"/>
          <w:szCs w:val="24"/>
        </w:rPr>
        <w:t>号）</w:t>
      </w:r>
    </w:p>
    <w:p w:rsidR="00C1248F" w:rsidRPr="00A01BA9" w:rsidRDefault="00C1248F" w:rsidP="00446265">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11</w:t>
      </w:r>
      <w:r w:rsidRPr="00A01BA9">
        <w:rPr>
          <w:rFonts w:ascii="Times New Roman" w:hAnsi="Times New Roman" w:hint="eastAsia"/>
          <w:sz w:val="24"/>
          <w:szCs w:val="24"/>
        </w:rPr>
        <w:t>）《企业突发环境事件隐患排查和治理工作指南（试行）》（环保部公告</w:t>
      </w:r>
      <w:r w:rsidRPr="00A01BA9">
        <w:rPr>
          <w:rFonts w:ascii="Times New Roman" w:hAnsi="Times New Roman"/>
          <w:sz w:val="24"/>
          <w:szCs w:val="24"/>
        </w:rPr>
        <w:t>2016</w:t>
      </w:r>
      <w:r w:rsidRPr="00A01BA9">
        <w:rPr>
          <w:rFonts w:ascii="Times New Roman" w:hAnsi="Times New Roman" w:hint="eastAsia"/>
          <w:sz w:val="24"/>
          <w:szCs w:val="24"/>
        </w:rPr>
        <w:t>年第</w:t>
      </w:r>
      <w:r w:rsidRPr="00A01BA9">
        <w:rPr>
          <w:rFonts w:ascii="Times New Roman" w:hAnsi="Times New Roman"/>
          <w:sz w:val="24"/>
          <w:szCs w:val="24"/>
        </w:rPr>
        <w:t>74</w:t>
      </w:r>
      <w:r w:rsidRPr="00A01BA9">
        <w:rPr>
          <w:rFonts w:ascii="Times New Roman" w:hAnsi="Times New Roman" w:hint="eastAsia"/>
          <w:sz w:val="24"/>
          <w:szCs w:val="24"/>
        </w:rPr>
        <w:t>号）；</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12</w:t>
      </w:r>
      <w:r w:rsidRPr="00A01BA9">
        <w:rPr>
          <w:rFonts w:ascii="Times New Roman" w:hAnsi="Times New Roman" w:hint="eastAsia"/>
          <w:sz w:val="24"/>
          <w:szCs w:val="24"/>
        </w:rPr>
        <w:t>）《突发环境事件应急监测技术规范》（</w:t>
      </w:r>
      <w:r w:rsidRPr="00A01BA9">
        <w:rPr>
          <w:rFonts w:ascii="Times New Roman" w:hAnsi="Times New Roman"/>
          <w:sz w:val="24"/>
          <w:szCs w:val="24"/>
        </w:rPr>
        <w:t>HJ589-2010</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13</w:t>
      </w:r>
      <w:r w:rsidRPr="00A01BA9">
        <w:rPr>
          <w:rFonts w:ascii="Times New Roman" w:hAnsi="Times New Roman" w:hint="eastAsia"/>
          <w:sz w:val="24"/>
          <w:szCs w:val="24"/>
        </w:rPr>
        <w:t>）《建设项目环境影响评价技术导则</w:t>
      </w:r>
      <w:r w:rsidRPr="00A01BA9">
        <w:rPr>
          <w:rFonts w:ascii="Times New Roman" w:hAnsi="Times New Roman"/>
          <w:sz w:val="24"/>
          <w:szCs w:val="24"/>
        </w:rPr>
        <w:t xml:space="preserve"> </w:t>
      </w:r>
      <w:r w:rsidRPr="00A01BA9">
        <w:rPr>
          <w:rFonts w:ascii="Times New Roman" w:hAnsi="Times New Roman" w:hint="eastAsia"/>
          <w:sz w:val="24"/>
          <w:szCs w:val="24"/>
        </w:rPr>
        <w:t>总纲》（</w:t>
      </w:r>
      <w:r w:rsidRPr="00A01BA9">
        <w:rPr>
          <w:rFonts w:ascii="Times New Roman" w:hAnsi="Times New Roman"/>
          <w:sz w:val="24"/>
          <w:szCs w:val="24"/>
        </w:rPr>
        <w:t>2017.1.1</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14</w:t>
      </w:r>
      <w:r w:rsidRPr="00A01BA9">
        <w:rPr>
          <w:rFonts w:ascii="Times New Roman" w:hAnsi="Times New Roman" w:hint="eastAsia"/>
          <w:sz w:val="24"/>
          <w:szCs w:val="24"/>
        </w:rPr>
        <w:t>）《建设项目环境风险评价技术导则》（</w:t>
      </w:r>
      <w:r w:rsidRPr="00A01BA9">
        <w:rPr>
          <w:rFonts w:ascii="Times New Roman" w:hAnsi="Times New Roman"/>
          <w:sz w:val="24"/>
          <w:szCs w:val="24"/>
        </w:rPr>
        <w:t>HJ/T169-2004</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15</w:t>
      </w:r>
      <w:r w:rsidRPr="00A01BA9">
        <w:rPr>
          <w:rFonts w:ascii="Times New Roman" w:hAnsi="Times New Roman" w:hint="eastAsia"/>
          <w:sz w:val="24"/>
          <w:szCs w:val="24"/>
        </w:rPr>
        <w:t>）关于印发《辽宁省企事业单位突发环境事件应急预案管理暂行办法》的通知（辽环发</w:t>
      </w:r>
      <w:r w:rsidRPr="00A01BA9">
        <w:rPr>
          <w:rFonts w:ascii="Times New Roman" w:hAnsi="Times New Roman"/>
          <w:sz w:val="24"/>
          <w:szCs w:val="24"/>
        </w:rPr>
        <w:t>[2013]53</w:t>
      </w:r>
      <w:r w:rsidRPr="00A01BA9">
        <w:rPr>
          <w:rFonts w:ascii="Times New Roman" w:hAnsi="Times New Roman" w:hint="eastAsia"/>
          <w:sz w:val="24"/>
          <w:szCs w:val="24"/>
        </w:rPr>
        <w:t>号）；</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16</w:t>
      </w:r>
      <w:r w:rsidRPr="00A01BA9">
        <w:rPr>
          <w:rFonts w:ascii="Times New Roman" w:hAnsi="Times New Roman" w:hint="eastAsia"/>
          <w:sz w:val="24"/>
          <w:szCs w:val="24"/>
        </w:rPr>
        <w:t>）《国家危险废物名录》（环境保护部令</w:t>
      </w:r>
      <w:r w:rsidRPr="00A01BA9">
        <w:rPr>
          <w:rFonts w:ascii="Times New Roman" w:hAnsi="Times New Roman"/>
          <w:sz w:val="24"/>
          <w:szCs w:val="24"/>
        </w:rPr>
        <w:t xml:space="preserve"> </w:t>
      </w:r>
      <w:r w:rsidRPr="00A01BA9">
        <w:rPr>
          <w:rFonts w:ascii="Times New Roman" w:hAnsi="Times New Roman" w:hint="eastAsia"/>
          <w:sz w:val="24"/>
          <w:szCs w:val="24"/>
        </w:rPr>
        <w:t>部令</w:t>
      </w:r>
      <w:r w:rsidRPr="00A01BA9">
        <w:rPr>
          <w:rFonts w:ascii="Times New Roman" w:hAnsi="Times New Roman"/>
          <w:sz w:val="24"/>
          <w:szCs w:val="24"/>
        </w:rPr>
        <w:t xml:space="preserve"> </w:t>
      </w:r>
      <w:r w:rsidRPr="00A01BA9">
        <w:rPr>
          <w:rFonts w:ascii="Times New Roman" w:hAnsi="Times New Roman" w:hint="eastAsia"/>
          <w:sz w:val="24"/>
          <w:szCs w:val="24"/>
        </w:rPr>
        <w:t>第</w:t>
      </w:r>
      <w:r w:rsidRPr="00A01BA9">
        <w:rPr>
          <w:rFonts w:ascii="Times New Roman" w:hAnsi="Times New Roman"/>
          <w:sz w:val="24"/>
          <w:szCs w:val="24"/>
        </w:rPr>
        <w:t>39</w:t>
      </w:r>
      <w:r w:rsidRPr="00A01BA9">
        <w:rPr>
          <w:rFonts w:ascii="Times New Roman" w:hAnsi="Times New Roman" w:hint="eastAsia"/>
          <w:sz w:val="24"/>
          <w:szCs w:val="24"/>
        </w:rPr>
        <w:t>号</w:t>
      </w:r>
      <w:r w:rsidRPr="00A01BA9">
        <w:rPr>
          <w:rFonts w:ascii="Times New Roman" w:hAnsi="Times New Roman"/>
          <w:sz w:val="24"/>
          <w:szCs w:val="24"/>
        </w:rPr>
        <w:t>2016</w:t>
      </w:r>
      <w:r w:rsidRPr="00A01BA9">
        <w:rPr>
          <w:rFonts w:ascii="Times New Roman" w:hAnsi="Times New Roman" w:hint="eastAsia"/>
          <w:sz w:val="24"/>
          <w:szCs w:val="24"/>
        </w:rPr>
        <w:t>年</w:t>
      </w:r>
      <w:r w:rsidRPr="00A01BA9">
        <w:rPr>
          <w:rFonts w:ascii="Times New Roman" w:hAnsi="Times New Roman"/>
          <w:sz w:val="24"/>
          <w:szCs w:val="24"/>
        </w:rPr>
        <w:t>8</w:t>
      </w:r>
      <w:r w:rsidRPr="00A01BA9">
        <w:rPr>
          <w:rFonts w:ascii="Times New Roman" w:hAnsi="Times New Roman" w:hint="eastAsia"/>
          <w:sz w:val="24"/>
          <w:szCs w:val="24"/>
        </w:rPr>
        <w:t>月</w:t>
      </w:r>
      <w:r w:rsidRPr="00A01BA9">
        <w:rPr>
          <w:rFonts w:ascii="Times New Roman" w:hAnsi="Times New Roman"/>
          <w:sz w:val="24"/>
          <w:szCs w:val="24"/>
        </w:rPr>
        <w:t>1</w:t>
      </w:r>
      <w:r w:rsidRPr="00A01BA9">
        <w:rPr>
          <w:rFonts w:ascii="Times New Roman" w:hAnsi="Times New Roman" w:hint="eastAsia"/>
          <w:sz w:val="24"/>
          <w:szCs w:val="24"/>
        </w:rPr>
        <w:t>日）；</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17</w:t>
      </w:r>
      <w:r w:rsidRPr="00A01BA9">
        <w:rPr>
          <w:rFonts w:ascii="Times New Roman" w:hAnsi="Times New Roman" w:hint="eastAsia"/>
          <w:sz w:val="24"/>
          <w:szCs w:val="24"/>
        </w:rPr>
        <w:t>）沈阳立辉供热有限公司林盛热源项目环境现状评估报告等。</w:t>
      </w:r>
    </w:p>
    <w:p w:rsidR="00C1248F" w:rsidRPr="00A01BA9" w:rsidRDefault="00C1248F" w:rsidP="00280A92">
      <w:pPr>
        <w:pStyle w:val="5"/>
        <w:spacing w:before="166"/>
        <w:rPr>
          <w:rFonts w:ascii="Times New Roman" w:hAnsi="Times New Roman"/>
          <w:b/>
          <w:sz w:val="24"/>
          <w:szCs w:val="24"/>
        </w:rPr>
      </w:pPr>
      <w:bookmarkStart w:id="32" w:name="_Toc455226756"/>
      <w:bookmarkStart w:id="33" w:name="_Toc469558752"/>
      <w:bookmarkStart w:id="34" w:name="_Toc519014411"/>
      <w:r w:rsidRPr="00A01BA9">
        <w:rPr>
          <w:rFonts w:ascii="Times New Roman" w:hAnsi="Times New Roman"/>
          <w:sz w:val="24"/>
          <w:szCs w:val="24"/>
        </w:rPr>
        <w:t xml:space="preserve">2.3 </w:t>
      </w:r>
      <w:r w:rsidRPr="00A01BA9">
        <w:rPr>
          <w:rFonts w:ascii="Times New Roman" w:hAnsi="Times New Roman" w:hint="eastAsia"/>
          <w:sz w:val="24"/>
          <w:szCs w:val="24"/>
        </w:rPr>
        <w:t>适用范围</w:t>
      </w:r>
      <w:bookmarkEnd w:id="32"/>
      <w:bookmarkEnd w:id="33"/>
      <w:bookmarkEnd w:id="34"/>
    </w:p>
    <w:p w:rsidR="00C1248F" w:rsidRPr="00A01BA9" w:rsidRDefault="00C1248F" w:rsidP="00A01BA9">
      <w:pPr>
        <w:ind w:firstLineChars="200" w:firstLine="480"/>
        <w:rPr>
          <w:rFonts w:ascii="Times New Roman" w:hAnsi="Times New Roman"/>
          <w:color w:val="FF0000"/>
          <w:sz w:val="24"/>
          <w:szCs w:val="24"/>
        </w:rPr>
      </w:pPr>
      <w:r w:rsidRPr="00A01BA9">
        <w:rPr>
          <w:rFonts w:ascii="Times New Roman" w:hAnsi="Times New Roman" w:hint="eastAsia"/>
          <w:sz w:val="24"/>
          <w:szCs w:val="24"/>
        </w:rPr>
        <w:t>本预案适用于沈阳立辉供热有限公司林盛锅炉房及其周边可能受到突发环境事件影响的环境敏感区域。</w:t>
      </w:r>
    </w:p>
    <w:p w:rsidR="00C1248F" w:rsidRPr="00A01BA9" w:rsidRDefault="00C1248F" w:rsidP="00280A92">
      <w:pPr>
        <w:pStyle w:val="5"/>
        <w:spacing w:before="166"/>
        <w:rPr>
          <w:rFonts w:ascii="Times New Roman" w:hAnsi="Times New Roman"/>
          <w:b/>
          <w:sz w:val="24"/>
          <w:szCs w:val="24"/>
        </w:rPr>
      </w:pPr>
      <w:bookmarkStart w:id="35" w:name="_Toc455226757"/>
      <w:bookmarkStart w:id="36" w:name="_Toc469558753"/>
      <w:bookmarkStart w:id="37" w:name="_Toc519014412"/>
      <w:r w:rsidRPr="00A01BA9">
        <w:rPr>
          <w:rFonts w:ascii="Times New Roman" w:hAnsi="Times New Roman"/>
          <w:sz w:val="24"/>
          <w:szCs w:val="24"/>
        </w:rPr>
        <w:t xml:space="preserve">2.4 </w:t>
      </w:r>
      <w:r w:rsidRPr="00A01BA9">
        <w:rPr>
          <w:rFonts w:ascii="Times New Roman" w:hAnsi="Times New Roman" w:hint="eastAsia"/>
          <w:sz w:val="24"/>
          <w:szCs w:val="24"/>
        </w:rPr>
        <w:t>工作原则</w:t>
      </w:r>
      <w:bookmarkEnd w:id="35"/>
      <w:bookmarkEnd w:id="36"/>
      <w:bookmarkEnd w:id="3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突发环境事件应对工作要坚持</w:t>
      </w:r>
      <w:r w:rsidRPr="00A01BA9">
        <w:rPr>
          <w:rFonts w:ascii="Times New Roman" w:hAnsi="Times New Roman"/>
          <w:sz w:val="24"/>
          <w:szCs w:val="24"/>
        </w:rPr>
        <w:t>“</w:t>
      </w:r>
      <w:r w:rsidRPr="00A01BA9">
        <w:rPr>
          <w:rFonts w:ascii="Times New Roman" w:hAnsi="Times New Roman" w:hint="eastAsia"/>
          <w:sz w:val="24"/>
          <w:szCs w:val="24"/>
        </w:rPr>
        <w:t>救人第一、环境优先</w:t>
      </w:r>
      <w:r w:rsidRPr="00A01BA9">
        <w:rPr>
          <w:rFonts w:ascii="Times New Roman" w:hAnsi="Times New Roman"/>
          <w:sz w:val="24"/>
          <w:szCs w:val="24"/>
        </w:rPr>
        <w:t>”</w:t>
      </w:r>
      <w:r w:rsidRPr="00A01BA9">
        <w:rPr>
          <w:rFonts w:ascii="Times New Roman" w:hAnsi="Times New Roman" w:hint="eastAsia"/>
          <w:sz w:val="24"/>
          <w:szCs w:val="24"/>
        </w:rPr>
        <w:t>的原则，体现先期处置、快速响应、科学应对、防止突发环境事件的危害扩大的原则，应急工作与岗位职责相结合，落实应急任务到具体岗位。</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）救人第一、环境优先。应急救援的现场处置把保障人员生命安全和身体健康作为首要任务，最大程度地减少事故灾难造成的人员伤亡和健康损害。消除或减轻环境事件造成的中长期影响，保护环境。</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平战结合、专兼结合。积极做好应对突发环境事件的思想准备、物资准备、技术准备、工作准备，加强培训演练，充分利用现有专业应急救援力量，引导、鼓励实现一专多能，发挥经过专门培训的环境应急救援力量的作用。</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统一指挥、分级负责。环境污染突发事故应急工作实行企业领导、统一管理和分级、分部门负责的原则。将责任落实到各岗位人员，建立健全分类管理、分级响应、区域联动、统一协调的应急管理原则。不同等级的突发事件，启动相应级别的预警和响应，各应急小组按照各自的应急职责，做好突发环境事件应急处理的相关工作。</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先期处置、快速反应。最大限度地利用企业内部抢险设备和救援设施，积极调动企业内具有抢险能力的人员，在第一时间进行事故处理，迅速采取隔离、封堵、回收和无害化处理等应急措施，在最短时间内控制事态发展。</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科学应对、联动处理。利用现有的应急资源和社会综合应急储备资源，实现组织、资源和信息共享，形成科学应对、协调有序、运转高效的应急管理体制。同时与地方政府部门应急预案衔接，协调一致，相互配合。</w:t>
      </w:r>
    </w:p>
    <w:p w:rsidR="00C1248F" w:rsidRPr="00A01BA9" w:rsidRDefault="00C1248F" w:rsidP="00280A92">
      <w:pPr>
        <w:pStyle w:val="5"/>
        <w:spacing w:before="166"/>
        <w:rPr>
          <w:rFonts w:ascii="Times New Roman" w:hAnsi="Times New Roman"/>
          <w:b/>
          <w:sz w:val="24"/>
          <w:szCs w:val="24"/>
        </w:rPr>
      </w:pPr>
      <w:bookmarkStart w:id="38" w:name="_Toc455226758"/>
      <w:bookmarkStart w:id="39" w:name="_Toc469558754"/>
      <w:bookmarkStart w:id="40" w:name="_Toc519014413"/>
      <w:r w:rsidRPr="00A01BA9">
        <w:rPr>
          <w:rFonts w:ascii="Times New Roman" w:hAnsi="Times New Roman"/>
          <w:sz w:val="24"/>
          <w:szCs w:val="24"/>
        </w:rPr>
        <w:t>2.5</w:t>
      </w:r>
      <w:bookmarkEnd w:id="38"/>
      <w:r w:rsidRPr="00A01BA9">
        <w:rPr>
          <w:rFonts w:ascii="Times New Roman" w:hAnsi="Times New Roman"/>
          <w:sz w:val="24"/>
          <w:szCs w:val="24"/>
        </w:rPr>
        <w:t xml:space="preserve"> </w:t>
      </w:r>
      <w:r w:rsidRPr="00A01BA9">
        <w:rPr>
          <w:rFonts w:ascii="Times New Roman" w:hAnsi="Times New Roman" w:hint="eastAsia"/>
          <w:sz w:val="24"/>
          <w:szCs w:val="24"/>
        </w:rPr>
        <w:t>企业突发环境事件分级</w:t>
      </w:r>
      <w:bookmarkEnd w:id="39"/>
      <w:bookmarkEnd w:id="40"/>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针对突发环境事件的严重性、紧急程度、危害程度和影响范围，将企业内部突发环境事件分为两级：企业外部级环境事件（</w:t>
      </w:r>
      <w:r w:rsidRPr="00A01BA9">
        <w:rPr>
          <w:rFonts w:ascii="宋体" w:hAnsi="宋体" w:cs="宋体" w:hint="eastAsia"/>
          <w:sz w:val="24"/>
          <w:szCs w:val="24"/>
        </w:rPr>
        <w:t>Ⅰ</w:t>
      </w:r>
      <w:r w:rsidRPr="00A01BA9">
        <w:rPr>
          <w:rFonts w:ascii="Times New Roman" w:hAnsi="Times New Roman" w:hint="eastAsia"/>
          <w:sz w:val="24"/>
          <w:szCs w:val="24"/>
        </w:rPr>
        <w:t>级事件）、企业级环境事件（</w:t>
      </w:r>
      <w:r w:rsidRPr="00A01BA9">
        <w:rPr>
          <w:rFonts w:ascii="宋体" w:hAnsi="宋体" w:cs="宋体" w:hint="eastAsia"/>
          <w:sz w:val="24"/>
          <w:szCs w:val="24"/>
        </w:rPr>
        <w:t>Ⅱ</w:t>
      </w:r>
      <w:r w:rsidRPr="00A01BA9">
        <w:rPr>
          <w:rFonts w:ascii="Times New Roman" w:hAnsi="Times New Roman" w:hint="eastAsia"/>
          <w:sz w:val="24"/>
          <w:szCs w:val="24"/>
        </w:rPr>
        <w:t>级事件）。</w:t>
      </w:r>
    </w:p>
    <w:p w:rsidR="00C1248F" w:rsidRPr="00A01BA9" w:rsidRDefault="00C1248F">
      <w:pPr>
        <w:pStyle w:val="6"/>
      </w:pPr>
      <w:bookmarkStart w:id="41" w:name="_Toc4634"/>
      <w:bookmarkStart w:id="42" w:name="_Toc26430"/>
      <w:bookmarkStart w:id="43" w:name="_Toc32451"/>
      <w:bookmarkStart w:id="44" w:name="_Toc27957"/>
      <w:bookmarkStart w:id="45" w:name="_Toc378667110"/>
      <w:bookmarkStart w:id="46" w:name="_Toc32305"/>
      <w:bookmarkStart w:id="47" w:name="_Toc377389909"/>
      <w:bookmarkStart w:id="48" w:name="_Toc8109"/>
      <w:bookmarkStart w:id="49" w:name="_Toc16318"/>
      <w:bookmarkStart w:id="50" w:name="_Toc28518"/>
      <w:bookmarkStart w:id="51" w:name="_Toc378667555"/>
      <w:bookmarkStart w:id="52" w:name="_Toc19535"/>
      <w:bookmarkStart w:id="53" w:name="_Toc3448"/>
      <w:bookmarkStart w:id="54" w:name="_Toc519014414"/>
      <w:r w:rsidRPr="00A01BA9">
        <w:t>2.5.1</w:t>
      </w:r>
      <w:bookmarkEnd w:id="41"/>
      <w:bookmarkEnd w:id="42"/>
      <w:bookmarkEnd w:id="43"/>
      <w:bookmarkEnd w:id="44"/>
      <w:bookmarkEnd w:id="45"/>
      <w:bookmarkEnd w:id="46"/>
      <w:bookmarkEnd w:id="47"/>
      <w:bookmarkEnd w:id="48"/>
      <w:bookmarkEnd w:id="49"/>
      <w:bookmarkEnd w:id="50"/>
      <w:bookmarkEnd w:id="51"/>
      <w:bookmarkEnd w:id="52"/>
      <w:bookmarkEnd w:id="53"/>
      <w:r w:rsidRPr="00A01BA9">
        <w:t xml:space="preserve"> </w:t>
      </w:r>
      <w:r w:rsidRPr="00A01BA9">
        <w:rPr>
          <w:rFonts w:ascii="宋体" w:hAnsi="宋体" w:cs="宋体" w:hint="eastAsia"/>
        </w:rPr>
        <w:t>Ⅰ</w:t>
      </w:r>
      <w:r w:rsidRPr="00A01BA9">
        <w:rPr>
          <w:rFonts w:hint="eastAsia"/>
        </w:rPr>
        <w:t>级环境事件</w:t>
      </w:r>
      <w:bookmarkEnd w:id="54"/>
    </w:p>
    <w:p w:rsidR="00C1248F" w:rsidRPr="00A01BA9" w:rsidRDefault="00C1248F" w:rsidP="00A01BA9">
      <w:pPr>
        <w:ind w:firstLineChars="200" w:firstLine="480"/>
        <w:rPr>
          <w:rFonts w:ascii="Times New Roman" w:hAnsi="Times New Roman"/>
          <w:sz w:val="24"/>
          <w:szCs w:val="24"/>
        </w:rPr>
      </w:pPr>
      <w:bookmarkStart w:id="55" w:name="_Toc27304"/>
      <w:bookmarkStart w:id="56" w:name="_Toc1006"/>
      <w:bookmarkStart w:id="57" w:name="_Toc9309"/>
      <w:bookmarkStart w:id="58" w:name="_Toc19011"/>
      <w:bookmarkStart w:id="59" w:name="_Toc12039"/>
      <w:bookmarkStart w:id="60" w:name="_Toc24277"/>
      <w:bookmarkStart w:id="61" w:name="_Toc12821"/>
      <w:bookmarkStart w:id="62" w:name="_Toc4774"/>
      <w:r w:rsidRPr="00A01BA9">
        <w:rPr>
          <w:rFonts w:ascii="Times New Roman" w:hAnsi="Times New Roman" w:hint="eastAsia"/>
          <w:sz w:val="24"/>
          <w:szCs w:val="24"/>
        </w:rPr>
        <w:t>严重威胁企业及周围人员安全，已经或可能造成重大人员伤亡、重大环境污染或事件排放物大量进入企业外环境，需要政府部门统一组织协调，调度各方面资源和力量进行应急处置的紧急事件。针对企业的特点，下列情形为</w:t>
      </w:r>
      <w:r w:rsidRPr="00A01BA9">
        <w:rPr>
          <w:rFonts w:ascii="宋体" w:hAnsi="宋体" w:cs="宋体" w:hint="eastAsia"/>
          <w:sz w:val="24"/>
          <w:szCs w:val="24"/>
        </w:rPr>
        <w:t>Ⅰ</w:t>
      </w:r>
      <w:r w:rsidRPr="00A01BA9">
        <w:rPr>
          <w:rFonts w:ascii="Times New Roman" w:hAnsi="Times New Roman" w:hint="eastAsia"/>
          <w:sz w:val="24"/>
          <w:szCs w:val="24"/>
        </w:rPr>
        <w:t>级环境事件。</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1</w:t>
      </w:r>
      <w:r w:rsidRPr="00A01BA9">
        <w:rPr>
          <w:rFonts w:ascii="Times New Roman" w:hAnsi="Times New Roman" w:hint="eastAsia"/>
          <w:bCs/>
          <w:color w:val="000000"/>
          <w:sz w:val="24"/>
          <w:szCs w:val="24"/>
        </w:rPr>
        <w:t>）因突发事件，致使除尘效率和脱硫效率降到</w:t>
      </w:r>
      <w:r w:rsidRPr="00A01BA9">
        <w:rPr>
          <w:rFonts w:ascii="Times New Roman" w:hAnsi="Times New Roman"/>
          <w:bCs/>
          <w:color w:val="000000"/>
          <w:sz w:val="24"/>
          <w:szCs w:val="24"/>
        </w:rPr>
        <w:t>50%</w:t>
      </w:r>
      <w:r w:rsidRPr="00A01BA9">
        <w:rPr>
          <w:rFonts w:ascii="Times New Roman" w:hAnsi="Times New Roman" w:hint="eastAsia"/>
          <w:bCs/>
          <w:color w:val="000000"/>
          <w:sz w:val="24"/>
          <w:szCs w:val="24"/>
        </w:rPr>
        <w:t>以下，持续</w:t>
      </w:r>
      <w:r w:rsidRPr="00A01BA9">
        <w:rPr>
          <w:rFonts w:ascii="Times New Roman" w:hAnsi="Times New Roman"/>
          <w:bCs/>
          <w:color w:val="000000"/>
          <w:sz w:val="24"/>
          <w:szCs w:val="24"/>
        </w:rPr>
        <w:t>3</w:t>
      </w:r>
      <w:r w:rsidRPr="00A01BA9">
        <w:rPr>
          <w:rFonts w:ascii="Times New Roman" w:hAnsi="Times New Roman" w:hint="eastAsia"/>
          <w:bCs/>
          <w:color w:val="000000"/>
          <w:sz w:val="24"/>
          <w:szCs w:val="24"/>
        </w:rPr>
        <w:t>天以上，造成烟尘、二氧化硫严重超标排放，严重污染周围环境；</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2</w:t>
      </w:r>
      <w:r w:rsidRPr="00A01BA9">
        <w:rPr>
          <w:rFonts w:ascii="Times New Roman" w:hAnsi="Times New Roman" w:hint="eastAsia"/>
          <w:bCs/>
          <w:color w:val="000000"/>
          <w:sz w:val="24"/>
          <w:szCs w:val="24"/>
        </w:rPr>
        <w:t>）因设备存在严重故障，致使生产废水不能正常循环使用，而必须排出厂外，并在</w:t>
      </w:r>
      <w:r w:rsidRPr="00A01BA9">
        <w:rPr>
          <w:rFonts w:ascii="Times New Roman" w:hAnsi="Times New Roman"/>
          <w:bCs/>
          <w:color w:val="000000"/>
          <w:sz w:val="24"/>
          <w:szCs w:val="24"/>
        </w:rPr>
        <w:t>3</w:t>
      </w:r>
      <w:r w:rsidRPr="00A01BA9">
        <w:rPr>
          <w:rFonts w:ascii="Times New Roman" w:hAnsi="Times New Roman" w:hint="eastAsia"/>
          <w:bCs/>
          <w:color w:val="000000"/>
          <w:sz w:val="24"/>
          <w:szCs w:val="24"/>
        </w:rPr>
        <w:t>天以内这种状况不能改变；</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3</w:t>
      </w:r>
      <w:r w:rsidRPr="00A01BA9">
        <w:rPr>
          <w:rFonts w:ascii="Times New Roman" w:hAnsi="Times New Roman" w:hint="eastAsia"/>
          <w:bCs/>
          <w:color w:val="000000"/>
          <w:sz w:val="24"/>
          <w:szCs w:val="24"/>
        </w:rPr>
        <w:t>）煤尘或其他扬尘严重超标排放，直接影响周围单位和居民正常工作、生活；</w:t>
      </w:r>
    </w:p>
    <w:p w:rsidR="00C1248F" w:rsidRPr="00A01BA9" w:rsidRDefault="00C1248F" w:rsidP="00A01BA9">
      <w:pPr>
        <w:ind w:firstLineChars="200" w:firstLine="480"/>
        <w:rPr>
          <w:rFonts w:ascii="Times New Roman" w:hAnsi="Times New Roman"/>
          <w:bCs/>
          <w:color w:val="000000"/>
          <w:sz w:val="24"/>
          <w:szCs w:val="24"/>
        </w:rPr>
      </w:pPr>
      <w:bookmarkStart w:id="63" w:name="_Toc381608036"/>
      <w:bookmarkStart w:id="64" w:name="_Toc222"/>
      <w:bookmarkStart w:id="65" w:name="_Toc22890"/>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4</w:t>
      </w:r>
      <w:r w:rsidRPr="00A01BA9">
        <w:rPr>
          <w:rFonts w:ascii="Times New Roman" w:hAnsi="Times New Roman" w:hint="eastAsia"/>
          <w:bCs/>
          <w:color w:val="000000"/>
          <w:sz w:val="24"/>
          <w:szCs w:val="24"/>
        </w:rPr>
        <w:t>）因突发环境事件造成</w:t>
      </w:r>
      <w:r w:rsidRPr="00A01BA9">
        <w:rPr>
          <w:rFonts w:ascii="Times New Roman" w:hAnsi="Times New Roman"/>
          <w:bCs/>
          <w:color w:val="000000"/>
          <w:sz w:val="24"/>
          <w:szCs w:val="24"/>
        </w:rPr>
        <w:t>1</w:t>
      </w:r>
      <w:r w:rsidRPr="00A01BA9">
        <w:rPr>
          <w:rFonts w:ascii="Times New Roman" w:hAnsi="Times New Roman" w:hint="eastAsia"/>
          <w:bCs/>
          <w:color w:val="000000"/>
          <w:sz w:val="24"/>
          <w:szCs w:val="24"/>
        </w:rPr>
        <w:t>人以上重伤或</w:t>
      </w:r>
      <w:r w:rsidRPr="00A01BA9">
        <w:rPr>
          <w:rFonts w:ascii="Times New Roman" w:hAnsi="Times New Roman"/>
          <w:bCs/>
          <w:color w:val="000000"/>
          <w:sz w:val="24"/>
          <w:szCs w:val="24"/>
        </w:rPr>
        <w:t>3</w:t>
      </w:r>
      <w:r w:rsidRPr="00A01BA9">
        <w:rPr>
          <w:rFonts w:ascii="Times New Roman" w:hAnsi="Times New Roman" w:hint="eastAsia"/>
          <w:bCs/>
          <w:color w:val="000000"/>
          <w:sz w:val="24"/>
          <w:szCs w:val="24"/>
        </w:rPr>
        <w:t>人以上轻伤；</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5</w:t>
      </w:r>
      <w:r w:rsidRPr="00A01BA9">
        <w:rPr>
          <w:rFonts w:ascii="Times New Roman" w:hAnsi="Times New Roman" w:hint="eastAsia"/>
          <w:bCs/>
          <w:color w:val="000000"/>
          <w:sz w:val="24"/>
          <w:szCs w:val="24"/>
        </w:rPr>
        <w:t>）因突发环境事件造成经济损失</w:t>
      </w:r>
      <w:r w:rsidRPr="00A01BA9">
        <w:rPr>
          <w:rFonts w:ascii="Times New Roman" w:hAnsi="Times New Roman"/>
          <w:bCs/>
          <w:color w:val="000000"/>
          <w:sz w:val="24"/>
          <w:szCs w:val="24"/>
        </w:rPr>
        <w:t>10</w:t>
      </w:r>
      <w:r w:rsidRPr="00A01BA9">
        <w:rPr>
          <w:rFonts w:ascii="Times New Roman" w:hAnsi="Times New Roman" w:hint="eastAsia"/>
          <w:bCs/>
          <w:color w:val="000000"/>
          <w:sz w:val="24"/>
          <w:szCs w:val="24"/>
        </w:rPr>
        <w:t>万元以上；</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color w:val="000000"/>
          <w:sz w:val="24"/>
          <w:szCs w:val="24"/>
        </w:rPr>
        <w:t>（</w:t>
      </w:r>
      <w:r w:rsidRPr="00A01BA9">
        <w:rPr>
          <w:rFonts w:ascii="Times New Roman" w:hAnsi="Times New Roman"/>
          <w:color w:val="000000"/>
          <w:sz w:val="24"/>
          <w:szCs w:val="24"/>
        </w:rPr>
        <w:t>6</w:t>
      </w:r>
      <w:r w:rsidRPr="00A01BA9">
        <w:rPr>
          <w:rFonts w:ascii="Times New Roman" w:hAnsi="Times New Roman" w:hint="eastAsia"/>
          <w:color w:val="000000"/>
          <w:sz w:val="24"/>
          <w:szCs w:val="24"/>
        </w:rPr>
        <w:t>）因</w:t>
      </w:r>
      <w:r w:rsidRPr="00A01BA9">
        <w:rPr>
          <w:rFonts w:ascii="Times New Roman" w:hAnsi="Times New Roman" w:hint="eastAsia"/>
          <w:bCs/>
          <w:color w:val="000000"/>
          <w:sz w:val="24"/>
          <w:szCs w:val="24"/>
        </w:rPr>
        <w:t>环境事件</w:t>
      </w:r>
      <w:r w:rsidRPr="00A01BA9">
        <w:rPr>
          <w:rFonts w:ascii="Times New Roman" w:hAnsi="Times New Roman" w:hint="eastAsia"/>
          <w:color w:val="000000"/>
          <w:sz w:val="24"/>
          <w:szCs w:val="24"/>
        </w:rPr>
        <w:t>对周边区域的公共安全、政治稳定和社会经济秩序造成一定危害</w:t>
      </w:r>
      <w:r w:rsidRPr="00A01BA9">
        <w:rPr>
          <w:rFonts w:ascii="Times New Roman" w:hAnsi="Times New Roman" w:hint="eastAsia"/>
          <w:bCs/>
          <w:color w:val="000000"/>
          <w:sz w:val="24"/>
          <w:szCs w:val="24"/>
        </w:rPr>
        <w:t>和威胁</w:t>
      </w:r>
      <w:r w:rsidRPr="00A01BA9">
        <w:rPr>
          <w:rFonts w:ascii="Times New Roman" w:hAnsi="Times New Roman" w:hint="eastAsia"/>
          <w:color w:val="000000"/>
          <w:sz w:val="24"/>
          <w:szCs w:val="24"/>
        </w:rPr>
        <w:t>。</w:t>
      </w:r>
    </w:p>
    <w:p w:rsidR="00C1248F" w:rsidRPr="00A01BA9" w:rsidRDefault="00C1248F" w:rsidP="00CC4E18">
      <w:pPr>
        <w:pStyle w:val="6"/>
      </w:pPr>
      <w:bookmarkStart w:id="66" w:name="_Toc19304"/>
      <w:bookmarkStart w:id="67" w:name="_Toc378667112"/>
      <w:bookmarkStart w:id="68" w:name="_Toc6098"/>
      <w:bookmarkStart w:id="69" w:name="_Toc378667557"/>
      <w:bookmarkStart w:id="70" w:name="_Toc377389911"/>
      <w:bookmarkStart w:id="71" w:name="_Toc519014415"/>
      <w:bookmarkEnd w:id="63"/>
      <w:bookmarkEnd w:id="64"/>
      <w:bookmarkEnd w:id="65"/>
      <w:r w:rsidRPr="00A01BA9">
        <w:t>2.5.3</w:t>
      </w:r>
      <w:bookmarkEnd w:id="55"/>
      <w:bookmarkEnd w:id="56"/>
      <w:bookmarkEnd w:id="57"/>
      <w:bookmarkEnd w:id="58"/>
      <w:bookmarkEnd w:id="59"/>
      <w:bookmarkEnd w:id="60"/>
      <w:bookmarkEnd w:id="61"/>
      <w:bookmarkEnd w:id="62"/>
      <w:bookmarkEnd w:id="66"/>
      <w:bookmarkEnd w:id="67"/>
      <w:bookmarkEnd w:id="68"/>
      <w:bookmarkEnd w:id="69"/>
      <w:bookmarkEnd w:id="70"/>
      <w:r w:rsidRPr="00A01BA9">
        <w:t xml:space="preserve"> </w:t>
      </w:r>
      <w:r w:rsidRPr="00A01BA9">
        <w:rPr>
          <w:rFonts w:ascii="宋体" w:hAnsi="宋体" w:cs="宋体" w:hint="eastAsia"/>
        </w:rPr>
        <w:t>Ⅱ</w:t>
      </w:r>
      <w:r w:rsidRPr="00A01BA9">
        <w:rPr>
          <w:rFonts w:hint="eastAsia"/>
        </w:rPr>
        <w:t>级环境事件</w:t>
      </w:r>
      <w:bookmarkEnd w:id="71"/>
    </w:p>
    <w:p w:rsidR="00C1248F" w:rsidRPr="00A01BA9" w:rsidRDefault="00C1248F" w:rsidP="00A01BA9">
      <w:pPr>
        <w:ind w:firstLineChars="200" w:firstLine="480"/>
        <w:rPr>
          <w:rFonts w:ascii="Times New Roman" w:hAnsi="Times New Roman"/>
          <w:color w:val="000000"/>
          <w:sz w:val="24"/>
          <w:szCs w:val="24"/>
        </w:rPr>
      </w:pPr>
      <w:bookmarkStart w:id="72" w:name="_Toc469558755"/>
      <w:r w:rsidRPr="00A01BA9">
        <w:rPr>
          <w:rFonts w:ascii="Times New Roman" w:hAnsi="Times New Roman" w:hint="eastAsia"/>
          <w:color w:val="000000"/>
          <w:sz w:val="24"/>
          <w:szCs w:val="24"/>
        </w:rPr>
        <w:t>对环境影响较小，依靠各部门技术力量能够处理，下列情形为</w:t>
      </w:r>
      <w:r w:rsidRPr="00A01BA9">
        <w:rPr>
          <w:rFonts w:ascii="宋体" w:hAnsi="宋体" w:cs="宋体" w:hint="eastAsia"/>
          <w:color w:val="000000"/>
          <w:sz w:val="24"/>
          <w:szCs w:val="24"/>
        </w:rPr>
        <w:t>Ⅱ</w:t>
      </w:r>
      <w:r w:rsidRPr="00A01BA9">
        <w:rPr>
          <w:rFonts w:ascii="Times New Roman" w:hAnsi="Times New Roman" w:hint="eastAsia"/>
          <w:color w:val="000000"/>
          <w:sz w:val="24"/>
          <w:szCs w:val="24"/>
        </w:rPr>
        <w:t>级环境事件。</w:t>
      </w:r>
    </w:p>
    <w:p w:rsidR="00C1248F" w:rsidRPr="00A01BA9" w:rsidRDefault="00C1248F" w:rsidP="00A01BA9">
      <w:pPr>
        <w:ind w:firstLineChars="200" w:firstLine="480"/>
        <w:rPr>
          <w:rFonts w:ascii="Times New Roman" w:hAnsi="Times New Roman"/>
          <w:color w:val="000000"/>
          <w:sz w:val="24"/>
          <w:szCs w:val="24"/>
        </w:rPr>
      </w:pPr>
      <w:bookmarkStart w:id="73" w:name="_Toc15344"/>
      <w:bookmarkStart w:id="74" w:name="_Toc21827"/>
      <w:bookmarkStart w:id="75" w:name="_Toc381608037"/>
      <w:r w:rsidRPr="00A01BA9">
        <w:rPr>
          <w:rFonts w:ascii="Times New Roman" w:hAnsi="Times New Roman" w:hint="eastAsia"/>
          <w:color w:val="000000"/>
          <w:sz w:val="24"/>
          <w:szCs w:val="24"/>
        </w:rPr>
        <w:t>（</w:t>
      </w:r>
      <w:r w:rsidRPr="00A01BA9">
        <w:rPr>
          <w:rFonts w:ascii="Times New Roman" w:hAnsi="Times New Roman"/>
          <w:color w:val="000000"/>
          <w:sz w:val="24"/>
          <w:szCs w:val="24"/>
        </w:rPr>
        <w:t>1</w:t>
      </w:r>
      <w:r w:rsidRPr="00A01BA9">
        <w:rPr>
          <w:rFonts w:ascii="Times New Roman" w:hAnsi="Times New Roman" w:hint="eastAsia"/>
          <w:color w:val="000000"/>
          <w:sz w:val="24"/>
          <w:szCs w:val="24"/>
        </w:rPr>
        <w:t>）</w:t>
      </w:r>
      <w:r w:rsidRPr="00A01BA9">
        <w:rPr>
          <w:rFonts w:ascii="Times New Roman" w:hAnsi="Times New Roman" w:hint="eastAsia"/>
          <w:bCs/>
          <w:color w:val="000000"/>
          <w:sz w:val="24"/>
          <w:szCs w:val="24"/>
        </w:rPr>
        <w:t>因突发环境事件，</w:t>
      </w:r>
      <w:r w:rsidRPr="00A01BA9">
        <w:rPr>
          <w:rFonts w:ascii="Times New Roman" w:hAnsi="Times New Roman" w:hint="eastAsia"/>
          <w:color w:val="000000"/>
          <w:sz w:val="24"/>
          <w:szCs w:val="24"/>
        </w:rPr>
        <w:t>导致</w:t>
      </w:r>
      <w:r w:rsidRPr="00A01BA9">
        <w:rPr>
          <w:rFonts w:ascii="Times New Roman" w:hAnsi="Times New Roman" w:hint="eastAsia"/>
          <w:sz w:val="24"/>
          <w:szCs w:val="24"/>
        </w:rPr>
        <w:t>东基锅炉房</w:t>
      </w:r>
      <w:r w:rsidRPr="00A01BA9">
        <w:rPr>
          <w:rFonts w:ascii="Times New Roman" w:hAnsi="Times New Roman" w:hint="eastAsia"/>
          <w:color w:val="000000"/>
          <w:sz w:val="24"/>
          <w:szCs w:val="24"/>
        </w:rPr>
        <w:t>区域内出现轻度废水、废气污染，影响站内正常生产、生活秩序，但未影响到周边四邻的；</w:t>
      </w:r>
    </w:p>
    <w:p w:rsidR="00C1248F" w:rsidRPr="00A01BA9" w:rsidRDefault="00C1248F" w:rsidP="00A01BA9">
      <w:pPr>
        <w:ind w:firstLineChars="200" w:firstLine="480"/>
        <w:rPr>
          <w:rFonts w:ascii="Times New Roman" w:hAnsi="Times New Roman"/>
          <w:bCs/>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2</w:t>
      </w:r>
      <w:r w:rsidRPr="00A01BA9">
        <w:rPr>
          <w:rFonts w:ascii="Times New Roman" w:hAnsi="Times New Roman" w:hint="eastAsia"/>
          <w:bCs/>
          <w:color w:val="000000"/>
          <w:sz w:val="24"/>
          <w:szCs w:val="24"/>
        </w:rPr>
        <w:t>）因突发环境事件造成</w:t>
      </w:r>
      <w:r w:rsidRPr="00A01BA9">
        <w:rPr>
          <w:rFonts w:ascii="Times New Roman" w:hAnsi="Times New Roman"/>
          <w:bCs/>
          <w:color w:val="000000"/>
          <w:sz w:val="24"/>
          <w:szCs w:val="24"/>
        </w:rPr>
        <w:t>3</w:t>
      </w:r>
      <w:r w:rsidRPr="00A01BA9">
        <w:rPr>
          <w:rFonts w:ascii="Times New Roman" w:hAnsi="Times New Roman" w:hint="eastAsia"/>
          <w:bCs/>
          <w:color w:val="000000"/>
          <w:sz w:val="24"/>
          <w:szCs w:val="24"/>
        </w:rPr>
        <w:t>人以下轻伤；</w:t>
      </w:r>
    </w:p>
    <w:p w:rsidR="00C1248F" w:rsidRPr="00A01BA9" w:rsidRDefault="00C1248F" w:rsidP="00A01BA9">
      <w:pPr>
        <w:ind w:firstLineChars="200" w:firstLine="480"/>
        <w:rPr>
          <w:rFonts w:ascii="Times New Roman" w:hAnsi="Times New Roman"/>
          <w:color w:val="000000"/>
          <w:sz w:val="24"/>
          <w:szCs w:val="24"/>
        </w:rPr>
      </w:pPr>
      <w:r w:rsidRPr="00A01BA9">
        <w:rPr>
          <w:rFonts w:ascii="Times New Roman" w:hAnsi="Times New Roman" w:hint="eastAsia"/>
          <w:bCs/>
          <w:color w:val="000000"/>
          <w:sz w:val="24"/>
          <w:szCs w:val="24"/>
        </w:rPr>
        <w:t>（</w:t>
      </w:r>
      <w:r w:rsidRPr="00A01BA9">
        <w:rPr>
          <w:rFonts w:ascii="Times New Roman" w:hAnsi="Times New Roman"/>
          <w:bCs/>
          <w:color w:val="000000"/>
          <w:sz w:val="24"/>
          <w:szCs w:val="24"/>
        </w:rPr>
        <w:t>5</w:t>
      </w:r>
      <w:r w:rsidRPr="00A01BA9">
        <w:rPr>
          <w:rFonts w:ascii="Times New Roman" w:hAnsi="Times New Roman" w:hint="eastAsia"/>
          <w:bCs/>
          <w:color w:val="000000"/>
          <w:sz w:val="24"/>
          <w:szCs w:val="24"/>
        </w:rPr>
        <w:t>）因突发环境事件造成经济损失</w:t>
      </w:r>
      <w:r w:rsidRPr="00A01BA9">
        <w:rPr>
          <w:rFonts w:ascii="Times New Roman" w:hAnsi="Times New Roman"/>
          <w:bCs/>
          <w:color w:val="000000"/>
          <w:sz w:val="24"/>
          <w:szCs w:val="24"/>
        </w:rPr>
        <w:t>10</w:t>
      </w:r>
      <w:r w:rsidRPr="00A01BA9">
        <w:rPr>
          <w:rFonts w:ascii="Times New Roman" w:hAnsi="Times New Roman" w:hint="eastAsia"/>
          <w:bCs/>
          <w:color w:val="000000"/>
          <w:sz w:val="24"/>
          <w:szCs w:val="24"/>
        </w:rPr>
        <w:t>万元以下。</w:t>
      </w:r>
      <w:bookmarkEnd w:id="73"/>
      <w:bookmarkEnd w:id="74"/>
      <w:bookmarkEnd w:id="75"/>
    </w:p>
    <w:p w:rsidR="00C1248F" w:rsidRPr="00A01BA9" w:rsidRDefault="00C1248F" w:rsidP="00A01BA9">
      <w:pPr>
        <w:ind w:firstLineChars="200" w:firstLine="480"/>
        <w:rPr>
          <w:rFonts w:ascii="Times New Roman" w:hAnsi="Times New Roman"/>
          <w:color w:val="000000"/>
          <w:sz w:val="24"/>
          <w:szCs w:val="24"/>
        </w:rPr>
      </w:pPr>
      <w:r w:rsidRPr="00A01BA9">
        <w:rPr>
          <w:rFonts w:ascii="Times New Roman" w:hAnsi="Times New Roman" w:hint="eastAsia"/>
          <w:color w:val="000000"/>
          <w:sz w:val="24"/>
          <w:szCs w:val="24"/>
        </w:rPr>
        <w:t>上述分级标准有关数量的表述中，“以上”含本数，“以下”不含本数。</w:t>
      </w:r>
    </w:p>
    <w:p w:rsidR="00C1248F" w:rsidRPr="00A01BA9" w:rsidRDefault="00C1248F" w:rsidP="00280A92">
      <w:pPr>
        <w:pStyle w:val="5"/>
        <w:spacing w:before="166"/>
        <w:rPr>
          <w:rFonts w:ascii="Times New Roman" w:hAnsi="Times New Roman"/>
          <w:b/>
          <w:sz w:val="24"/>
          <w:szCs w:val="24"/>
        </w:rPr>
      </w:pPr>
      <w:bookmarkStart w:id="76" w:name="_Toc519014416"/>
      <w:r w:rsidRPr="00A01BA9">
        <w:rPr>
          <w:rFonts w:ascii="Times New Roman" w:hAnsi="Times New Roman"/>
          <w:sz w:val="24"/>
          <w:szCs w:val="24"/>
        </w:rPr>
        <w:t xml:space="preserve">2.6 </w:t>
      </w:r>
      <w:r w:rsidRPr="00A01BA9">
        <w:rPr>
          <w:rFonts w:ascii="Times New Roman" w:hAnsi="Times New Roman" w:hint="eastAsia"/>
          <w:sz w:val="24"/>
          <w:szCs w:val="24"/>
        </w:rPr>
        <w:t>应急预案体系</w:t>
      </w:r>
      <w:bookmarkEnd w:id="72"/>
      <w:bookmarkEnd w:id="76"/>
    </w:p>
    <w:p w:rsidR="00C1248F" w:rsidRPr="00A01BA9" w:rsidRDefault="00C1248F" w:rsidP="00006A5A">
      <w:pPr>
        <w:ind w:firstLine="480"/>
        <w:rPr>
          <w:rFonts w:ascii="Times New Roman" w:hAnsi="Times New Roman"/>
          <w:sz w:val="24"/>
          <w:szCs w:val="24"/>
        </w:rPr>
      </w:pPr>
      <w:r w:rsidRPr="00A01BA9">
        <w:rPr>
          <w:rFonts w:ascii="Times New Roman" w:hAnsi="Times New Roman" w:hint="eastAsia"/>
          <w:sz w:val="24"/>
          <w:szCs w:val="24"/>
        </w:rPr>
        <w:t>本预案是根据有关法律、法规、标准和地方人民政府及有关部门制定的环境应急预案编制要求而制定，并与地方人民政府及有关部门预案相对应、相衔接，形成完整的突发环境事件应急预案体系。</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本预案是针对林盛锅炉房具体情况制定的突发环境应急事件综合预案，与企业突发安全事故应急预案、消防预案相互支持与衔接</w:t>
      </w:r>
    </w:p>
    <w:tbl>
      <w:tblPr>
        <w:tblW w:w="8588" w:type="dxa"/>
        <w:tblLayout w:type="fixed"/>
        <w:tblLook w:val="00A0"/>
      </w:tblPr>
      <w:tblGrid>
        <w:gridCol w:w="8588"/>
      </w:tblGrid>
      <w:tr w:rsidR="00C1248F" w:rsidRPr="00BE24E0" w:rsidTr="006A1443">
        <w:trPr>
          <w:trHeight w:val="7463"/>
        </w:trPr>
        <w:tc>
          <w:tcPr>
            <w:tcW w:w="8588" w:type="dxa"/>
          </w:tcPr>
          <w:p w:rsidR="00C1248F" w:rsidRPr="00BE24E0" w:rsidRDefault="00C1248F">
            <w:pPr>
              <w:rPr>
                <w:rFonts w:ascii="Times New Roman" w:hAnsi="Times New Roman"/>
                <w:sz w:val="24"/>
                <w:szCs w:val="24"/>
              </w:rPr>
            </w:pPr>
            <w:r>
              <w:rPr>
                <w:noProof/>
              </w:rPr>
              <w:pict>
                <v:rect id="Rectangle 15" o:spid="_x0000_s1028" style="position:absolute;left:0;text-align:left;margin-left:116.8pt;margin-top:7.45pt;width:154.5pt;height:3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">
                  <v:textbox style="mso-next-textbox:#Rectangle 15">
                    <w:txbxContent>
                      <w:p w:rsidR="00C1248F" w:rsidRDefault="00C1248F">
                        <w:pPr>
                          <w:jc w:val="center"/>
                        </w:pPr>
                        <w:r>
                          <w:rPr>
                            <w:rFonts w:hint="eastAsia"/>
                          </w:rPr>
                          <w:t>沈阳市突发环境事件应急预案</w:t>
                        </w:r>
                      </w:p>
                      <w:p w:rsidR="00C1248F" w:rsidRDefault="00C1248F">
                        <w:pPr>
                          <w:jc w:val="center"/>
                        </w:pPr>
                      </w:p>
                    </w:txbxContent>
                  </v:textbox>
                </v:rect>
              </w:pict>
            </w:r>
          </w:p>
          <w:p w:rsidR="00C1248F" w:rsidRPr="00BE24E0" w:rsidRDefault="00C1248F">
            <w:pPr>
              <w:rPr>
                <w:rFonts w:ascii="Times New Roman" w:hAnsi="Times New Roman"/>
                <w:sz w:val="24"/>
                <w:szCs w:val="24"/>
              </w:rPr>
            </w:pPr>
            <w:r>
              <w:rPr>
                <w:noProof/>
              </w:rPr>
              <w:pict>
                <v:rect id="Rectangle 28" o:spid="_x0000_s1029" style="position:absolute;left:0;text-align:left;margin-left:66pt;margin-top:41.15pt;width:260.25pt;height:3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ZLQIAAFA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">
                  <v:textbox style="mso-next-textbox:#Rectangle 28">
                    <w:txbxContent>
                      <w:p w:rsidR="00C1248F" w:rsidRDefault="00C1248F">
                        <w:pPr>
                          <w:spacing w:line="360" w:lineRule="exact"/>
                          <w:jc w:val="center"/>
                        </w:pPr>
                        <w:r>
                          <w:rPr>
                            <w:rFonts w:ascii="宋体" w:hAnsi="宋体" w:cs="宋体" w:hint="eastAsia"/>
                            <w:szCs w:val="21"/>
                          </w:rPr>
                          <w:t>苏家屯区</w:t>
                        </w:r>
                        <w:r>
                          <w:rPr>
                            <w:rFonts w:hint="eastAsia"/>
                          </w:rPr>
                          <w:t>突发环境事件应急预案</w:t>
                        </w:r>
                      </w:p>
                    </w:txbxContent>
                  </v:textbox>
                </v:rect>
              </w:pict>
            </w:r>
            <w:r>
              <w:rPr>
                <w:noProof/>
              </w:rPr>
              <w:pict>
                <v:shapetype id="_x0000_t32" coordsize="21600,21600" o:spt="32" o:oned="t" path="m,l21600,21600e" filled="f">
                  <v:path arrowok="t" fillok="f" o:connecttype="none"/>
                  <o:lock v:ext="edit" shapetype="t"/>
                </v:shapetype>
                <v:shape id="AutoShape 29" o:spid="_x0000_s1030" type="#_x0000_t32" style="position:absolute;left:0;text-align:left;margin-left:196.65pt;margin-top:16.45pt;width:.05pt;height:24.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ZI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">
                  <v:stroke endarrow="block"/>
                </v:shape>
              </w:pict>
            </w:r>
          </w:p>
          <w:p w:rsidR="00C1248F" w:rsidRPr="00BE24E0" w:rsidRDefault="00C1248F" w:rsidP="00006A5A">
            <w:pPr>
              <w:rPr>
                <w:rFonts w:ascii="Times New Roman" w:hAnsi="Times New Roman"/>
                <w:sz w:val="24"/>
                <w:szCs w:val="24"/>
              </w:rPr>
            </w:pPr>
          </w:p>
          <w:p w:rsidR="00C1248F" w:rsidRPr="00BE24E0" w:rsidRDefault="00C1248F" w:rsidP="00006A5A">
            <w:pPr>
              <w:rPr>
                <w:rFonts w:ascii="Times New Roman" w:hAnsi="Times New Roman"/>
                <w:sz w:val="24"/>
                <w:szCs w:val="24"/>
              </w:rPr>
            </w:pPr>
            <w:r>
              <w:rPr>
                <w:noProof/>
              </w:rPr>
              <w:pict>
                <v:shape id="AutoShape 36" o:spid="_x0000_s1031" type="#_x0000_t32" style="position:absolute;left:0;text-align:left;margin-left:197.15pt;margin-top:23.45pt;width:.05pt;height:25.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J5OAIAAGA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">
                  <v:stroke endarrow="block"/>
                </v:shape>
              </w:pict>
            </w:r>
          </w:p>
          <w:p w:rsidR="00C1248F" w:rsidRPr="00BE24E0" w:rsidRDefault="00C1248F" w:rsidP="00006A5A">
            <w:pPr>
              <w:rPr>
                <w:rFonts w:ascii="Times New Roman" w:hAnsi="Times New Roman"/>
                <w:sz w:val="24"/>
                <w:szCs w:val="24"/>
              </w:rPr>
            </w:pPr>
          </w:p>
          <w:p w:rsidR="00C1248F" w:rsidRPr="00BE24E0" w:rsidRDefault="00C1248F" w:rsidP="00006A5A">
            <w:pPr>
              <w:rPr>
                <w:rFonts w:ascii="Times New Roman" w:hAnsi="Times New Roman"/>
                <w:sz w:val="24"/>
                <w:szCs w:val="24"/>
              </w:rPr>
            </w:pPr>
            <w:r>
              <w:rPr>
                <w:noProof/>
              </w:rPr>
              <w:pict>
                <v:rect id="Rectangle 17" o:spid="_x0000_s1032" style="position:absolute;left:0;text-align:left;margin-left:65.75pt;margin-top:3.9pt;width:260.25pt;height:3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">
                  <v:textbox style="mso-next-textbox:#Rectangle 17">
                    <w:txbxContent>
                      <w:p w:rsidR="00C1248F" w:rsidRDefault="00C1248F">
                        <w:r>
                          <w:rPr>
                            <w:rFonts w:hint="eastAsia"/>
                          </w:rPr>
                          <w:t>沈阳立辉供热有限公司突发环境事件应急预案</w:t>
                        </w:r>
                      </w:p>
                    </w:txbxContent>
                  </v:textbox>
                </v:rect>
              </w:pict>
            </w:r>
          </w:p>
          <w:p w:rsidR="00C1248F" w:rsidRPr="00BE24E0" w:rsidRDefault="00C1248F" w:rsidP="00006A5A">
            <w:pPr>
              <w:rPr>
                <w:rFonts w:ascii="Times New Roman" w:hAnsi="Times New Roman"/>
                <w:sz w:val="24"/>
                <w:szCs w:val="24"/>
              </w:rPr>
            </w:pPr>
            <w:r>
              <w:rPr>
                <w:noProof/>
              </w:rPr>
              <w:pict>
                <v:shape id="_x0000_s1033" type="#_x0000_t32" style="position:absolute;left:0;text-align:left;margin-left:197.45pt;margin-top:18.9pt;width:0;height:32.1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Jp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">
                  <v:stroke endarrow="block"/>
                </v:shape>
              </w:pict>
            </w:r>
          </w:p>
          <w:p w:rsidR="00C1248F" w:rsidRPr="00BE24E0" w:rsidRDefault="00C1248F" w:rsidP="00006A5A">
            <w:pPr>
              <w:rPr>
                <w:rFonts w:ascii="Times New Roman" w:hAnsi="Times New Roman"/>
                <w:sz w:val="24"/>
                <w:szCs w:val="24"/>
              </w:rPr>
            </w:pPr>
            <w:r>
              <w:rPr>
                <w:noProof/>
              </w:rPr>
              <w:pict>
                <v:oval id="椭圆 69" o:spid="_x0000_s1034" style="position:absolute;left:0;text-align:left;margin-left:30.6pt;margin-top:5.2pt;width:343.5pt;height:189.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" filled="f">
                  <v:textbox style="mso-next-textbox:#椭圆 69">
                    <w:txbxContent>
                      <w:p w:rsidR="00C1248F" w:rsidRPr="003E0F70" w:rsidRDefault="00C1248F" w:rsidP="003E0F70"/>
                    </w:txbxContent>
                  </v:textbox>
                </v:oval>
              </w:pict>
            </w:r>
          </w:p>
          <w:p w:rsidR="00C1248F" w:rsidRPr="00BE24E0" w:rsidRDefault="00C1248F" w:rsidP="00006A5A">
            <w:pPr>
              <w:rPr>
                <w:rFonts w:ascii="Times New Roman" w:hAnsi="Times New Roman"/>
                <w:sz w:val="24"/>
                <w:szCs w:val="24"/>
              </w:rPr>
            </w:pPr>
            <w:r>
              <w:rPr>
                <w:noProof/>
              </w:rPr>
              <w:pict>
                <v:rect id="_x0000_s1035" style="position:absolute;left:0;text-align:left;margin-left:125pt;margin-top:3.1pt;width:154.5pt;height:35.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">
                  <v:textbox style="mso-next-textbox:#_x0000_s1035">
                    <w:txbxContent>
                      <w:p w:rsidR="00C1248F" w:rsidRDefault="00C1248F">
                        <w:r>
                          <w:rPr>
                            <w:rFonts w:ascii="Times New Roman" w:hAnsi="Times New Roman" w:hint="eastAsia"/>
                            <w:sz w:val="24"/>
                            <w:szCs w:val="24"/>
                          </w:rPr>
                          <w:t>林盛锅炉房</w:t>
                        </w:r>
                        <w:r>
                          <w:rPr>
                            <w:rFonts w:hint="eastAsia"/>
                          </w:rPr>
                          <w:t>突发环境事件应急预案</w:t>
                        </w:r>
                      </w:p>
                    </w:txbxContent>
                  </v:textbox>
                </v:rect>
              </w:pict>
            </w:r>
          </w:p>
          <w:p w:rsidR="00C1248F" w:rsidRPr="00BE24E0" w:rsidRDefault="00C1248F" w:rsidP="00006A5A">
            <w:pPr>
              <w:rPr>
                <w:rFonts w:ascii="Times New Roman" w:hAnsi="Times New Roman"/>
                <w:sz w:val="24"/>
                <w:szCs w:val="24"/>
              </w:rPr>
            </w:pPr>
            <w:r>
              <w:rPr>
                <w:noProof/>
              </w:rPr>
              <w:pict>
                <v:shape id="AutoShape 172" o:spid="_x0000_s1036" type="#_x0000_t32" style="position:absolute;left:0;text-align:left;margin-left:204.1pt;margin-top:14.95pt;width:0;height:32.1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">
                  <v:stroke endarrow="block"/>
                </v:shape>
              </w:pict>
            </w:r>
            <w:r>
              <w:rPr>
                <w:noProof/>
              </w:rPr>
              <w:pict>
                <v:shape id="AutoShape 168" o:spid="_x0000_s1037" type="#_x0000_t32" style="position:absolute;left:0;text-align:left;margin-left:190.45pt;margin-top:14.95pt;width:0;height:27.8pt;flip:y;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nsOwIAAGk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">
                  <v:stroke endarrow="block"/>
                </v:shape>
              </w:pict>
            </w:r>
          </w:p>
          <w:p w:rsidR="00C1248F" w:rsidRPr="00BE24E0" w:rsidRDefault="00C1248F" w:rsidP="00006A5A">
            <w:pPr>
              <w:rPr>
                <w:rFonts w:ascii="Times New Roman" w:hAnsi="Times New Roman"/>
                <w:sz w:val="24"/>
                <w:szCs w:val="24"/>
              </w:rPr>
            </w:pPr>
          </w:p>
          <w:p w:rsidR="00C1248F" w:rsidRPr="00BE24E0" w:rsidRDefault="00C1248F" w:rsidP="00006A5A">
            <w:pPr>
              <w:rPr>
                <w:rFonts w:ascii="Times New Roman" w:hAnsi="Times New Roman"/>
                <w:sz w:val="24"/>
                <w:szCs w:val="24"/>
              </w:rPr>
            </w:pPr>
            <w:r>
              <w:rPr>
                <w:noProof/>
              </w:rPr>
              <w:pict>
                <v:rect id="Rectangle 167" o:spid="_x0000_s1038" style="position:absolute;left:0;text-align:left;margin-left:124.8pt;margin-top:-.55pt;width:152.35pt;height:3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">
                  <v:textbox style="mso-next-textbox:#Rectangle 167">
                    <w:txbxContent>
                      <w:p w:rsidR="00C1248F" w:rsidRDefault="00C1248F" w:rsidP="001B4FAC">
                        <w:pPr>
                          <w:jc w:val="center"/>
                        </w:pPr>
                        <w:r>
                          <w:rPr>
                            <w:rFonts w:hint="eastAsia"/>
                          </w:rPr>
                          <w:t>安全生产、消防应急预案</w:t>
                        </w:r>
                      </w:p>
                    </w:txbxContent>
                  </v:textbox>
                </v:rect>
              </w:pict>
            </w:r>
          </w:p>
          <w:p w:rsidR="00C1248F" w:rsidRPr="00BE24E0" w:rsidRDefault="00C1248F" w:rsidP="00006A5A">
            <w:pPr>
              <w:rPr>
                <w:rFonts w:ascii="Times New Roman" w:hAnsi="Times New Roman"/>
                <w:sz w:val="24"/>
                <w:szCs w:val="24"/>
              </w:rPr>
            </w:pPr>
            <w:r>
              <w:rPr>
                <w:noProof/>
              </w:rPr>
              <w:pict>
                <v:rect id="Rectangle 19" o:spid="_x0000_s1039" style="position:absolute;left:0;text-align:left;margin-left:151.95pt;margin-top:23.05pt;width:107.5pt;height:34.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" stroked="f">
                  <v:textbox style="mso-next-textbox:#Rectangle 19">
                    <w:txbxContent>
                      <w:p w:rsidR="00C1248F" w:rsidRDefault="00C1248F">
                        <w:r>
                          <w:rPr>
                            <w:rFonts w:hint="eastAsia"/>
                          </w:rPr>
                          <w:t>救援体系社会应急</w:t>
                        </w:r>
                      </w:p>
                      <w:p w:rsidR="00C1248F" w:rsidRDefault="00C1248F"/>
                    </w:txbxContent>
                  </v:textbox>
                </v:rect>
              </w:pict>
            </w:r>
          </w:p>
          <w:p w:rsidR="00C1248F" w:rsidRPr="00BE24E0" w:rsidRDefault="00C1248F" w:rsidP="00006A5A">
            <w:pPr>
              <w:rPr>
                <w:rFonts w:ascii="Times New Roman" w:hAnsi="Times New Roman"/>
                <w:sz w:val="24"/>
                <w:szCs w:val="24"/>
              </w:rPr>
            </w:pPr>
          </w:p>
          <w:p w:rsidR="00C1248F" w:rsidRPr="00BE24E0" w:rsidRDefault="00C1248F" w:rsidP="00006A5A">
            <w:pPr>
              <w:tabs>
                <w:tab w:val="left" w:pos="653"/>
              </w:tabs>
              <w:rPr>
                <w:rFonts w:ascii="Times New Roman" w:hAnsi="Times New Roman"/>
                <w:sz w:val="24"/>
                <w:szCs w:val="24"/>
              </w:rPr>
            </w:pPr>
            <w:r w:rsidRPr="00BE24E0">
              <w:rPr>
                <w:rFonts w:ascii="Times New Roman" w:hAnsi="Times New Roman"/>
                <w:sz w:val="24"/>
                <w:szCs w:val="24"/>
              </w:rPr>
              <w:tab/>
            </w:r>
          </w:p>
          <w:p w:rsidR="00C1248F" w:rsidRPr="00BE24E0" w:rsidRDefault="00C1248F" w:rsidP="00006A5A">
            <w:pPr>
              <w:tabs>
                <w:tab w:val="left" w:pos="653"/>
              </w:tabs>
              <w:rPr>
                <w:rFonts w:ascii="Times New Roman" w:hAnsi="Times New Roman"/>
                <w:sz w:val="24"/>
                <w:szCs w:val="24"/>
              </w:rPr>
            </w:pPr>
            <w:r>
              <w:rPr>
                <w:noProof/>
              </w:rPr>
              <w:pict>
                <v:rect id="Rectangle 119" o:spid="_x0000_s1040" style="position:absolute;left:0;text-align:left;margin-left:85.7pt;margin-top:14.95pt;width:231.75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ahQIAABA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" stroked="f">
                  <v:textbox style="mso-next-textbox:#Rectangle 119">
                    <w:txbxContent>
                      <w:p w:rsidR="00C1248F" w:rsidRDefault="00C1248F">
                        <w:pPr>
                          <w:jc w:val="center"/>
                          <w:rPr>
                            <w:rFonts w:ascii="Times New Roman" w:hAnsi="Times New Roman"/>
                            <w:sz w:val="24"/>
                            <w:szCs w:val="24"/>
                          </w:rPr>
                        </w:pPr>
                        <w:r>
                          <w:rPr>
                            <w:rFonts w:ascii="Times New Roman" w:hAnsi="Times New Roman" w:hint="eastAsia"/>
                            <w:sz w:val="24"/>
                            <w:szCs w:val="24"/>
                          </w:rPr>
                          <w:t>图</w:t>
                        </w:r>
                        <w:r>
                          <w:rPr>
                            <w:rFonts w:ascii="Times New Roman" w:hAnsi="Times New Roman"/>
                            <w:sz w:val="24"/>
                            <w:szCs w:val="24"/>
                          </w:rPr>
                          <w:t xml:space="preserve">2-1 </w:t>
                        </w:r>
                        <w:r>
                          <w:rPr>
                            <w:rFonts w:ascii="Times New Roman" w:hAnsi="Times New Roman" w:hint="eastAsia"/>
                            <w:sz w:val="24"/>
                            <w:szCs w:val="24"/>
                          </w:rPr>
                          <w:t>应急预案体系示意图</w:t>
                        </w:r>
                      </w:p>
                      <w:p w:rsidR="00C1248F" w:rsidRDefault="00C1248F"/>
                    </w:txbxContent>
                  </v:textbox>
                </v:rect>
              </w:pict>
            </w:r>
          </w:p>
          <w:p w:rsidR="00C1248F" w:rsidRPr="00BE24E0" w:rsidRDefault="00C1248F" w:rsidP="00006A5A">
            <w:pPr>
              <w:tabs>
                <w:tab w:val="left" w:pos="653"/>
              </w:tabs>
              <w:rPr>
                <w:rFonts w:ascii="Times New Roman" w:hAnsi="Times New Roman"/>
                <w:sz w:val="24"/>
                <w:szCs w:val="24"/>
              </w:rPr>
            </w:pPr>
          </w:p>
        </w:tc>
      </w:tr>
    </w:tbl>
    <w:p w:rsidR="00C1248F" w:rsidRPr="00A01BA9" w:rsidRDefault="00C1248F" w:rsidP="00280A92">
      <w:pPr>
        <w:pStyle w:val="5"/>
        <w:spacing w:before="166"/>
        <w:rPr>
          <w:rFonts w:ascii="Times New Roman" w:hAnsi="Times New Roman"/>
          <w:b/>
          <w:sz w:val="24"/>
          <w:szCs w:val="24"/>
        </w:rPr>
      </w:pPr>
      <w:bookmarkStart w:id="77" w:name="_Toc469558756"/>
      <w:bookmarkStart w:id="78" w:name="_Toc519014417"/>
      <w:r w:rsidRPr="00A01BA9">
        <w:rPr>
          <w:rFonts w:ascii="Times New Roman" w:hAnsi="Times New Roman"/>
          <w:sz w:val="24"/>
          <w:szCs w:val="24"/>
        </w:rPr>
        <w:t xml:space="preserve">2.7 </w:t>
      </w:r>
      <w:r w:rsidRPr="00A01BA9">
        <w:rPr>
          <w:rFonts w:ascii="Times New Roman" w:hAnsi="Times New Roman" w:hint="eastAsia"/>
          <w:sz w:val="24"/>
          <w:szCs w:val="24"/>
        </w:rPr>
        <w:t>应急预案衔接</w:t>
      </w:r>
      <w:bookmarkEnd w:id="77"/>
      <w:bookmarkEnd w:id="7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突发环境事件应急预案编制按照</w:t>
      </w:r>
      <w:r w:rsidRPr="00A01BA9">
        <w:rPr>
          <w:rFonts w:ascii="Times New Roman" w:hAnsi="Times New Roman"/>
          <w:sz w:val="24"/>
          <w:szCs w:val="24"/>
        </w:rPr>
        <w:t>“</w:t>
      </w:r>
      <w:r w:rsidRPr="00A01BA9">
        <w:rPr>
          <w:rFonts w:ascii="Times New Roman" w:hAnsi="Times New Roman" w:hint="eastAsia"/>
          <w:sz w:val="24"/>
          <w:szCs w:val="24"/>
        </w:rPr>
        <w:t>上下贯通、部门联动、地企衔接、协调有力</w:t>
      </w:r>
      <w:r w:rsidRPr="00A01BA9">
        <w:rPr>
          <w:rFonts w:ascii="Times New Roman" w:hAnsi="Times New Roman"/>
          <w:sz w:val="24"/>
          <w:szCs w:val="24"/>
        </w:rPr>
        <w:t>”</w:t>
      </w:r>
      <w:r w:rsidRPr="00A01BA9">
        <w:rPr>
          <w:rFonts w:ascii="Times New Roman" w:hAnsi="Times New Roman" w:hint="eastAsia"/>
          <w:sz w:val="24"/>
          <w:szCs w:val="24"/>
        </w:rPr>
        <w:t>的原则，将应急预案从纵向、横向两个方面，与相关应急预案进行有机衔接。</w:t>
      </w:r>
    </w:p>
    <w:p w:rsidR="00C1248F" w:rsidRPr="00A01BA9" w:rsidRDefault="00C1248F" w:rsidP="00A01BA9">
      <w:pPr>
        <w:adjustRightInd w:val="0"/>
        <w:snapToGrid w:val="0"/>
        <w:ind w:firstLineChars="200" w:firstLine="480"/>
        <w:rPr>
          <w:rFonts w:ascii="Times New Roman" w:hAnsi="Times New Roman"/>
          <w:sz w:val="24"/>
          <w:szCs w:val="24"/>
        </w:rPr>
      </w:pPr>
      <w:r w:rsidRPr="00A01BA9">
        <w:rPr>
          <w:rFonts w:ascii="Times New Roman" w:hAnsi="Times New Roman" w:hint="eastAsia"/>
          <w:sz w:val="24"/>
          <w:szCs w:val="24"/>
        </w:rPr>
        <w:t>本预案与苏家屯区突发环境事件应急预案为上下衔接关系，与苏家屯区其他企事业单位的突发环境事件应急预案为平行关系。</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纵向上，本预案向上与苏家屯区突发环境事件应急预案衔接，衔接内容包括应急职责及分工、应急程序、沟通协调方式等。向下与企业突发环境现场处置预案衔接，衔接内容包括指挥职责、人力调用、物资调用、装备调用等，确保程序简化、职责明确。本预案与重点岗位现场处置预案一起构成企业突发环境应急预案内部体系，保证与各重点岗位现场处置预案、应急处置卡实现良好衔接。</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横向上，企业突发环境应急预案体系与企业安全生产应急预案互为补充、相互协作，确保各应急组织机构沟通及时、应急队伍、物质装备调度迅速到位、联动措施具体，实现相互协作、快速有效地开展应急救援。从横向上实现良好衔接。</w:t>
      </w:r>
    </w:p>
    <w:p w:rsidR="00C1248F" w:rsidRPr="00A01BA9" w:rsidRDefault="00C1248F" w:rsidP="00280A92">
      <w:pPr>
        <w:pStyle w:val="4"/>
        <w:spacing w:before="166"/>
        <w:rPr>
          <w:rFonts w:ascii="Times New Roman" w:hAnsi="Times New Roman"/>
          <w:sz w:val="24"/>
          <w:szCs w:val="24"/>
        </w:rPr>
      </w:pPr>
      <w:bookmarkStart w:id="79" w:name="_Toc466626213"/>
      <w:bookmarkStart w:id="80" w:name="_Toc519014418"/>
      <w:r w:rsidRPr="00A01BA9">
        <w:rPr>
          <w:rFonts w:ascii="Times New Roman" w:hAnsi="Times New Roman"/>
          <w:sz w:val="24"/>
          <w:szCs w:val="24"/>
        </w:rPr>
        <w:t xml:space="preserve">3 </w:t>
      </w:r>
      <w:r w:rsidRPr="00A01BA9">
        <w:rPr>
          <w:rFonts w:ascii="Times New Roman" w:hAnsi="Times New Roman" w:hint="eastAsia"/>
          <w:sz w:val="24"/>
          <w:szCs w:val="24"/>
        </w:rPr>
        <w:t>应急组织与职责</w:t>
      </w:r>
      <w:bookmarkEnd w:id="79"/>
      <w:bookmarkEnd w:id="80"/>
    </w:p>
    <w:p w:rsidR="00C1248F" w:rsidRPr="00A01BA9" w:rsidRDefault="00C1248F" w:rsidP="00280A92">
      <w:pPr>
        <w:pStyle w:val="5"/>
        <w:spacing w:before="166"/>
        <w:rPr>
          <w:rFonts w:ascii="Times New Roman" w:hAnsi="Times New Roman"/>
          <w:sz w:val="24"/>
          <w:szCs w:val="24"/>
        </w:rPr>
      </w:pPr>
      <w:bookmarkStart w:id="81" w:name="_Toc466626214"/>
      <w:bookmarkStart w:id="82" w:name="_Toc519014419"/>
      <w:r w:rsidRPr="00A01BA9">
        <w:rPr>
          <w:rFonts w:ascii="Times New Roman" w:hAnsi="Times New Roman"/>
          <w:sz w:val="24"/>
          <w:szCs w:val="24"/>
        </w:rPr>
        <w:t xml:space="preserve">3.1 </w:t>
      </w:r>
      <w:r w:rsidRPr="00A01BA9">
        <w:rPr>
          <w:rFonts w:ascii="Times New Roman" w:hAnsi="Times New Roman" w:hint="eastAsia"/>
          <w:sz w:val="24"/>
          <w:szCs w:val="24"/>
        </w:rPr>
        <w:t>应急组织体系</w:t>
      </w:r>
      <w:bookmarkEnd w:id="81"/>
      <w:bookmarkEnd w:id="82"/>
    </w:p>
    <w:p w:rsidR="00C1248F" w:rsidRPr="00A01BA9" w:rsidRDefault="00C1248F" w:rsidP="00A51D50">
      <w:pPr>
        <w:pStyle w:val="6"/>
      </w:pPr>
      <w:bookmarkStart w:id="83" w:name="_Toc519014420"/>
      <w:bookmarkStart w:id="84" w:name="_Toc466626215"/>
      <w:r w:rsidRPr="00A01BA9">
        <w:t>3.1.1</w:t>
      </w:r>
      <w:r w:rsidRPr="00A01BA9">
        <w:rPr>
          <w:rFonts w:hint="eastAsia"/>
        </w:rPr>
        <w:t>应急组织机构</w:t>
      </w:r>
      <w:bookmarkEnd w:id="83"/>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林盛锅炉房环境应急组织机构由应急领导小组、应急指挥中心、应急专家组、应急救援大队及其下设的</w:t>
      </w:r>
      <w:r w:rsidRPr="00A01BA9">
        <w:rPr>
          <w:rFonts w:ascii="Times New Roman" w:hAnsi="Times New Roman"/>
          <w:sz w:val="24"/>
          <w:szCs w:val="24"/>
        </w:rPr>
        <w:t>4</w:t>
      </w:r>
      <w:r w:rsidRPr="00A01BA9">
        <w:rPr>
          <w:rFonts w:ascii="Times New Roman" w:hAnsi="Times New Roman" w:hint="eastAsia"/>
          <w:sz w:val="24"/>
          <w:szCs w:val="24"/>
        </w:rPr>
        <w:t>个行动小组组成。即：通讯联络组、事故救护组、疏散引导组、应急维修组。</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环境应急领导小组由林盛锅炉房负责人组成，是本锅炉房突发环境应急事件应急管理的最高领导机构。应急领导小组是应对突发事件的责任主体，对管辖范围内的各类突发环境事件负有直接指挥权、处置权。</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林盛锅炉房环境应急救援组织机构见图</w:t>
      </w:r>
      <w:r w:rsidRPr="00A01BA9">
        <w:rPr>
          <w:rFonts w:ascii="Times New Roman" w:hAnsi="Times New Roman"/>
          <w:sz w:val="24"/>
          <w:szCs w:val="24"/>
        </w:rPr>
        <w:t>3.1-1</w:t>
      </w:r>
      <w:r w:rsidRPr="00A01BA9">
        <w:rPr>
          <w:rFonts w:ascii="Times New Roman" w:hAnsi="Times New Roman" w:hint="eastAsia"/>
          <w:sz w:val="24"/>
          <w:szCs w:val="24"/>
        </w:rPr>
        <w:t>。</w:t>
      </w:r>
    </w:p>
    <w:p w:rsidR="00C1248F" w:rsidRPr="00A01BA9" w:rsidRDefault="00C1248F" w:rsidP="00280A92">
      <w:pPr>
        <w:ind w:firstLine="480"/>
        <w:jc w:val="center"/>
        <w:rPr>
          <w:noProof/>
          <w:sz w:val="24"/>
          <w:szCs w:val="24"/>
        </w:rPr>
      </w:pPr>
    </w:p>
    <w:p w:rsidR="00C1248F" w:rsidRPr="00A01BA9" w:rsidRDefault="00C1248F" w:rsidP="00280A92">
      <w:pPr>
        <w:ind w:firstLine="480"/>
        <w:jc w:val="center"/>
        <w:rPr>
          <w:noProof/>
          <w:sz w:val="24"/>
          <w:szCs w:val="24"/>
        </w:rPr>
      </w:pPr>
    </w:p>
    <w:p w:rsidR="00C1248F" w:rsidRPr="00A01BA9" w:rsidRDefault="00C1248F" w:rsidP="00280A92">
      <w:pPr>
        <w:ind w:firstLine="48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1" o:spid="_x0000_s1041" type="#_x0000_t75" style="position:absolute;left:0;text-align:left;margin-left:85.15pt;margin-top:4.25pt;width:283.8pt;height:284.8pt;z-index:251649024;visibility:visible">
            <v:imagedata r:id="rId10" o:title=""/>
          </v:shape>
        </w:pict>
      </w: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0"/>
        <w:jc w:val="center"/>
        <w:rPr>
          <w:sz w:val="24"/>
          <w:szCs w:val="24"/>
        </w:rPr>
      </w:pPr>
    </w:p>
    <w:p w:rsidR="00C1248F" w:rsidRPr="00A01BA9" w:rsidRDefault="00C1248F" w:rsidP="00280A92">
      <w:pPr>
        <w:ind w:firstLine="482"/>
        <w:jc w:val="center"/>
        <w:rPr>
          <w:b/>
          <w:bCs/>
          <w:sz w:val="24"/>
          <w:szCs w:val="24"/>
        </w:rPr>
      </w:pPr>
    </w:p>
    <w:p w:rsidR="00C1248F" w:rsidRPr="00A01BA9" w:rsidRDefault="00C1248F" w:rsidP="00280A92">
      <w:pPr>
        <w:ind w:firstLine="482"/>
        <w:jc w:val="center"/>
        <w:rPr>
          <w:sz w:val="24"/>
          <w:szCs w:val="24"/>
        </w:rPr>
      </w:pPr>
      <w:r w:rsidRPr="00A01BA9">
        <w:rPr>
          <w:rFonts w:hint="eastAsia"/>
          <w:b/>
          <w:bCs/>
          <w:sz w:val="24"/>
          <w:szCs w:val="24"/>
        </w:rPr>
        <w:t>图</w:t>
      </w:r>
      <w:r w:rsidRPr="00A01BA9">
        <w:rPr>
          <w:b/>
          <w:bCs/>
          <w:sz w:val="24"/>
          <w:szCs w:val="24"/>
        </w:rPr>
        <w:t>3.1-1</w:t>
      </w:r>
      <w:r w:rsidRPr="00A01BA9">
        <w:rPr>
          <w:rFonts w:hint="eastAsia"/>
          <w:b/>
          <w:bCs/>
          <w:sz w:val="24"/>
          <w:szCs w:val="24"/>
        </w:rPr>
        <w:t>环境应急救援组织机构图</w:t>
      </w:r>
    </w:p>
    <w:p w:rsidR="00C1248F" w:rsidRPr="00A01BA9" w:rsidRDefault="00C1248F" w:rsidP="00B328F1">
      <w:pPr>
        <w:pStyle w:val="Heading3"/>
        <w:spacing w:before="0" w:after="0" w:line="360" w:lineRule="auto"/>
        <w:rPr>
          <w:sz w:val="24"/>
          <w:szCs w:val="24"/>
        </w:rPr>
      </w:pPr>
      <w:bookmarkStart w:id="85" w:name="_Toc690"/>
      <w:bookmarkStart w:id="86" w:name="_Toc28380"/>
      <w:bookmarkStart w:id="87" w:name="_Toc30495"/>
      <w:bookmarkStart w:id="88" w:name="_Toc5875"/>
      <w:bookmarkStart w:id="89" w:name="_Toc519014421"/>
      <w:r w:rsidRPr="00A01BA9">
        <w:rPr>
          <w:sz w:val="24"/>
          <w:szCs w:val="24"/>
        </w:rPr>
        <w:t>3.2.1</w:t>
      </w:r>
      <w:r w:rsidRPr="00A01BA9">
        <w:rPr>
          <w:rFonts w:hint="eastAsia"/>
          <w:sz w:val="24"/>
          <w:szCs w:val="24"/>
        </w:rPr>
        <w:t>环境应急领导小组组成</w:t>
      </w:r>
      <w:bookmarkEnd w:id="85"/>
      <w:bookmarkEnd w:id="86"/>
      <w:bookmarkEnd w:id="87"/>
      <w:bookmarkEnd w:id="88"/>
      <w:bookmarkEnd w:id="89"/>
    </w:p>
    <w:p w:rsidR="00C1248F" w:rsidRPr="00A01BA9" w:rsidRDefault="00C1248F" w:rsidP="00B328F1">
      <w:pPr>
        <w:spacing w:line="360" w:lineRule="auto"/>
        <w:ind w:firstLine="480"/>
        <w:rPr>
          <w:rFonts w:ascii="Times New Roman" w:hAnsi="Times New Roman"/>
          <w:sz w:val="24"/>
          <w:szCs w:val="24"/>
        </w:rPr>
      </w:pPr>
      <w:r w:rsidRPr="00A01BA9">
        <w:rPr>
          <w:rFonts w:ascii="Times New Roman" w:hAnsi="Times New Roman" w:hint="eastAsia"/>
          <w:sz w:val="24"/>
          <w:szCs w:val="24"/>
        </w:rPr>
        <w:t>沈阳立辉供热有限公司林盛锅炉房组建环境应急领导小组，具体见下表</w:t>
      </w:r>
      <w:r w:rsidRPr="00A01BA9">
        <w:rPr>
          <w:rFonts w:ascii="Times New Roman" w:hAnsi="Times New Roman"/>
          <w:sz w:val="24"/>
          <w:szCs w:val="24"/>
        </w:rPr>
        <w:t>3.2-1</w:t>
      </w:r>
      <w:r w:rsidRPr="00A01BA9">
        <w:rPr>
          <w:rFonts w:ascii="Times New Roman" w:hAnsi="Times New Roman" w:hint="eastAsia"/>
          <w:sz w:val="24"/>
          <w:szCs w:val="24"/>
        </w:rPr>
        <w:t>。环境应急联系方式详见本预案</w:t>
      </w:r>
      <w:r w:rsidRPr="00A01BA9">
        <w:rPr>
          <w:rFonts w:ascii="Times New Roman" w:hAnsi="Times New Roman"/>
          <w:sz w:val="24"/>
          <w:szCs w:val="24"/>
        </w:rPr>
        <w:t>12</w:t>
      </w:r>
      <w:r w:rsidRPr="00A01BA9">
        <w:rPr>
          <w:rFonts w:ascii="Times New Roman" w:hAnsi="Times New Roman" w:hint="eastAsia"/>
          <w:sz w:val="24"/>
          <w:szCs w:val="24"/>
        </w:rPr>
        <w:t>附件中《环境突发事件应急通讯录》。</w:t>
      </w:r>
    </w:p>
    <w:p w:rsidR="00C1248F" w:rsidRPr="00A01BA9" w:rsidRDefault="00C1248F" w:rsidP="00280A92">
      <w:pPr>
        <w:jc w:val="center"/>
        <w:rPr>
          <w:sz w:val="24"/>
          <w:szCs w:val="24"/>
        </w:rPr>
      </w:pPr>
      <w:r w:rsidRPr="00A01BA9">
        <w:rPr>
          <w:rFonts w:hint="eastAsia"/>
          <w:b/>
          <w:bCs/>
          <w:sz w:val="24"/>
          <w:szCs w:val="24"/>
        </w:rPr>
        <w:t>表</w:t>
      </w:r>
      <w:r w:rsidRPr="00A01BA9">
        <w:rPr>
          <w:b/>
          <w:bCs/>
          <w:sz w:val="24"/>
          <w:szCs w:val="24"/>
        </w:rPr>
        <w:t xml:space="preserve">3.2-1  </w:t>
      </w:r>
      <w:r w:rsidRPr="00A01BA9">
        <w:rPr>
          <w:rFonts w:hint="eastAsia"/>
          <w:b/>
          <w:bCs/>
          <w:sz w:val="24"/>
          <w:szCs w:val="24"/>
        </w:rPr>
        <w:t>环境应急救援领导小组成员名单</w:t>
      </w:r>
    </w:p>
    <w:tbl>
      <w:tblPr>
        <w:tblW w:w="10108" w:type="dxa"/>
        <w:jc w:val="center"/>
        <w:tblBorders>
          <w:top w:val="double" w:sz="4" w:space="0" w:color="auto"/>
          <w:bottom w:val="double" w:sz="4" w:space="0" w:color="auto"/>
          <w:insideH w:val="single" w:sz="4" w:space="0" w:color="auto"/>
          <w:insideV w:val="single" w:sz="4" w:space="0" w:color="auto"/>
        </w:tblBorders>
        <w:tblLayout w:type="fixed"/>
        <w:tblLook w:val="0000"/>
      </w:tblPr>
      <w:tblGrid>
        <w:gridCol w:w="1218"/>
        <w:gridCol w:w="1584"/>
        <w:gridCol w:w="2645"/>
        <w:gridCol w:w="2740"/>
        <w:gridCol w:w="1921"/>
      </w:tblGrid>
      <w:tr w:rsidR="00C1248F" w:rsidRPr="00BE24E0" w:rsidTr="00D771BE">
        <w:trPr>
          <w:trHeight w:val="90"/>
          <w:jc w:val="center"/>
        </w:trPr>
        <w:tc>
          <w:tcPr>
            <w:tcW w:w="1218" w:type="dxa"/>
            <w:tcBorders>
              <w:top w:val="double" w:sz="4" w:space="0" w:color="auto"/>
            </w:tcBorders>
            <w:vAlign w:val="center"/>
          </w:tcPr>
          <w:p w:rsidR="00C1248F" w:rsidRPr="00BE24E0" w:rsidRDefault="00C1248F" w:rsidP="0013362E">
            <w:pPr>
              <w:spacing w:beforeLines="25" w:afterLines="25" w:line="240" w:lineRule="auto"/>
              <w:jc w:val="center"/>
              <w:rPr>
                <w:b/>
                <w:bCs/>
                <w:sz w:val="24"/>
                <w:szCs w:val="24"/>
              </w:rPr>
            </w:pPr>
            <w:r w:rsidRPr="00BE24E0">
              <w:rPr>
                <w:rFonts w:hint="eastAsia"/>
                <w:b/>
                <w:bCs/>
                <w:sz w:val="24"/>
                <w:szCs w:val="24"/>
              </w:rPr>
              <w:t>序号</w:t>
            </w:r>
          </w:p>
        </w:tc>
        <w:tc>
          <w:tcPr>
            <w:tcW w:w="1584" w:type="dxa"/>
            <w:tcBorders>
              <w:top w:val="double" w:sz="4" w:space="0" w:color="auto"/>
            </w:tcBorders>
            <w:vAlign w:val="center"/>
          </w:tcPr>
          <w:p w:rsidR="00C1248F" w:rsidRPr="00BE24E0" w:rsidRDefault="00C1248F" w:rsidP="0013362E">
            <w:pPr>
              <w:spacing w:beforeLines="25" w:afterLines="25" w:line="240" w:lineRule="auto"/>
              <w:jc w:val="center"/>
              <w:rPr>
                <w:b/>
                <w:bCs/>
                <w:sz w:val="24"/>
                <w:szCs w:val="24"/>
              </w:rPr>
            </w:pPr>
            <w:r w:rsidRPr="00BE24E0">
              <w:rPr>
                <w:rFonts w:hint="eastAsia"/>
                <w:b/>
                <w:bCs/>
                <w:sz w:val="24"/>
                <w:szCs w:val="24"/>
              </w:rPr>
              <w:t>姓名</w:t>
            </w:r>
          </w:p>
        </w:tc>
        <w:tc>
          <w:tcPr>
            <w:tcW w:w="2645" w:type="dxa"/>
            <w:tcBorders>
              <w:top w:val="double" w:sz="4" w:space="0" w:color="auto"/>
            </w:tcBorders>
            <w:vAlign w:val="center"/>
          </w:tcPr>
          <w:p w:rsidR="00C1248F" w:rsidRPr="00BE24E0" w:rsidRDefault="00C1248F" w:rsidP="0013362E">
            <w:pPr>
              <w:spacing w:beforeLines="25" w:afterLines="25" w:line="240" w:lineRule="auto"/>
              <w:jc w:val="center"/>
              <w:rPr>
                <w:b/>
                <w:bCs/>
                <w:sz w:val="24"/>
                <w:szCs w:val="24"/>
              </w:rPr>
            </w:pPr>
            <w:r w:rsidRPr="00BE24E0">
              <w:rPr>
                <w:rFonts w:hint="eastAsia"/>
                <w:b/>
                <w:bCs/>
                <w:sz w:val="24"/>
                <w:szCs w:val="24"/>
              </w:rPr>
              <w:t>应急职务</w:t>
            </w:r>
          </w:p>
        </w:tc>
        <w:tc>
          <w:tcPr>
            <w:tcW w:w="2740" w:type="dxa"/>
            <w:tcBorders>
              <w:top w:val="double" w:sz="4" w:space="0" w:color="auto"/>
            </w:tcBorders>
            <w:vAlign w:val="center"/>
          </w:tcPr>
          <w:p w:rsidR="00C1248F" w:rsidRPr="00BE24E0" w:rsidRDefault="00C1248F" w:rsidP="0013362E">
            <w:pPr>
              <w:spacing w:beforeLines="25" w:afterLines="25" w:line="240" w:lineRule="auto"/>
              <w:jc w:val="center"/>
              <w:rPr>
                <w:b/>
                <w:bCs/>
                <w:sz w:val="24"/>
                <w:szCs w:val="24"/>
              </w:rPr>
            </w:pPr>
            <w:r w:rsidRPr="00BE24E0">
              <w:rPr>
                <w:rFonts w:hint="eastAsia"/>
                <w:b/>
                <w:bCs/>
                <w:sz w:val="24"/>
                <w:szCs w:val="24"/>
              </w:rPr>
              <w:t>职务</w:t>
            </w:r>
          </w:p>
        </w:tc>
        <w:tc>
          <w:tcPr>
            <w:tcW w:w="1921" w:type="dxa"/>
            <w:tcBorders>
              <w:top w:val="double" w:sz="4" w:space="0" w:color="auto"/>
            </w:tcBorders>
            <w:vAlign w:val="center"/>
          </w:tcPr>
          <w:p w:rsidR="00C1248F" w:rsidRPr="00BE24E0" w:rsidRDefault="00C1248F" w:rsidP="0013362E">
            <w:pPr>
              <w:spacing w:beforeLines="25" w:afterLines="25" w:line="240" w:lineRule="auto"/>
              <w:jc w:val="center"/>
              <w:rPr>
                <w:b/>
                <w:bCs/>
                <w:sz w:val="24"/>
                <w:szCs w:val="24"/>
              </w:rPr>
            </w:pPr>
            <w:r w:rsidRPr="00BE24E0">
              <w:rPr>
                <w:rFonts w:hint="eastAsia"/>
                <w:b/>
                <w:bCs/>
                <w:sz w:val="24"/>
                <w:szCs w:val="24"/>
              </w:rPr>
              <w:t>联系电话</w:t>
            </w:r>
          </w:p>
        </w:tc>
      </w:tr>
      <w:tr w:rsidR="00C1248F" w:rsidRPr="00BE24E0" w:rsidTr="00D771BE">
        <w:trPr>
          <w:trHeight w:val="454"/>
          <w:jc w:val="center"/>
        </w:trPr>
        <w:tc>
          <w:tcPr>
            <w:tcW w:w="1218" w:type="dxa"/>
            <w:vAlign w:val="center"/>
          </w:tcPr>
          <w:p w:rsidR="00C1248F" w:rsidRPr="00BE24E0" w:rsidRDefault="00C1248F" w:rsidP="0013362E">
            <w:pPr>
              <w:spacing w:beforeLines="25" w:afterLines="25" w:line="240" w:lineRule="auto"/>
              <w:jc w:val="center"/>
              <w:rPr>
                <w:sz w:val="24"/>
                <w:szCs w:val="24"/>
              </w:rPr>
            </w:pPr>
            <w:r w:rsidRPr="00BE24E0">
              <w:rPr>
                <w:sz w:val="24"/>
                <w:szCs w:val="24"/>
              </w:rPr>
              <w:t>1</w:t>
            </w:r>
          </w:p>
        </w:tc>
        <w:tc>
          <w:tcPr>
            <w:tcW w:w="1584" w:type="dxa"/>
            <w:vAlign w:val="center"/>
          </w:tcPr>
          <w:p w:rsidR="00C1248F" w:rsidRPr="00BE24E0" w:rsidRDefault="00C1248F" w:rsidP="0055177E">
            <w:pPr>
              <w:spacing w:line="240" w:lineRule="auto"/>
              <w:jc w:val="center"/>
              <w:rPr>
                <w:sz w:val="24"/>
                <w:szCs w:val="24"/>
              </w:rPr>
            </w:pPr>
            <w:r w:rsidRPr="00BE24E0">
              <w:rPr>
                <w:rFonts w:hint="eastAsia"/>
                <w:sz w:val="24"/>
                <w:szCs w:val="24"/>
              </w:rPr>
              <w:t>刘东</w:t>
            </w:r>
          </w:p>
        </w:tc>
        <w:tc>
          <w:tcPr>
            <w:tcW w:w="2645" w:type="dxa"/>
            <w:vAlign w:val="center"/>
          </w:tcPr>
          <w:p w:rsidR="00C1248F" w:rsidRPr="00BE24E0" w:rsidRDefault="00C1248F" w:rsidP="0013362E">
            <w:pPr>
              <w:spacing w:beforeLines="25" w:afterLines="25" w:line="240" w:lineRule="auto"/>
              <w:jc w:val="center"/>
              <w:rPr>
                <w:sz w:val="24"/>
                <w:szCs w:val="24"/>
              </w:rPr>
            </w:pPr>
            <w:r w:rsidRPr="00BE24E0">
              <w:rPr>
                <w:rFonts w:hint="eastAsia"/>
                <w:sz w:val="24"/>
                <w:szCs w:val="24"/>
              </w:rPr>
              <w:t>组长（总指挥）</w:t>
            </w:r>
          </w:p>
        </w:tc>
        <w:tc>
          <w:tcPr>
            <w:tcW w:w="2740" w:type="dxa"/>
            <w:vAlign w:val="center"/>
          </w:tcPr>
          <w:p w:rsidR="00C1248F" w:rsidRPr="00BE24E0" w:rsidRDefault="00C1248F" w:rsidP="0055177E">
            <w:pPr>
              <w:jc w:val="center"/>
              <w:rPr>
                <w:sz w:val="24"/>
                <w:szCs w:val="24"/>
              </w:rPr>
            </w:pPr>
            <w:r w:rsidRPr="00BE24E0">
              <w:rPr>
                <w:rFonts w:hint="eastAsia"/>
                <w:sz w:val="24"/>
                <w:szCs w:val="24"/>
              </w:rPr>
              <w:t>生产调度中心主任</w:t>
            </w:r>
          </w:p>
        </w:tc>
        <w:tc>
          <w:tcPr>
            <w:tcW w:w="1921" w:type="dxa"/>
            <w:vAlign w:val="center"/>
          </w:tcPr>
          <w:p w:rsidR="00C1248F" w:rsidRPr="00BE24E0" w:rsidRDefault="00C1248F" w:rsidP="00280A92">
            <w:pPr>
              <w:jc w:val="center"/>
              <w:rPr>
                <w:sz w:val="24"/>
                <w:szCs w:val="24"/>
              </w:rPr>
            </w:pPr>
            <w:r w:rsidRPr="00BE24E0">
              <w:rPr>
                <w:sz w:val="24"/>
                <w:szCs w:val="24"/>
              </w:rPr>
              <w:t>13889168219</w:t>
            </w:r>
          </w:p>
        </w:tc>
      </w:tr>
      <w:tr w:rsidR="00C1248F" w:rsidRPr="00BE24E0" w:rsidTr="00D771BE">
        <w:trPr>
          <w:trHeight w:val="454"/>
          <w:jc w:val="center"/>
        </w:trPr>
        <w:tc>
          <w:tcPr>
            <w:tcW w:w="1218" w:type="dxa"/>
            <w:vAlign w:val="center"/>
          </w:tcPr>
          <w:p w:rsidR="00C1248F" w:rsidRPr="00BE24E0" w:rsidRDefault="00C1248F" w:rsidP="0013362E">
            <w:pPr>
              <w:spacing w:beforeLines="25" w:afterLines="25" w:line="240" w:lineRule="auto"/>
              <w:jc w:val="center"/>
              <w:rPr>
                <w:sz w:val="24"/>
                <w:szCs w:val="24"/>
              </w:rPr>
            </w:pPr>
            <w:r w:rsidRPr="00BE24E0">
              <w:rPr>
                <w:sz w:val="24"/>
                <w:szCs w:val="24"/>
              </w:rPr>
              <w:t>2</w:t>
            </w:r>
          </w:p>
        </w:tc>
        <w:tc>
          <w:tcPr>
            <w:tcW w:w="1584" w:type="dxa"/>
            <w:vAlign w:val="center"/>
          </w:tcPr>
          <w:p w:rsidR="00C1248F" w:rsidRPr="00BE24E0" w:rsidRDefault="00C1248F" w:rsidP="0055177E">
            <w:pPr>
              <w:spacing w:line="240" w:lineRule="auto"/>
              <w:jc w:val="center"/>
              <w:rPr>
                <w:sz w:val="24"/>
                <w:szCs w:val="24"/>
              </w:rPr>
            </w:pPr>
            <w:r w:rsidRPr="00BE24E0">
              <w:rPr>
                <w:rFonts w:hint="eastAsia"/>
                <w:sz w:val="24"/>
                <w:szCs w:val="24"/>
              </w:rPr>
              <w:t>王和</w:t>
            </w:r>
          </w:p>
        </w:tc>
        <w:tc>
          <w:tcPr>
            <w:tcW w:w="2645" w:type="dxa"/>
            <w:vAlign w:val="center"/>
          </w:tcPr>
          <w:p w:rsidR="00C1248F" w:rsidRPr="00BE24E0" w:rsidRDefault="00C1248F" w:rsidP="0013362E">
            <w:pPr>
              <w:spacing w:beforeLines="25" w:afterLines="25" w:line="240" w:lineRule="auto"/>
              <w:jc w:val="center"/>
              <w:rPr>
                <w:sz w:val="24"/>
                <w:szCs w:val="24"/>
              </w:rPr>
            </w:pPr>
            <w:r w:rsidRPr="00BE24E0">
              <w:rPr>
                <w:rFonts w:hint="eastAsia"/>
                <w:sz w:val="24"/>
                <w:szCs w:val="24"/>
              </w:rPr>
              <w:t>副组长（副总指挥）</w:t>
            </w:r>
          </w:p>
        </w:tc>
        <w:tc>
          <w:tcPr>
            <w:tcW w:w="2740" w:type="dxa"/>
            <w:vAlign w:val="center"/>
          </w:tcPr>
          <w:p w:rsidR="00C1248F" w:rsidRPr="00BE24E0" w:rsidRDefault="00C1248F" w:rsidP="0055177E">
            <w:pPr>
              <w:jc w:val="center"/>
              <w:rPr>
                <w:sz w:val="24"/>
                <w:szCs w:val="24"/>
              </w:rPr>
            </w:pPr>
            <w:r w:rsidRPr="00BE24E0">
              <w:rPr>
                <w:rFonts w:hint="eastAsia"/>
                <w:sz w:val="24"/>
                <w:szCs w:val="24"/>
              </w:rPr>
              <w:t>生产调度中心专职环保副主任</w:t>
            </w:r>
          </w:p>
        </w:tc>
        <w:tc>
          <w:tcPr>
            <w:tcW w:w="1921" w:type="dxa"/>
            <w:vAlign w:val="center"/>
          </w:tcPr>
          <w:p w:rsidR="00C1248F" w:rsidRPr="00BE24E0" w:rsidRDefault="00C1248F" w:rsidP="00280A92">
            <w:pPr>
              <w:jc w:val="center"/>
              <w:rPr>
                <w:sz w:val="24"/>
                <w:szCs w:val="24"/>
              </w:rPr>
            </w:pPr>
            <w:r w:rsidRPr="00BE24E0">
              <w:rPr>
                <w:sz w:val="24"/>
                <w:szCs w:val="24"/>
              </w:rPr>
              <w:t>13804003655</w:t>
            </w:r>
          </w:p>
        </w:tc>
      </w:tr>
      <w:tr w:rsidR="00C1248F" w:rsidRPr="00BE24E0" w:rsidTr="00D771BE">
        <w:trPr>
          <w:trHeight w:val="454"/>
          <w:jc w:val="center"/>
        </w:trPr>
        <w:tc>
          <w:tcPr>
            <w:tcW w:w="1218" w:type="dxa"/>
            <w:vAlign w:val="center"/>
          </w:tcPr>
          <w:p w:rsidR="00C1248F" w:rsidRPr="00BE24E0" w:rsidRDefault="00C1248F" w:rsidP="0013362E">
            <w:pPr>
              <w:spacing w:beforeLines="25" w:afterLines="25" w:line="240" w:lineRule="auto"/>
              <w:jc w:val="center"/>
              <w:rPr>
                <w:sz w:val="24"/>
                <w:szCs w:val="24"/>
              </w:rPr>
            </w:pPr>
            <w:r w:rsidRPr="00BE24E0">
              <w:rPr>
                <w:sz w:val="24"/>
                <w:szCs w:val="24"/>
              </w:rPr>
              <w:t>3</w:t>
            </w:r>
          </w:p>
        </w:tc>
        <w:tc>
          <w:tcPr>
            <w:tcW w:w="1584" w:type="dxa"/>
            <w:vAlign w:val="center"/>
          </w:tcPr>
          <w:p w:rsidR="00C1248F" w:rsidRPr="00BE24E0" w:rsidRDefault="00C1248F" w:rsidP="0055177E">
            <w:pPr>
              <w:spacing w:line="240" w:lineRule="auto"/>
              <w:jc w:val="center"/>
              <w:rPr>
                <w:sz w:val="24"/>
                <w:szCs w:val="24"/>
              </w:rPr>
            </w:pPr>
            <w:r w:rsidRPr="00BE24E0">
              <w:rPr>
                <w:rFonts w:hint="eastAsia"/>
                <w:sz w:val="24"/>
                <w:szCs w:val="24"/>
              </w:rPr>
              <w:t>武玉喜</w:t>
            </w:r>
          </w:p>
        </w:tc>
        <w:tc>
          <w:tcPr>
            <w:tcW w:w="2645" w:type="dxa"/>
            <w:vAlign w:val="center"/>
          </w:tcPr>
          <w:p w:rsidR="00C1248F" w:rsidRPr="00BE24E0" w:rsidRDefault="00C1248F" w:rsidP="0013362E">
            <w:pPr>
              <w:spacing w:beforeLines="25" w:afterLines="25" w:line="240" w:lineRule="auto"/>
              <w:jc w:val="center"/>
              <w:rPr>
                <w:sz w:val="24"/>
                <w:szCs w:val="24"/>
              </w:rPr>
            </w:pPr>
            <w:r w:rsidRPr="00BE24E0">
              <w:rPr>
                <w:rFonts w:hint="eastAsia"/>
                <w:sz w:val="24"/>
                <w:szCs w:val="24"/>
              </w:rPr>
              <w:t>组员</w:t>
            </w:r>
          </w:p>
        </w:tc>
        <w:tc>
          <w:tcPr>
            <w:tcW w:w="2740" w:type="dxa"/>
            <w:vAlign w:val="center"/>
          </w:tcPr>
          <w:p w:rsidR="00C1248F" w:rsidRPr="00BE24E0" w:rsidRDefault="00C1248F" w:rsidP="0055177E">
            <w:pPr>
              <w:jc w:val="center"/>
              <w:rPr>
                <w:sz w:val="24"/>
                <w:szCs w:val="24"/>
              </w:rPr>
            </w:pPr>
            <w:r w:rsidRPr="00BE24E0">
              <w:rPr>
                <w:rFonts w:hint="eastAsia"/>
                <w:sz w:val="24"/>
                <w:szCs w:val="24"/>
              </w:rPr>
              <w:t>林盛公司经理</w:t>
            </w:r>
          </w:p>
        </w:tc>
        <w:tc>
          <w:tcPr>
            <w:tcW w:w="1921" w:type="dxa"/>
            <w:vAlign w:val="center"/>
          </w:tcPr>
          <w:p w:rsidR="00C1248F" w:rsidRPr="00BE24E0" w:rsidRDefault="00C1248F" w:rsidP="00280A92">
            <w:pPr>
              <w:jc w:val="center"/>
              <w:rPr>
                <w:sz w:val="24"/>
                <w:szCs w:val="24"/>
              </w:rPr>
            </w:pPr>
            <w:r w:rsidRPr="00BE24E0">
              <w:rPr>
                <w:sz w:val="24"/>
                <w:szCs w:val="24"/>
              </w:rPr>
              <w:t>13252716166</w:t>
            </w:r>
          </w:p>
        </w:tc>
      </w:tr>
      <w:tr w:rsidR="00C1248F" w:rsidRPr="00BE24E0" w:rsidTr="00D771BE">
        <w:trPr>
          <w:trHeight w:val="454"/>
          <w:jc w:val="center"/>
        </w:trPr>
        <w:tc>
          <w:tcPr>
            <w:tcW w:w="1218" w:type="dxa"/>
            <w:vAlign w:val="center"/>
          </w:tcPr>
          <w:p w:rsidR="00C1248F" w:rsidRPr="00BE24E0" w:rsidRDefault="00C1248F" w:rsidP="0013362E">
            <w:pPr>
              <w:spacing w:beforeLines="25" w:afterLines="25" w:line="240" w:lineRule="auto"/>
              <w:jc w:val="center"/>
              <w:rPr>
                <w:sz w:val="24"/>
                <w:szCs w:val="24"/>
              </w:rPr>
            </w:pPr>
            <w:r w:rsidRPr="00BE24E0">
              <w:rPr>
                <w:sz w:val="24"/>
                <w:szCs w:val="24"/>
              </w:rPr>
              <w:t>4</w:t>
            </w:r>
          </w:p>
        </w:tc>
        <w:tc>
          <w:tcPr>
            <w:tcW w:w="1584" w:type="dxa"/>
            <w:vAlign w:val="center"/>
          </w:tcPr>
          <w:p w:rsidR="00C1248F" w:rsidRPr="00A01BA9" w:rsidRDefault="00C1248F" w:rsidP="0055177E">
            <w:pPr>
              <w:pStyle w:val="Title"/>
              <w:spacing w:line="360" w:lineRule="auto"/>
              <w:rPr>
                <w:rFonts w:eastAsia="宋体"/>
                <w:szCs w:val="24"/>
              </w:rPr>
            </w:pPr>
            <w:r w:rsidRPr="00A01BA9">
              <w:rPr>
                <w:rFonts w:eastAsia="宋体" w:hint="eastAsia"/>
                <w:szCs w:val="24"/>
              </w:rPr>
              <w:t>武忠仁</w:t>
            </w:r>
          </w:p>
        </w:tc>
        <w:tc>
          <w:tcPr>
            <w:tcW w:w="2645" w:type="dxa"/>
            <w:vAlign w:val="center"/>
          </w:tcPr>
          <w:p w:rsidR="00C1248F" w:rsidRPr="00BE24E0" w:rsidRDefault="00C1248F" w:rsidP="0013362E">
            <w:pPr>
              <w:spacing w:beforeLines="25" w:afterLines="25" w:line="240" w:lineRule="auto"/>
              <w:jc w:val="center"/>
              <w:rPr>
                <w:sz w:val="24"/>
                <w:szCs w:val="24"/>
              </w:rPr>
            </w:pPr>
            <w:r w:rsidRPr="00BE24E0">
              <w:rPr>
                <w:rFonts w:hint="eastAsia"/>
                <w:sz w:val="24"/>
                <w:szCs w:val="24"/>
              </w:rPr>
              <w:t>组员</w:t>
            </w:r>
          </w:p>
        </w:tc>
        <w:tc>
          <w:tcPr>
            <w:tcW w:w="2740" w:type="dxa"/>
            <w:vAlign w:val="center"/>
          </w:tcPr>
          <w:p w:rsidR="00C1248F" w:rsidRPr="00BE24E0" w:rsidRDefault="00C1248F" w:rsidP="0055177E">
            <w:pPr>
              <w:jc w:val="center"/>
              <w:rPr>
                <w:sz w:val="24"/>
                <w:szCs w:val="24"/>
              </w:rPr>
            </w:pPr>
            <w:r w:rsidRPr="00BE24E0">
              <w:rPr>
                <w:rFonts w:hint="eastAsia"/>
                <w:sz w:val="24"/>
                <w:szCs w:val="24"/>
              </w:rPr>
              <w:t>林盛公司材料科长</w:t>
            </w:r>
          </w:p>
        </w:tc>
        <w:tc>
          <w:tcPr>
            <w:tcW w:w="1921" w:type="dxa"/>
            <w:vAlign w:val="center"/>
          </w:tcPr>
          <w:p w:rsidR="00C1248F" w:rsidRPr="00A01BA9" w:rsidRDefault="00C1248F" w:rsidP="0055177E">
            <w:pPr>
              <w:pStyle w:val="Title"/>
              <w:spacing w:line="360" w:lineRule="auto"/>
              <w:rPr>
                <w:rFonts w:eastAsia="宋体"/>
                <w:szCs w:val="24"/>
              </w:rPr>
            </w:pPr>
            <w:r w:rsidRPr="00A01BA9">
              <w:rPr>
                <w:rFonts w:eastAsia="宋体"/>
                <w:szCs w:val="24"/>
              </w:rPr>
              <w:t>13897975640</w:t>
            </w:r>
          </w:p>
        </w:tc>
      </w:tr>
      <w:tr w:rsidR="00C1248F" w:rsidRPr="00BE24E0" w:rsidTr="00D771BE">
        <w:trPr>
          <w:trHeight w:val="454"/>
          <w:jc w:val="center"/>
        </w:trPr>
        <w:tc>
          <w:tcPr>
            <w:tcW w:w="1218" w:type="dxa"/>
            <w:tcBorders>
              <w:bottom w:val="double" w:sz="4" w:space="0" w:color="auto"/>
            </w:tcBorders>
            <w:vAlign w:val="center"/>
          </w:tcPr>
          <w:p w:rsidR="00C1248F" w:rsidRPr="00BE24E0" w:rsidRDefault="00C1248F" w:rsidP="0013362E">
            <w:pPr>
              <w:spacing w:beforeLines="25" w:afterLines="25" w:line="240" w:lineRule="auto"/>
              <w:jc w:val="center"/>
              <w:rPr>
                <w:sz w:val="24"/>
                <w:szCs w:val="24"/>
              </w:rPr>
            </w:pPr>
            <w:r w:rsidRPr="00BE24E0">
              <w:rPr>
                <w:sz w:val="24"/>
                <w:szCs w:val="24"/>
              </w:rPr>
              <w:t>5</w:t>
            </w:r>
          </w:p>
        </w:tc>
        <w:tc>
          <w:tcPr>
            <w:tcW w:w="1584" w:type="dxa"/>
            <w:tcBorders>
              <w:bottom w:val="double" w:sz="4" w:space="0" w:color="auto"/>
            </w:tcBorders>
            <w:vAlign w:val="center"/>
          </w:tcPr>
          <w:p w:rsidR="00C1248F" w:rsidRPr="00A01BA9" w:rsidRDefault="00C1248F" w:rsidP="0055177E">
            <w:pPr>
              <w:pStyle w:val="Title"/>
              <w:spacing w:line="360" w:lineRule="auto"/>
              <w:rPr>
                <w:rFonts w:eastAsia="宋体"/>
                <w:szCs w:val="24"/>
              </w:rPr>
            </w:pPr>
            <w:r w:rsidRPr="00A01BA9">
              <w:rPr>
                <w:rFonts w:eastAsia="宋体" w:hint="eastAsia"/>
                <w:szCs w:val="24"/>
              </w:rPr>
              <w:t>王佳辉</w:t>
            </w:r>
          </w:p>
        </w:tc>
        <w:tc>
          <w:tcPr>
            <w:tcW w:w="2645" w:type="dxa"/>
            <w:tcBorders>
              <w:bottom w:val="double" w:sz="4" w:space="0" w:color="auto"/>
            </w:tcBorders>
            <w:vAlign w:val="center"/>
          </w:tcPr>
          <w:p w:rsidR="00C1248F" w:rsidRPr="00BE24E0" w:rsidRDefault="00C1248F" w:rsidP="0013362E">
            <w:pPr>
              <w:spacing w:beforeLines="25" w:afterLines="25" w:line="240" w:lineRule="auto"/>
              <w:jc w:val="center"/>
              <w:rPr>
                <w:sz w:val="24"/>
                <w:szCs w:val="24"/>
              </w:rPr>
            </w:pPr>
            <w:r w:rsidRPr="00BE24E0">
              <w:rPr>
                <w:rFonts w:hint="eastAsia"/>
                <w:sz w:val="24"/>
                <w:szCs w:val="24"/>
              </w:rPr>
              <w:t>组员</w:t>
            </w:r>
          </w:p>
        </w:tc>
        <w:tc>
          <w:tcPr>
            <w:tcW w:w="2740" w:type="dxa"/>
            <w:tcBorders>
              <w:bottom w:val="double" w:sz="4" w:space="0" w:color="auto"/>
            </w:tcBorders>
            <w:vAlign w:val="center"/>
          </w:tcPr>
          <w:p w:rsidR="00C1248F" w:rsidRPr="00BE24E0" w:rsidRDefault="00C1248F" w:rsidP="0055177E">
            <w:pPr>
              <w:jc w:val="center"/>
              <w:rPr>
                <w:sz w:val="24"/>
                <w:szCs w:val="24"/>
              </w:rPr>
            </w:pPr>
            <w:r w:rsidRPr="00BE24E0">
              <w:rPr>
                <w:rFonts w:hint="eastAsia"/>
                <w:sz w:val="24"/>
                <w:szCs w:val="24"/>
              </w:rPr>
              <w:t>东基锅炉房班长</w:t>
            </w:r>
          </w:p>
        </w:tc>
        <w:tc>
          <w:tcPr>
            <w:tcW w:w="1921" w:type="dxa"/>
            <w:tcBorders>
              <w:bottom w:val="double" w:sz="4" w:space="0" w:color="auto"/>
            </w:tcBorders>
            <w:vAlign w:val="center"/>
          </w:tcPr>
          <w:p w:rsidR="00C1248F" w:rsidRPr="00A01BA9" w:rsidRDefault="00C1248F" w:rsidP="0055177E">
            <w:pPr>
              <w:pStyle w:val="Title"/>
              <w:spacing w:line="360" w:lineRule="auto"/>
              <w:rPr>
                <w:rFonts w:eastAsia="宋体"/>
                <w:szCs w:val="24"/>
              </w:rPr>
            </w:pPr>
            <w:bookmarkStart w:id="90" w:name="OLE_LINK4"/>
            <w:bookmarkStart w:id="91" w:name="OLE_LINK5"/>
            <w:r w:rsidRPr="00A01BA9">
              <w:rPr>
                <w:rFonts w:eastAsia="宋体"/>
                <w:szCs w:val="24"/>
              </w:rPr>
              <w:t>13604184046</w:t>
            </w:r>
            <w:bookmarkEnd w:id="90"/>
            <w:bookmarkEnd w:id="91"/>
          </w:p>
        </w:tc>
      </w:tr>
    </w:tbl>
    <w:p w:rsidR="00C1248F" w:rsidRPr="00A01BA9" w:rsidRDefault="00C1248F" w:rsidP="00B328F1">
      <w:pPr>
        <w:pStyle w:val="Heading3"/>
        <w:spacing w:before="0" w:after="0" w:line="360" w:lineRule="auto"/>
        <w:rPr>
          <w:sz w:val="24"/>
          <w:szCs w:val="24"/>
        </w:rPr>
      </w:pPr>
      <w:bookmarkStart w:id="92" w:name="_Toc404349928"/>
      <w:bookmarkStart w:id="93" w:name="_Toc4636"/>
      <w:bookmarkStart w:id="94" w:name="_Toc519014422"/>
      <w:bookmarkStart w:id="95" w:name="_Toc16840"/>
      <w:bookmarkStart w:id="96" w:name="_Toc1213"/>
      <w:bookmarkStart w:id="97" w:name="_Toc10143"/>
      <w:r w:rsidRPr="00A01BA9">
        <w:rPr>
          <w:sz w:val="24"/>
          <w:szCs w:val="24"/>
        </w:rPr>
        <w:t>3.2.2</w:t>
      </w:r>
      <w:r w:rsidRPr="00A01BA9">
        <w:rPr>
          <w:rFonts w:hint="eastAsia"/>
          <w:sz w:val="24"/>
          <w:szCs w:val="24"/>
        </w:rPr>
        <w:t>环境应急救援大队组成</w:t>
      </w:r>
      <w:bookmarkEnd w:id="92"/>
      <w:bookmarkEnd w:id="93"/>
      <w:bookmarkEnd w:id="94"/>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根据林盛锅炉房各部门职能特点和现场环境应急需要，环境应急救援大队设立</w:t>
      </w:r>
      <w:r w:rsidRPr="00A01BA9">
        <w:rPr>
          <w:rFonts w:ascii="Times New Roman" w:hAnsi="Times New Roman"/>
          <w:sz w:val="24"/>
          <w:szCs w:val="24"/>
        </w:rPr>
        <w:t>4</w:t>
      </w:r>
      <w:r w:rsidRPr="00A01BA9">
        <w:rPr>
          <w:rFonts w:ascii="Times New Roman" w:hAnsi="Times New Roman" w:hint="eastAsia"/>
          <w:sz w:val="24"/>
          <w:szCs w:val="24"/>
        </w:rPr>
        <w:t>个专业救援小组。</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通信联络组</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长：宋斌</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员：刘丽</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器材配备：手机、对讲机、手电筒。</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）事故救护组</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长：康国才</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员：陈忠民</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器材配备：手机、对讲机、急救箱。</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）疏散引导组</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长：李军</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员：丁艳杰</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器材配备：手机、对讲机、手电筒。</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）应急维修组</w:t>
      </w:r>
    </w:p>
    <w:p w:rsidR="00C1248F" w:rsidRPr="00A01BA9" w:rsidRDefault="00C1248F" w:rsidP="00A01BA9">
      <w:pPr>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长：才广军</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员：李旭升</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器材配备：手机、对讲机、手电筒、应急工具。</w:t>
      </w:r>
    </w:p>
    <w:p w:rsidR="00C1248F" w:rsidRPr="00A01BA9" w:rsidRDefault="00C1248F" w:rsidP="00B328F1">
      <w:pPr>
        <w:pStyle w:val="Heading2"/>
        <w:spacing w:before="0" w:after="0"/>
        <w:jc w:val="left"/>
        <w:rPr>
          <w:sz w:val="24"/>
          <w:szCs w:val="24"/>
        </w:rPr>
      </w:pPr>
      <w:bookmarkStart w:id="98" w:name="_Toc21233"/>
      <w:bookmarkStart w:id="99" w:name="_Toc519014423"/>
      <w:r w:rsidRPr="00A01BA9">
        <w:rPr>
          <w:sz w:val="24"/>
          <w:szCs w:val="24"/>
        </w:rPr>
        <w:t>3.2</w:t>
      </w:r>
      <w:r w:rsidRPr="00A01BA9">
        <w:rPr>
          <w:rFonts w:hint="eastAsia"/>
          <w:sz w:val="24"/>
          <w:szCs w:val="24"/>
        </w:rPr>
        <w:t>职责</w:t>
      </w:r>
      <w:bookmarkEnd w:id="98"/>
      <w:bookmarkEnd w:id="99"/>
    </w:p>
    <w:p w:rsidR="00C1248F" w:rsidRPr="00A01BA9" w:rsidRDefault="00C1248F" w:rsidP="00B328F1">
      <w:pPr>
        <w:pStyle w:val="Heading3"/>
        <w:spacing w:before="0" w:after="0" w:line="360" w:lineRule="auto"/>
        <w:rPr>
          <w:sz w:val="24"/>
          <w:szCs w:val="24"/>
        </w:rPr>
      </w:pPr>
      <w:bookmarkStart w:id="100" w:name="_Toc10036"/>
      <w:bookmarkStart w:id="101" w:name="_Toc519014424"/>
      <w:r w:rsidRPr="00A01BA9">
        <w:rPr>
          <w:sz w:val="24"/>
          <w:szCs w:val="24"/>
        </w:rPr>
        <w:t>3.2.1</w:t>
      </w:r>
      <w:r w:rsidRPr="00A01BA9">
        <w:rPr>
          <w:rFonts w:hint="eastAsia"/>
          <w:sz w:val="24"/>
          <w:szCs w:val="24"/>
        </w:rPr>
        <w:t>应急领导小组职责</w:t>
      </w:r>
      <w:bookmarkEnd w:id="95"/>
      <w:bookmarkEnd w:id="96"/>
      <w:bookmarkEnd w:id="97"/>
      <w:bookmarkEnd w:id="100"/>
      <w:bookmarkEnd w:id="101"/>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）分析判断事件或灾情的受影响区域、危害程度，确定相应预警级别、应急救援级别；</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）决定启动应急预案，组织、指挥、协调各应急救援小组进行应急救援行动；</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）批准成立现场救援指挥部，批准现场处置方案；</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）报告上级部门与地方政府应急机构，通报事件或灾情情况；</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）评估事态发展，决定升高或降低预警级别，应急救援级别；</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）根据事件发展的严重程度，决定请求社会应急救援队伍援助；</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）监督应急操作人员的行动，保证现场救援和现场外其它人员的的安全；</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）决定救援人员、员工、客户从事件区域撤离，决定请求地方政府组织周边群众从事件受影响区域撤离；</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9</w:t>
      </w:r>
      <w:r w:rsidRPr="00A01BA9">
        <w:rPr>
          <w:rFonts w:ascii="Times New Roman" w:hAnsi="Times New Roman" w:hint="eastAsia"/>
          <w:sz w:val="24"/>
          <w:szCs w:val="24"/>
        </w:rPr>
        <w:t>）协调环境应急救援设备、物质、通讯、医疗、后勤保障方面支持工作；</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10</w:t>
      </w:r>
      <w:r w:rsidRPr="00A01BA9">
        <w:rPr>
          <w:rFonts w:ascii="Times New Roman" w:hAnsi="Times New Roman" w:hint="eastAsia"/>
          <w:sz w:val="24"/>
          <w:szCs w:val="24"/>
        </w:rPr>
        <w:t>）批准新闻发布；</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11</w:t>
      </w:r>
      <w:r w:rsidRPr="00A01BA9">
        <w:rPr>
          <w:rFonts w:ascii="Times New Roman" w:hAnsi="Times New Roman" w:hint="eastAsia"/>
          <w:sz w:val="24"/>
          <w:szCs w:val="24"/>
        </w:rPr>
        <w:t>）宣布应急结束；</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12</w:t>
      </w:r>
      <w:r w:rsidRPr="00A01BA9">
        <w:rPr>
          <w:rFonts w:ascii="Times New Roman" w:hAnsi="Times New Roman" w:hint="eastAsia"/>
          <w:sz w:val="24"/>
          <w:szCs w:val="24"/>
        </w:rPr>
        <w:t>）决定公司各类环境事件应急演练，监督各单位环境事件应急演练工作。</w:t>
      </w:r>
    </w:p>
    <w:p w:rsidR="00C1248F" w:rsidRPr="00A01BA9" w:rsidRDefault="00C1248F" w:rsidP="00B328F1">
      <w:pPr>
        <w:pStyle w:val="Heading3"/>
        <w:spacing w:before="0" w:after="0" w:line="360" w:lineRule="auto"/>
        <w:rPr>
          <w:sz w:val="24"/>
          <w:szCs w:val="24"/>
        </w:rPr>
      </w:pPr>
      <w:bookmarkStart w:id="102" w:name="_Toc29087"/>
      <w:bookmarkStart w:id="103" w:name="_Toc404349930"/>
      <w:bookmarkStart w:id="104" w:name="_Toc32410"/>
      <w:bookmarkStart w:id="105" w:name="_Toc519014425"/>
      <w:r w:rsidRPr="00A01BA9">
        <w:rPr>
          <w:sz w:val="24"/>
          <w:szCs w:val="24"/>
        </w:rPr>
        <w:t>3.2.2</w:t>
      </w:r>
      <w:r w:rsidRPr="00A01BA9">
        <w:rPr>
          <w:rFonts w:hint="eastAsia"/>
          <w:sz w:val="24"/>
          <w:szCs w:val="24"/>
        </w:rPr>
        <w:t>公司环境应急救援小组职责</w:t>
      </w:r>
      <w:bookmarkEnd w:id="102"/>
      <w:bookmarkEnd w:id="103"/>
      <w:bookmarkEnd w:id="104"/>
      <w:bookmarkEnd w:id="105"/>
    </w:p>
    <w:p w:rsidR="00C1248F" w:rsidRPr="00A01BA9" w:rsidRDefault="00C1248F" w:rsidP="0039558D">
      <w:pPr>
        <w:tabs>
          <w:tab w:val="left" w:pos="195"/>
          <w:tab w:val="left" w:pos="285"/>
          <w:tab w:val="left" w:pos="800"/>
          <w:tab w:val="center" w:pos="4535"/>
          <w:tab w:val="center" w:pos="4677"/>
        </w:tabs>
        <w:spacing w:line="360" w:lineRule="auto"/>
        <w:ind w:firstLine="480"/>
        <w:rPr>
          <w:rFonts w:ascii="Times New Roman" w:hAnsi="Times New Roman"/>
          <w:sz w:val="24"/>
          <w:szCs w:val="24"/>
        </w:rPr>
      </w:pPr>
      <w:r w:rsidRPr="00A01BA9">
        <w:rPr>
          <w:rFonts w:ascii="Times New Roman" w:hAnsi="Times New Roman" w:hint="eastAsia"/>
          <w:sz w:val="24"/>
          <w:szCs w:val="24"/>
        </w:rPr>
        <w:t>事件发生时应急领导小组成员主要职责与分工详见表</w:t>
      </w:r>
      <w:r w:rsidRPr="00A01BA9">
        <w:rPr>
          <w:rFonts w:ascii="Times New Roman" w:hAnsi="Times New Roman"/>
          <w:sz w:val="24"/>
          <w:szCs w:val="24"/>
        </w:rPr>
        <w:t>4.2-1</w:t>
      </w:r>
      <w:r w:rsidRPr="00A01BA9">
        <w:rPr>
          <w:rFonts w:ascii="Times New Roman" w:hAnsi="Times New Roman" w:hint="eastAsia"/>
          <w:sz w:val="24"/>
          <w:szCs w:val="24"/>
        </w:rPr>
        <w:t>《公司应急职责分工表》。</w:t>
      </w:r>
    </w:p>
    <w:p w:rsidR="00C1248F" w:rsidRPr="00A01BA9" w:rsidRDefault="00C1248F" w:rsidP="0039558D">
      <w:pPr>
        <w:tabs>
          <w:tab w:val="left" w:pos="195"/>
          <w:tab w:val="left" w:pos="285"/>
          <w:tab w:val="left" w:pos="800"/>
          <w:tab w:val="center" w:pos="4535"/>
          <w:tab w:val="center" w:pos="4677"/>
        </w:tabs>
        <w:spacing w:line="360" w:lineRule="auto"/>
        <w:rPr>
          <w:rFonts w:ascii="Times New Roman" w:hAnsi="Times New Roman"/>
          <w:sz w:val="24"/>
          <w:szCs w:val="24"/>
        </w:rPr>
      </w:pPr>
    </w:p>
    <w:p w:rsidR="00C1248F" w:rsidRPr="00A01BA9" w:rsidRDefault="00C1248F" w:rsidP="00B328F1">
      <w:pPr>
        <w:tabs>
          <w:tab w:val="left" w:pos="195"/>
          <w:tab w:val="left" w:pos="285"/>
          <w:tab w:val="left" w:pos="800"/>
          <w:tab w:val="center" w:pos="4535"/>
          <w:tab w:val="center" w:pos="4677"/>
        </w:tabs>
        <w:spacing w:line="360" w:lineRule="auto"/>
        <w:jc w:val="center"/>
        <w:rPr>
          <w:b/>
          <w:bCs/>
          <w:sz w:val="24"/>
          <w:szCs w:val="24"/>
        </w:rPr>
      </w:pPr>
      <w:r w:rsidRPr="00A01BA9">
        <w:rPr>
          <w:rFonts w:hint="eastAsia"/>
          <w:b/>
          <w:bCs/>
          <w:sz w:val="24"/>
          <w:szCs w:val="24"/>
        </w:rPr>
        <w:t>表</w:t>
      </w:r>
      <w:r w:rsidRPr="00A01BA9">
        <w:rPr>
          <w:b/>
          <w:bCs/>
          <w:sz w:val="24"/>
          <w:szCs w:val="24"/>
        </w:rPr>
        <w:t xml:space="preserve">3.2-1  </w:t>
      </w:r>
      <w:r w:rsidRPr="00A01BA9">
        <w:rPr>
          <w:rFonts w:hint="eastAsia"/>
          <w:b/>
          <w:bCs/>
          <w:sz w:val="24"/>
          <w:szCs w:val="24"/>
        </w:rPr>
        <w:t>公司环境应急职责分工表</w:t>
      </w:r>
    </w:p>
    <w:tbl>
      <w:tblPr>
        <w:tblW w:w="0" w:type="auto"/>
        <w:jc w:val="center"/>
        <w:tblBorders>
          <w:top w:val="double" w:sz="4" w:space="0" w:color="auto"/>
          <w:bottom w:val="double" w:sz="4" w:space="0" w:color="auto"/>
          <w:insideH w:val="single" w:sz="4" w:space="0" w:color="auto"/>
          <w:insideV w:val="single" w:sz="4" w:space="0" w:color="auto"/>
        </w:tblBorders>
        <w:tblLayout w:type="fixed"/>
        <w:tblLook w:val="0000"/>
      </w:tblPr>
      <w:tblGrid>
        <w:gridCol w:w="688"/>
        <w:gridCol w:w="1785"/>
        <w:gridCol w:w="6927"/>
      </w:tblGrid>
      <w:tr w:rsidR="00C1248F" w:rsidRPr="00BE24E0" w:rsidTr="0055177E">
        <w:trPr>
          <w:trHeight w:val="452"/>
          <w:tblHeader/>
          <w:jc w:val="center"/>
        </w:trPr>
        <w:tc>
          <w:tcPr>
            <w:tcW w:w="688" w:type="dxa"/>
            <w:tcBorders>
              <w:top w:val="double" w:sz="4" w:space="0" w:color="auto"/>
            </w:tcBorders>
            <w:vAlign w:val="center"/>
          </w:tcPr>
          <w:p w:rsidR="00C1248F" w:rsidRPr="00BE24E0" w:rsidRDefault="00C1248F" w:rsidP="0055177E">
            <w:pPr>
              <w:tabs>
                <w:tab w:val="left" w:pos="195"/>
                <w:tab w:val="left" w:pos="285"/>
                <w:tab w:val="left" w:pos="800"/>
                <w:tab w:val="center" w:pos="4535"/>
                <w:tab w:val="center" w:pos="4677"/>
              </w:tabs>
              <w:spacing w:line="240" w:lineRule="auto"/>
              <w:jc w:val="center"/>
              <w:rPr>
                <w:b/>
                <w:bCs/>
                <w:sz w:val="24"/>
                <w:szCs w:val="24"/>
              </w:rPr>
            </w:pPr>
            <w:r w:rsidRPr="00BE24E0">
              <w:rPr>
                <w:rFonts w:hint="eastAsia"/>
                <w:b/>
                <w:bCs/>
                <w:sz w:val="24"/>
                <w:szCs w:val="24"/>
              </w:rPr>
              <w:t>序号</w:t>
            </w:r>
          </w:p>
        </w:tc>
        <w:tc>
          <w:tcPr>
            <w:tcW w:w="1785" w:type="dxa"/>
            <w:tcBorders>
              <w:top w:val="double" w:sz="4" w:space="0" w:color="auto"/>
            </w:tcBorders>
            <w:vAlign w:val="center"/>
          </w:tcPr>
          <w:p w:rsidR="00C1248F" w:rsidRPr="00BE24E0" w:rsidRDefault="00C1248F" w:rsidP="0055177E">
            <w:pPr>
              <w:tabs>
                <w:tab w:val="left" w:pos="195"/>
                <w:tab w:val="left" w:pos="285"/>
                <w:tab w:val="left" w:pos="800"/>
                <w:tab w:val="center" w:pos="4535"/>
                <w:tab w:val="center" w:pos="4677"/>
              </w:tabs>
              <w:spacing w:line="240" w:lineRule="auto"/>
              <w:jc w:val="center"/>
              <w:rPr>
                <w:b/>
                <w:bCs/>
                <w:sz w:val="24"/>
                <w:szCs w:val="24"/>
              </w:rPr>
            </w:pPr>
            <w:r w:rsidRPr="00BE24E0">
              <w:rPr>
                <w:rFonts w:hint="eastAsia"/>
                <w:b/>
                <w:bCs/>
                <w:sz w:val="24"/>
                <w:szCs w:val="24"/>
              </w:rPr>
              <w:t>机构部门</w:t>
            </w:r>
          </w:p>
        </w:tc>
        <w:tc>
          <w:tcPr>
            <w:tcW w:w="6927" w:type="dxa"/>
            <w:tcBorders>
              <w:top w:val="double" w:sz="4" w:space="0" w:color="auto"/>
            </w:tcBorders>
            <w:vAlign w:val="center"/>
          </w:tcPr>
          <w:p w:rsidR="00C1248F" w:rsidRPr="00BE24E0" w:rsidRDefault="00C1248F" w:rsidP="0055177E">
            <w:pPr>
              <w:tabs>
                <w:tab w:val="left" w:pos="195"/>
                <w:tab w:val="left" w:pos="285"/>
                <w:tab w:val="left" w:pos="800"/>
                <w:tab w:val="center" w:pos="4535"/>
                <w:tab w:val="center" w:pos="4677"/>
              </w:tabs>
              <w:spacing w:line="240" w:lineRule="auto"/>
              <w:ind w:firstLine="422"/>
              <w:jc w:val="center"/>
              <w:rPr>
                <w:b/>
                <w:bCs/>
                <w:sz w:val="24"/>
                <w:szCs w:val="24"/>
              </w:rPr>
            </w:pPr>
            <w:r w:rsidRPr="00BE24E0">
              <w:rPr>
                <w:rFonts w:hint="eastAsia"/>
                <w:b/>
                <w:bCs/>
                <w:sz w:val="24"/>
                <w:szCs w:val="24"/>
              </w:rPr>
              <w:t>职责</w:t>
            </w:r>
          </w:p>
        </w:tc>
      </w:tr>
      <w:tr w:rsidR="00C1248F" w:rsidRPr="00BE24E0" w:rsidTr="0055177E">
        <w:trPr>
          <w:cantSplit/>
          <w:trHeight w:val="1076"/>
          <w:jc w:val="center"/>
        </w:trPr>
        <w:tc>
          <w:tcPr>
            <w:tcW w:w="688" w:type="dxa"/>
            <w:vAlign w:val="center"/>
          </w:tcPr>
          <w:p w:rsidR="00C1248F" w:rsidRPr="00BE24E0" w:rsidRDefault="00C1248F" w:rsidP="0055177E">
            <w:pPr>
              <w:tabs>
                <w:tab w:val="left" w:pos="800"/>
              </w:tabs>
              <w:spacing w:line="240" w:lineRule="auto"/>
              <w:jc w:val="center"/>
              <w:rPr>
                <w:b/>
                <w:bCs/>
                <w:sz w:val="24"/>
                <w:szCs w:val="24"/>
              </w:rPr>
            </w:pPr>
            <w:r w:rsidRPr="00BE24E0">
              <w:rPr>
                <w:rFonts w:cs="宋体"/>
                <w:bCs/>
                <w:sz w:val="24"/>
                <w:szCs w:val="24"/>
              </w:rPr>
              <w:t>1</w:t>
            </w:r>
          </w:p>
        </w:tc>
        <w:tc>
          <w:tcPr>
            <w:tcW w:w="1785" w:type="dxa"/>
            <w:vAlign w:val="center"/>
          </w:tcPr>
          <w:p w:rsidR="00C1248F" w:rsidRPr="00BE24E0" w:rsidRDefault="00C1248F" w:rsidP="0055177E">
            <w:pPr>
              <w:spacing w:line="240" w:lineRule="auto"/>
              <w:jc w:val="center"/>
              <w:rPr>
                <w:rFonts w:cs="宋体"/>
                <w:bCs/>
                <w:sz w:val="24"/>
                <w:szCs w:val="24"/>
              </w:rPr>
            </w:pPr>
            <w:r w:rsidRPr="00BE24E0">
              <w:rPr>
                <w:rFonts w:cs="宋体" w:hint="eastAsia"/>
                <w:bCs/>
                <w:sz w:val="24"/>
                <w:szCs w:val="24"/>
              </w:rPr>
              <w:t>总指挥</w:t>
            </w:r>
          </w:p>
          <w:p w:rsidR="00C1248F" w:rsidRPr="00BE24E0" w:rsidRDefault="00C1248F" w:rsidP="0055177E">
            <w:pPr>
              <w:spacing w:line="240" w:lineRule="auto"/>
              <w:jc w:val="center"/>
              <w:rPr>
                <w:b/>
                <w:bCs/>
                <w:sz w:val="24"/>
                <w:szCs w:val="24"/>
              </w:rPr>
            </w:pPr>
            <w:r w:rsidRPr="00BE24E0">
              <w:rPr>
                <w:rFonts w:cs="宋体" w:hint="eastAsia"/>
                <w:bCs/>
                <w:sz w:val="24"/>
                <w:szCs w:val="24"/>
              </w:rPr>
              <w:t>（组长）</w:t>
            </w:r>
          </w:p>
        </w:tc>
        <w:tc>
          <w:tcPr>
            <w:tcW w:w="6927" w:type="dxa"/>
            <w:vAlign w:val="center"/>
          </w:tcPr>
          <w:p w:rsidR="00C1248F" w:rsidRPr="00BE24E0" w:rsidRDefault="00C1248F" w:rsidP="0055177E">
            <w:pPr>
              <w:spacing w:line="240" w:lineRule="auto"/>
              <w:jc w:val="left"/>
              <w:rPr>
                <w:rFonts w:cs="宋体"/>
                <w:bCs/>
                <w:sz w:val="24"/>
                <w:szCs w:val="24"/>
              </w:rPr>
            </w:pPr>
            <w:r w:rsidRPr="00BE24E0">
              <w:rPr>
                <w:rFonts w:cs="宋体" w:hint="eastAsia"/>
                <w:bCs/>
                <w:sz w:val="24"/>
                <w:szCs w:val="24"/>
              </w:rPr>
              <w:t>●负责组织分析紧急状态，确定相应报警级别。</w:t>
            </w:r>
          </w:p>
          <w:p w:rsidR="00C1248F" w:rsidRPr="00BE24E0" w:rsidRDefault="00C1248F" w:rsidP="0055177E">
            <w:pPr>
              <w:spacing w:line="240" w:lineRule="auto"/>
              <w:jc w:val="left"/>
              <w:rPr>
                <w:rFonts w:cs="宋体"/>
                <w:bCs/>
                <w:sz w:val="24"/>
                <w:szCs w:val="24"/>
              </w:rPr>
            </w:pPr>
            <w:r w:rsidRPr="00BE24E0">
              <w:rPr>
                <w:rFonts w:cs="宋体" w:hint="eastAsia"/>
                <w:bCs/>
                <w:sz w:val="24"/>
                <w:szCs w:val="24"/>
              </w:rPr>
              <w:t>●负责指挥、组织协调重大事故应急救援工作。</w:t>
            </w:r>
          </w:p>
          <w:p w:rsidR="00C1248F" w:rsidRPr="00BE24E0" w:rsidRDefault="00C1248F" w:rsidP="0055177E">
            <w:pPr>
              <w:spacing w:line="240" w:lineRule="auto"/>
              <w:jc w:val="left"/>
              <w:rPr>
                <w:rFonts w:cs="宋体"/>
                <w:bCs/>
                <w:sz w:val="24"/>
                <w:szCs w:val="24"/>
              </w:rPr>
            </w:pPr>
            <w:r w:rsidRPr="00BE24E0">
              <w:rPr>
                <w:rFonts w:cs="宋体" w:hint="eastAsia"/>
                <w:bCs/>
                <w:sz w:val="24"/>
                <w:szCs w:val="24"/>
              </w:rPr>
              <w:t>●发出应急命令和解除警报等重大问题作出决策。</w:t>
            </w:r>
          </w:p>
          <w:p w:rsidR="00C1248F" w:rsidRPr="00BE24E0" w:rsidRDefault="00C1248F" w:rsidP="0055177E">
            <w:pPr>
              <w:spacing w:line="240" w:lineRule="auto"/>
              <w:jc w:val="left"/>
              <w:rPr>
                <w:rFonts w:cs="宋体"/>
                <w:bCs/>
                <w:sz w:val="24"/>
                <w:szCs w:val="24"/>
              </w:rPr>
            </w:pPr>
            <w:r w:rsidRPr="00BE24E0">
              <w:rPr>
                <w:rFonts w:cs="宋体" w:hint="eastAsia"/>
                <w:bCs/>
                <w:sz w:val="24"/>
                <w:szCs w:val="24"/>
              </w:rPr>
              <w:t>●根据事故危害程度，适时启动上一级应急体系。</w:t>
            </w:r>
          </w:p>
          <w:p w:rsidR="00C1248F" w:rsidRPr="00BE24E0" w:rsidRDefault="00C1248F" w:rsidP="0055177E">
            <w:pPr>
              <w:spacing w:line="240" w:lineRule="auto"/>
              <w:jc w:val="left"/>
              <w:rPr>
                <w:b/>
                <w:bCs/>
                <w:sz w:val="24"/>
                <w:szCs w:val="24"/>
              </w:rPr>
            </w:pPr>
            <w:r w:rsidRPr="00BE24E0">
              <w:rPr>
                <w:rFonts w:cs="宋体" w:hint="eastAsia"/>
                <w:bCs/>
                <w:sz w:val="24"/>
                <w:szCs w:val="24"/>
              </w:rPr>
              <w:t>●决定撤离疏散方案。</w:t>
            </w:r>
          </w:p>
        </w:tc>
      </w:tr>
      <w:tr w:rsidR="00C1248F" w:rsidRPr="00BE24E0" w:rsidTr="0055177E">
        <w:trPr>
          <w:cantSplit/>
          <w:trHeight w:val="1166"/>
          <w:jc w:val="center"/>
        </w:trPr>
        <w:tc>
          <w:tcPr>
            <w:tcW w:w="688" w:type="dxa"/>
            <w:vAlign w:val="center"/>
          </w:tcPr>
          <w:p w:rsidR="00C1248F" w:rsidRPr="00BE24E0" w:rsidRDefault="00C1248F" w:rsidP="0055177E">
            <w:pPr>
              <w:tabs>
                <w:tab w:val="left" w:pos="800"/>
              </w:tabs>
              <w:spacing w:line="240" w:lineRule="auto"/>
              <w:jc w:val="center"/>
              <w:rPr>
                <w:b/>
                <w:bCs/>
                <w:sz w:val="24"/>
                <w:szCs w:val="24"/>
              </w:rPr>
            </w:pPr>
            <w:r w:rsidRPr="00BE24E0">
              <w:rPr>
                <w:rFonts w:cs="宋体"/>
                <w:bCs/>
                <w:sz w:val="24"/>
                <w:szCs w:val="24"/>
              </w:rPr>
              <w:t>2</w:t>
            </w:r>
          </w:p>
        </w:tc>
        <w:tc>
          <w:tcPr>
            <w:tcW w:w="1785" w:type="dxa"/>
            <w:vAlign w:val="center"/>
          </w:tcPr>
          <w:p w:rsidR="00C1248F" w:rsidRPr="00BE24E0" w:rsidRDefault="00C1248F" w:rsidP="0055177E">
            <w:pPr>
              <w:spacing w:line="240" w:lineRule="auto"/>
              <w:jc w:val="center"/>
              <w:rPr>
                <w:rFonts w:cs="宋体"/>
                <w:bCs/>
                <w:sz w:val="24"/>
                <w:szCs w:val="24"/>
              </w:rPr>
            </w:pPr>
            <w:r w:rsidRPr="00BE24E0">
              <w:rPr>
                <w:rFonts w:cs="宋体" w:hint="eastAsia"/>
                <w:bCs/>
                <w:sz w:val="24"/>
                <w:szCs w:val="24"/>
              </w:rPr>
              <w:t>副总指挥</w:t>
            </w:r>
          </w:p>
          <w:p w:rsidR="00C1248F" w:rsidRPr="00BE24E0" w:rsidRDefault="00C1248F" w:rsidP="0055177E">
            <w:pPr>
              <w:spacing w:line="240" w:lineRule="auto"/>
              <w:jc w:val="center"/>
              <w:rPr>
                <w:b/>
                <w:bCs/>
                <w:sz w:val="24"/>
                <w:szCs w:val="24"/>
              </w:rPr>
            </w:pPr>
            <w:r w:rsidRPr="00BE24E0">
              <w:rPr>
                <w:rFonts w:cs="宋体" w:hint="eastAsia"/>
                <w:bCs/>
                <w:sz w:val="24"/>
                <w:szCs w:val="24"/>
              </w:rPr>
              <w:t>（副组长）</w:t>
            </w:r>
          </w:p>
        </w:tc>
        <w:tc>
          <w:tcPr>
            <w:tcW w:w="6927" w:type="dxa"/>
            <w:vAlign w:val="center"/>
          </w:tcPr>
          <w:p w:rsidR="00C1248F" w:rsidRPr="00BE24E0" w:rsidRDefault="00C1248F" w:rsidP="0055177E">
            <w:pPr>
              <w:spacing w:line="240" w:lineRule="auto"/>
              <w:jc w:val="left"/>
              <w:rPr>
                <w:rFonts w:cs="宋体"/>
                <w:bCs/>
                <w:sz w:val="24"/>
                <w:szCs w:val="24"/>
              </w:rPr>
            </w:pPr>
            <w:r w:rsidRPr="00BE24E0">
              <w:rPr>
                <w:rFonts w:cs="宋体" w:hint="eastAsia"/>
                <w:bCs/>
                <w:sz w:val="24"/>
                <w:szCs w:val="24"/>
              </w:rPr>
              <w:t>●组织指挥应急抢险工作的实施。</w:t>
            </w:r>
          </w:p>
          <w:p w:rsidR="00C1248F" w:rsidRPr="00BE24E0" w:rsidRDefault="00C1248F" w:rsidP="0055177E">
            <w:pPr>
              <w:spacing w:line="240" w:lineRule="auto"/>
              <w:jc w:val="left"/>
              <w:rPr>
                <w:rFonts w:cs="宋体"/>
                <w:bCs/>
                <w:sz w:val="24"/>
                <w:szCs w:val="24"/>
              </w:rPr>
            </w:pPr>
            <w:r w:rsidRPr="00BE24E0">
              <w:rPr>
                <w:rFonts w:cs="宋体" w:hint="eastAsia"/>
                <w:bCs/>
                <w:sz w:val="24"/>
                <w:szCs w:val="24"/>
              </w:rPr>
              <w:t>●在现场指挥协助下指挥协调各抢险队的抢险工作。</w:t>
            </w:r>
          </w:p>
          <w:p w:rsidR="00C1248F" w:rsidRPr="00BE24E0" w:rsidRDefault="00C1248F" w:rsidP="0055177E">
            <w:pPr>
              <w:spacing w:line="240" w:lineRule="auto"/>
              <w:jc w:val="left"/>
              <w:rPr>
                <w:rFonts w:cs="宋体"/>
                <w:bCs/>
                <w:sz w:val="24"/>
                <w:szCs w:val="24"/>
              </w:rPr>
            </w:pPr>
            <w:r w:rsidRPr="00BE24E0">
              <w:rPr>
                <w:rFonts w:cs="宋体" w:hint="eastAsia"/>
                <w:bCs/>
                <w:sz w:val="24"/>
                <w:szCs w:val="24"/>
              </w:rPr>
              <w:t>●向上级有关部门报告，组织搞好善后处理。</w:t>
            </w:r>
          </w:p>
          <w:p w:rsidR="00C1248F" w:rsidRPr="00BE24E0" w:rsidRDefault="00C1248F" w:rsidP="0055177E">
            <w:pPr>
              <w:spacing w:line="240" w:lineRule="auto"/>
              <w:jc w:val="left"/>
              <w:rPr>
                <w:b/>
                <w:bCs/>
                <w:sz w:val="24"/>
                <w:szCs w:val="24"/>
              </w:rPr>
            </w:pPr>
            <w:r w:rsidRPr="00BE24E0">
              <w:rPr>
                <w:rFonts w:cs="宋体" w:hint="eastAsia"/>
                <w:bCs/>
                <w:sz w:val="24"/>
                <w:szCs w:val="24"/>
              </w:rPr>
              <w:t>●在组长不在抢险救援现场时担任组长职责。</w:t>
            </w:r>
          </w:p>
        </w:tc>
      </w:tr>
      <w:tr w:rsidR="00C1248F" w:rsidRPr="00BE24E0" w:rsidTr="0055177E">
        <w:trPr>
          <w:cantSplit/>
          <w:trHeight w:val="2846"/>
          <w:jc w:val="center"/>
        </w:trPr>
        <w:tc>
          <w:tcPr>
            <w:tcW w:w="688" w:type="dxa"/>
            <w:vAlign w:val="center"/>
          </w:tcPr>
          <w:p w:rsidR="00C1248F" w:rsidRPr="00BE24E0" w:rsidRDefault="00C1248F" w:rsidP="0055177E">
            <w:pPr>
              <w:tabs>
                <w:tab w:val="left" w:pos="800"/>
              </w:tabs>
              <w:spacing w:line="240" w:lineRule="auto"/>
              <w:jc w:val="center"/>
              <w:rPr>
                <w:rFonts w:cs="宋体"/>
                <w:bCs/>
                <w:sz w:val="24"/>
                <w:szCs w:val="24"/>
              </w:rPr>
            </w:pPr>
            <w:r w:rsidRPr="00BE24E0">
              <w:rPr>
                <w:rFonts w:cs="宋体"/>
                <w:bCs/>
                <w:sz w:val="24"/>
                <w:szCs w:val="24"/>
              </w:rPr>
              <w:t>3</w:t>
            </w:r>
          </w:p>
        </w:tc>
        <w:tc>
          <w:tcPr>
            <w:tcW w:w="1785" w:type="dxa"/>
            <w:vAlign w:val="center"/>
          </w:tcPr>
          <w:p w:rsidR="00C1248F" w:rsidRPr="00BE24E0" w:rsidRDefault="00C1248F" w:rsidP="0055177E">
            <w:pPr>
              <w:tabs>
                <w:tab w:val="left" w:pos="800"/>
              </w:tabs>
              <w:spacing w:line="240" w:lineRule="auto"/>
              <w:jc w:val="center"/>
              <w:rPr>
                <w:rFonts w:cs="宋体"/>
                <w:bCs/>
                <w:sz w:val="24"/>
                <w:szCs w:val="24"/>
              </w:rPr>
            </w:pPr>
            <w:r w:rsidRPr="00BE24E0">
              <w:rPr>
                <w:rFonts w:cs="宋体" w:hint="eastAsia"/>
                <w:bCs/>
                <w:sz w:val="24"/>
                <w:szCs w:val="24"/>
              </w:rPr>
              <w:t>应急维修组</w:t>
            </w:r>
          </w:p>
        </w:tc>
        <w:tc>
          <w:tcPr>
            <w:tcW w:w="6927" w:type="dxa"/>
            <w:vAlign w:val="center"/>
          </w:tcPr>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●根据指挥部下达的指令，协助副总指挥组织对事故现场涉及工艺危险因素作出决策和处理。</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●负责生产系统非正常情况下的应急处理，接到通知后，迅速集合队伍奔赴现场。</w:t>
            </w:r>
          </w:p>
          <w:p w:rsidR="00C1248F" w:rsidRPr="00BE24E0" w:rsidRDefault="00C1248F" w:rsidP="0055177E">
            <w:pPr>
              <w:spacing w:line="240" w:lineRule="auto"/>
              <w:rPr>
                <w:rFonts w:cs="宋体"/>
                <w:bCs/>
                <w:sz w:val="24"/>
                <w:szCs w:val="24"/>
              </w:rPr>
            </w:pPr>
            <w:r w:rsidRPr="00BE24E0">
              <w:rPr>
                <w:rFonts w:cs="宋体" w:hint="eastAsia"/>
                <w:bCs/>
                <w:sz w:val="24"/>
                <w:szCs w:val="24"/>
              </w:rPr>
              <w:t>●负责事故现场设备的抢险抢修作业，根据事件情形正确佩戴个人防护用具，及时查明事故现场泄漏部位，并采取正确措施进行堵漏，排除现场的易燃易爆物质。</w:t>
            </w:r>
          </w:p>
          <w:p w:rsidR="00C1248F" w:rsidRPr="00BE24E0" w:rsidRDefault="00C1248F" w:rsidP="0055177E">
            <w:pPr>
              <w:spacing w:line="240" w:lineRule="auto"/>
              <w:rPr>
                <w:rFonts w:cs="宋体"/>
                <w:bCs/>
                <w:sz w:val="24"/>
                <w:szCs w:val="24"/>
              </w:rPr>
            </w:pPr>
            <w:r w:rsidRPr="00BE24E0">
              <w:rPr>
                <w:rFonts w:cs="宋体" w:hint="eastAsia"/>
                <w:bCs/>
                <w:sz w:val="24"/>
                <w:szCs w:val="24"/>
              </w:rPr>
              <w:t>●负责现场防污堵截及污染物的清理收集工作。</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●查明有无中毒人员及操作者被困，及时使严重中毒者、被困者脱离危险区域。</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●负责事故状态下，实施紧急工艺操作与监护。在指挥部确定现场已无人身危险的情况下，组织抢修人员对现场其他危险设施、损坏设备进行排险、抢险或抢修，尽快恢复正常工作。</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●组织扑救一般火灾，协助专业消防队灭火。</w:t>
            </w:r>
          </w:p>
        </w:tc>
      </w:tr>
      <w:tr w:rsidR="00C1248F" w:rsidRPr="00BE24E0" w:rsidTr="0055177E">
        <w:trPr>
          <w:cantSplit/>
          <w:trHeight w:val="914"/>
          <w:jc w:val="center"/>
        </w:trPr>
        <w:tc>
          <w:tcPr>
            <w:tcW w:w="688" w:type="dxa"/>
            <w:vAlign w:val="center"/>
          </w:tcPr>
          <w:p w:rsidR="00C1248F" w:rsidRPr="00BE24E0" w:rsidRDefault="00C1248F" w:rsidP="0055177E">
            <w:pPr>
              <w:tabs>
                <w:tab w:val="left" w:pos="800"/>
              </w:tabs>
              <w:spacing w:line="240" w:lineRule="auto"/>
              <w:jc w:val="center"/>
              <w:rPr>
                <w:sz w:val="24"/>
                <w:szCs w:val="24"/>
              </w:rPr>
            </w:pPr>
            <w:r w:rsidRPr="00BE24E0">
              <w:rPr>
                <w:sz w:val="24"/>
                <w:szCs w:val="24"/>
              </w:rPr>
              <w:t>4</w:t>
            </w:r>
          </w:p>
        </w:tc>
        <w:tc>
          <w:tcPr>
            <w:tcW w:w="1785" w:type="dxa"/>
            <w:vAlign w:val="center"/>
          </w:tcPr>
          <w:p w:rsidR="00C1248F" w:rsidRPr="00BE24E0" w:rsidRDefault="00C1248F" w:rsidP="0055177E">
            <w:pPr>
              <w:tabs>
                <w:tab w:val="left" w:pos="800"/>
              </w:tabs>
              <w:spacing w:line="240" w:lineRule="auto"/>
              <w:jc w:val="center"/>
              <w:rPr>
                <w:sz w:val="24"/>
                <w:szCs w:val="24"/>
              </w:rPr>
            </w:pPr>
            <w:r w:rsidRPr="00BE24E0">
              <w:rPr>
                <w:rFonts w:cs="宋体" w:hint="eastAsia"/>
                <w:bCs/>
                <w:sz w:val="24"/>
                <w:szCs w:val="24"/>
              </w:rPr>
              <w:t>事故救护组</w:t>
            </w:r>
          </w:p>
        </w:tc>
        <w:tc>
          <w:tcPr>
            <w:tcW w:w="6927" w:type="dxa"/>
            <w:vAlign w:val="center"/>
          </w:tcPr>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●负责事故抢险救援物资及人的运输，为救援行动提供物资保证，其中包括应急抢险器材，救援防护器材，监测分析器材和指挥通信器材等；</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●负责抢险救灾物资的及时供应。</w:t>
            </w:r>
            <w:r w:rsidRPr="00BE24E0">
              <w:rPr>
                <w:rFonts w:cs="宋体"/>
                <w:bCs/>
                <w:sz w:val="24"/>
                <w:szCs w:val="24"/>
              </w:rPr>
              <w:t xml:space="preserve"> </w:t>
            </w:r>
            <w:r w:rsidRPr="00BE24E0">
              <w:rPr>
                <w:rFonts w:cs="宋体" w:hint="eastAsia"/>
                <w:bCs/>
                <w:sz w:val="24"/>
                <w:szCs w:val="24"/>
              </w:rPr>
              <w:t>负责急救行动中人员器材的运输，负责保证应急物资及应急资金及时到位。</w:t>
            </w:r>
          </w:p>
          <w:p w:rsidR="00C1248F" w:rsidRPr="00BE24E0" w:rsidRDefault="00C1248F" w:rsidP="0055177E">
            <w:pPr>
              <w:tabs>
                <w:tab w:val="left" w:pos="800"/>
              </w:tabs>
              <w:spacing w:line="240" w:lineRule="auto"/>
              <w:jc w:val="left"/>
              <w:rPr>
                <w:b/>
                <w:bCs/>
                <w:sz w:val="24"/>
                <w:szCs w:val="24"/>
              </w:rPr>
            </w:pPr>
            <w:r w:rsidRPr="00BE24E0">
              <w:rPr>
                <w:rFonts w:cs="宋体" w:hint="eastAsia"/>
                <w:bCs/>
                <w:sz w:val="24"/>
                <w:szCs w:val="24"/>
              </w:rPr>
              <w:t>●负责抢救事件现场和波及范围内的受伤、中毒人员的救护，把受伤、中毒人员及时从事件现场抢救出来，就地急救或送医院救护。</w:t>
            </w:r>
          </w:p>
        </w:tc>
      </w:tr>
      <w:tr w:rsidR="00C1248F" w:rsidRPr="00BE24E0" w:rsidTr="0055177E">
        <w:trPr>
          <w:cantSplit/>
          <w:trHeight w:val="3617"/>
          <w:jc w:val="center"/>
        </w:trPr>
        <w:tc>
          <w:tcPr>
            <w:tcW w:w="688" w:type="dxa"/>
            <w:vAlign w:val="center"/>
          </w:tcPr>
          <w:p w:rsidR="00C1248F" w:rsidRPr="00BE24E0" w:rsidRDefault="00C1248F" w:rsidP="0055177E">
            <w:pPr>
              <w:tabs>
                <w:tab w:val="left" w:pos="800"/>
              </w:tabs>
              <w:spacing w:line="240" w:lineRule="auto"/>
              <w:jc w:val="center"/>
              <w:rPr>
                <w:b/>
                <w:bCs/>
                <w:sz w:val="24"/>
                <w:szCs w:val="24"/>
              </w:rPr>
            </w:pPr>
            <w:r w:rsidRPr="00BE24E0">
              <w:rPr>
                <w:rFonts w:cs="宋体"/>
                <w:bCs/>
                <w:sz w:val="24"/>
                <w:szCs w:val="24"/>
              </w:rPr>
              <w:t>5</w:t>
            </w:r>
          </w:p>
        </w:tc>
        <w:tc>
          <w:tcPr>
            <w:tcW w:w="1785" w:type="dxa"/>
            <w:vAlign w:val="center"/>
          </w:tcPr>
          <w:p w:rsidR="00C1248F" w:rsidRPr="00BE24E0" w:rsidRDefault="00C1248F" w:rsidP="0055177E">
            <w:pPr>
              <w:tabs>
                <w:tab w:val="left" w:pos="800"/>
              </w:tabs>
              <w:spacing w:line="240" w:lineRule="auto"/>
              <w:jc w:val="center"/>
              <w:rPr>
                <w:rFonts w:cs="宋体"/>
                <w:bCs/>
                <w:sz w:val="24"/>
                <w:szCs w:val="24"/>
              </w:rPr>
            </w:pPr>
            <w:r w:rsidRPr="00BE24E0">
              <w:rPr>
                <w:rFonts w:cs="宋体" w:hint="eastAsia"/>
                <w:bCs/>
                <w:sz w:val="24"/>
                <w:szCs w:val="24"/>
              </w:rPr>
              <w:t>疏散引导组</w:t>
            </w:r>
          </w:p>
        </w:tc>
        <w:tc>
          <w:tcPr>
            <w:tcW w:w="6927" w:type="dxa"/>
            <w:vAlign w:val="center"/>
          </w:tcPr>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事故现场的治安保卫、警戒。发生事件后，应根据事件情景佩戴好防护服、防毒面具等，迅速奔赴现场，并按事件的发展事态有计划地疏散人员；根据火灾爆炸（泄漏）影响范围，设置禁区，布置岗哨，加强警戒，巡逻检查，严禁无关人员进入禁区。</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●负责危险范围内人员的疏散和危险警戒线的警戒。接到报警后，封闭现场，维护厂区道路交通程序，引导外来救援力量进入事件发生点，防止非救援人员靠近。</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●负责应急和事故恢复期间的环境监测工作。负责对事件发展情况及对周边环境影响的检查，对火灾爆炸气态泄漏物去向进行跟踪检查。结果及时报告应急救援指挥部。</w:t>
            </w:r>
          </w:p>
          <w:p w:rsidR="00C1248F" w:rsidRPr="00BE24E0" w:rsidRDefault="00C1248F" w:rsidP="0055177E">
            <w:pPr>
              <w:tabs>
                <w:tab w:val="left" w:pos="800"/>
              </w:tabs>
              <w:spacing w:line="240" w:lineRule="auto"/>
              <w:jc w:val="left"/>
              <w:rPr>
                <w:b/>
                <w:bCs/>
                <w:sz w:val="24"/>
                <w:szCs w:val="24"/>
              </w:rPr>
            </w:pPr>
            <w:r w:rsidRPr="00BE24E0">
              <w:rPr>
                <w:rFonts w:cs="宋体" w:hint="eastAsia"/>
                <w:bCs/>
                <w:sz w:val="24"/>
                <w:szCs w:val="24"/>
              </w:rPr>
              <w:t>●配合上级环境监测机构对事件进行环境监测。</w:t>
            </w:r>
          </w:p>
        </w:tc>
      </w:tr>
      <w:tr w:rsidR="00C1248F" w:rsidRPr="00BE24E0" w:rsidTr="0055177E">
        <w:trPr>
          <w:cantSplit/>
          <w:trHeight w:val="4049"/>
          <w:jc w:val="center"/>
        </w:trPr>
        <w:tc>
          <w:tcPr>
            <w:tcW w:w="688" w:type="dxa"/>
            <w:tcBorders>
              <w:bottom w:val="double" w:sz="4" w:space="0" w:color="auto"/>
            </w:tcBorders>
            <w:vAlign w:val="center"/>
          </w:tcPr>
          <w:p w:rsidR="00C1248F" w:rsidRPr="00BE24E0" w:rsidRDefault="00C1248F" w:rsidP="0055177E">
            <w:pPr>
              <w:tabs>
                <w:tab w:val="left" w:pos="800"/>
              </w:tabs>
              <w:spacing w:line="240" w:lineRule="auto"/>
              <w:jc w:val="center"/>
              <w:rPr>
                <w:rFonts w:cs="宋体"/>
                <w:bCs/>
                <w:sz w:val="24"/>
                <w:szCs w:val="24"/>
              </w:rPr>
            </w:pPr>
            <w:r w:rsidRPr="00BE24E0">
              <w:rPr>
                <w:rFonts w:cs="宋体"/>
                <w:bCs/>
                <w:sz w:val="24"/>
                <w:szCs w:val="24"/>
              </w:rPr>
              <w:t>6</w:t>
            </w:r>
          </w:p>
        </w:tc>
        <w:tc>
          <w:tcPr>
            <w:tcW w:w="1785" w:type="dxa"/>
            <w:tcBorders>
              <w:bottom w:val="double" w:sz="4" w:space="0" w:color="auto"/>
            </w:tcBorders>
            <w:vAlign w:val="center"/>
          </w:tcPr>
          <w:p w:rsidR="00C1248F" w:rsidRPr="00BE24E0" w:rsidRDefault="00C1248F" w:rsidP="0055177E">
            <w:pPr>
              <w:tabs>
                <w:tab w:val="left" w:pos="800"/>
              </w:tabs>
              <w:spacing w:line="240" w:lineRule="auto"/>
              <w:jc w:val="center"/>
              <w:rPr>
                <w:rFonts w:cs="宋体"/>
                <w:bCs/>
                <w:sz w:val="24"/>
                <w:szCs w:val="24"/>
              </w:rPr>
            </w:pPr>
            <w:r w:rsidRPr="00BE24E0">
              <w:rPr>
                <w:rFonts w:cs="宋体" w:hint="eastAsia"/>
                <w:bCs/>
                <w:sz w:val="24"/>
                <w:szCs w:val="24"/>
              </w:rPr>
              <w:t>通讯联络组</w:t>
            </w:r>
          </w:p>
          <w:p w:rsidR="00C1248F" w:rsidRPr="00BE24E0" w:rsidRDefault="00C1248F" w:rsidP="0055177E">
            <w:pPr>
              <w:tabs>
                <w:tab w:val="left" w:pos="800"/>
              </w:tabs>
              <w:spacing w:line="240" w:lineRule="auto"/>
              <w:jc w:val="center"/>
              <w:rPr>
                <w:rFonts w:cs="宋体"/>
                <w:bCs/>
                <w:sz w:val="24"/>
                <w:szCs w:val="24"/>
              </w:rPr>
            </w:pPr>
          </w:p>
        </w:tc>
        <w:tc>
          <w:tcPr>
            <w:tcW w:w="6927" w:type="dxa"/>
            <w:tcBorders>
              <w:bottom w:val="double" w:sz="4" w:space="0" w:color="auto"/>
            </w:tcBorders>
            <w:vAlign w:val="center"/>
          </w:tcPr>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●负责对内信息联系，各组之间与指挥部的联络，传达指挥部的命令。</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●迅速通知应急指挥部、各救援专业队及有关部门、部门查明事件源部位及原因，采取紧急措施，防止事件扩大，下达按应急预案处置的指令。</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●负责确保各专业队与指挥部之间信息通讯的畅通。</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●协助副总指挥做好事故报告、事故应急救援工作的实施。</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●及时了解事故危害范围，人员伤亡情况、环境污染情况、抢险情况及存在的问题。接待好上级有关部门。</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●做好环境危害事故的调查处理工作。</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●事先协议就近医院，做好事故受伤人员的救治。</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●负责政府和媒体以及相邻地区单位和居民的信息通报工作，负责回答外界新闻媒体有关咨询。</w:t>
            </w:r>
          </w:p>
          <w:p w:rsidR="00C1248F" w:rsidRPr="00BE24E0" w:rsidRDefault="00C1248F" w:rsidP="0055177E">
            <w:pPr>
              <w:tabs>
                <w:tab w:val="left" w:pos="800"/>
              </w:tabs>
              <w:spacing w:line="240" w:lineRule="auto"/>
              <w:jc w:val="left"/>
              <w:rPr>
                <w:rFonts w:cs="宋体"/>
                <w:bCs/>
                <w:sz w:val="24"/>
                <w:szCs w:val="24"/>
              </w:rPr>
            </w:pPr>
            <w:r w:rsidRPr="00BE24E0">
              <w:rPr>
                <w:rFonts w:cs="宋体" w:hint="eastAsia"/>
                <w:bCs/>
                <w:sz w:val="24"/>
                <w:szCs w:val="24"/>
              </w:rPr>
              <w:t>●负责联络外部社会救援机构和专家。</w:t>
            </w:r>
          </w:p>
        </w:tc>
      </w:tr>
    </w:tbl>
    <w:p w:rsidR="00C1248F" w:rsidRPr="00A01BA9" w:rsidRDefault="00C1248F" w:rsidP="0013362E">
      <w:pPr>
        <w:pStyle w:val="Heading2"/>
        <w:spacing w:beforeLines="100" w:after="0"/>
        <w:rPr>
          <w:sz w:val="24"/>
          <w:szCs w:val="24"/>
        </w:rPr>
      </w:pPr>
      <w:bookmarkStart w:id="106" w:name="_Toc9808"/>
      <w:bookmarkStart w:id="107" w:name="_Toc404349931"/>
      <w:bookmarkStart w:id="108" w:name="_Toc32515"/>
      <w:bookmarkStart w:id="109" w:name="_Toc519014426"/>
      <w:r w:rsidRPr="00A01BA9">
        <w:rPr>
          <w:sz w:val="24"/>
          <w:szCs w:val="24"/>
        </w:rPr>
        <w:t>3.3</w:t>
      </w:r>
      <w:r w:rsidRPr="00A01BA9">
        <w:rPr>
          <w:rFonts w:hint="eastAsia"/>
          <w:sz w:val="24"/>
          <w:szCs w:val="24"/>
        </w:rPr>
        <w:t>公司环境应急专家构成及职责</w:t>
      </w:r>
      <w:bookmarkEnd w:id="106"/>
      <w:bookmarkEnd w:id="107"/>
      <w:bookmarkEnd w:id="108"/>
      <w:bookmarkEnd w:id="109"/>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沈阳立辉供热有限公司林盛锅炉房设立应急专家组，成员为</w:t>
      </w:r>
      <w:bookmarkStart w:id="110" w:name="OLE_LINK1"/>
      <w:r w:rsidRPr="00A01BA9">
        <w:rPr>
          <w:rFonts w:ascii="Times New Roman" w:hAnsi="Times New Roman" w:hint="eastAsia"/>
          <w:sz w:val="24"/>
          <w:szCs w:val="24"/>
        </w:rPr>
        <w:t>公司生产、运行维护、安全环保等方面专业人员</w:t>
      </w:r>
      <w:bookmarkEnd w:id="110"/>
      <w:r w:rsidRPr="00A01BA9">
        <w:rPr>
          <w:rFonts w:ascii="Times New Roman" w:hAnsi="Times New Roman" w:hint="eastAsia"/>
          <w:sz w:val="24"/>
          <w:szCs w:val="24"/>
        </w:rPr>
        <w:t>组成专家组成。</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组</w:t>
      </w:r>
      <w:r w:rsidRPr="00A01BA9">
        <w:rPr>
          <w:rFonts w:ascii="Times New Roman" w:hAnsi="Times New Roman"/>
          <w:sz w:val="24"/>
          <w:szCs w:val="24"/>
        </w:rPr>
        <w:t xml:space="preserve">  </w:t>
      </w:r>
      <w:r w:rsidRPr="00A01BA9">
        <w:rPr>
          <w:rFonts w:ascii="Times New Roman" w:hAnsi="Times New Roman" w:hint="eastAsia"/>
          <w:sz w:val="24"/>
          <w:szCs w:val="24"/>
        </w:rPr>
        <w:t>长：李寿山</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成</w:t>
      </w:r>
      <w:r w:rsidRPr="00A01BA9">
        <w:rPr>
          <w:rFonts w:ascii="Times New Roman" w:hAnsi="Times New Roman"/>
          <w:sz w:val="24"/>
          <w:szCs w:val="24"/>
        </w:rPr>
        <w:t xml:space="preserve">  </w:t>
      </w:r>
      <w:r w:rsidRPr="00A01BA9">
        <w:rPr>
          <w:rFonts w:ascii="Times New Roman" w:hAnsi="Times New Roman" w:hint="eastAsia"/>
          <w:sz w:val="24"/>
          <w:szCs w:val="24"/>
        </w:rPr>
        <w:t>员：田晓娜</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职</w:t>
      </w:r>
      <w:r w:rsidRPr="00A01BA9">
        <w:rPr>
          <w:rFonts w:ascii="Times New Roman" w:hAnsi="Times New Roman"/>
          <w:sz w:val="24"/>
          <w:szCs w:val="24"/>
        </w:rPr>
        <w:t xml:space="preserve">  </w:t>
      </w:r>
      <w:r w:rsidRPr="00A01BA9">
        <w:rPr>
          <w:rFonts w:ascii="Times New Roman" w:hAnsi="Times New Roman" w:hint="eastAsia"/>
          <w:sz w:val="24"/>
          <w:szCs w:val="24"/>
        </w:rPr>
        <w:t>责：</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）为突发环境事件应急指挥部和现场应急救援指挥部的决策提供技术支撑；</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）参与突发环境事件预防工作；</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）应急预案启动后，接受现场应急救援指挥部领导；参与应急救援的技术指导工作。</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）参与制定并提出突发环境事件处置方案。</w:t>
      </w:r>
    </w:p>
    <w:p w:rsidR="00C1248F" w:rsidRPr="00A01BA9" w:rsidRDefault="00C1248F" w:rsidP="00A01BA9">
      <w:pPr>
        <w:spacing w:line="360" w:lineRule="auto"/>
        <w:ind w:firstLineChars="200" w:firstLine="480"/>
        <w:jc w:val="left"/>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）参与环境污染事件调查和后期环境修复工作。</w:t>
      </w:r>
    </w:p>
    <w:p w:rsidR="00C1248F" w:rsidRPr="00A01BA9" w:rsidRDefault="00C1248F" w:rsidP="00B328F1">
      <w:pPr>
        <w:pStyle w:val="Heading3"/>
        <w:spacing w:before="0" w:after="0" w:line="360" w:lineRule="auto"/>
        <w:rPr>
          <w:sz w:val="24"/>
          <w:szCs w:val="24"/>
        </w:rPr>
      </w:pPr>
      <w:bookmarkStart w:id="111" w:name="_Toc25013"/>
      <w:bookmarkStart w:id="112" w:name="_Toc919"/>
      <w:bookmarkStart w:id="113" w:name="_Toc519014427"/>
      <w:r w:rsidRPr="00A01BA9">
        <w:rPr>
          <w:sz w:val="24"/>
          <w:szCs w:val="24"/>
        </w:rPr>
        <w:t>3.3.1</w:t>
      </w:r>
      <w:r w:rsidRPr="00A01BA9">
        <w:rPr>
          <w:rFonts w:hint="eastAsia"/>
          <w:sz w:val="24"/>
          <w:szCs w:val="24"/>
        </w:rPr>
        <w:t>专家准备</w:t>
      </w:r>
      <w:bookmarkEnd w:id="111"/>
      <w:bookmarkEnd w:id="112"/>
      <w:bookmarkEnd w:id="113"/>
    </w:p>
    <w:p w:rsidR="00C1248F" w:rsidRPr="00A01BA9" w:rsidRDefault="00C1248F" w:rsidP="00B328F1">
      <w:pPr>
        <w:spacing w:line="360" w:lineRule="auto"/>
        <w:ind w:firstLine="480"/>
        <w:rPr>
          <w:rFonts w:ascii="Times New Roman" w:hAnsi="Times New Roman"/>
          <w:sz w:val="24"/>
          <w:szCs w:val="24"/>
        </w:rPr>
      </w:pPr>
      <w:r w:rsidRPr="00A01BA9">
        <w:rPr>
          <w:rFonts w:ascii="Times New Roman" w:hAnsi="Times New Roman" w:hint="eastAsia"/>
          <w:sz w:val="24"/>
          <w:szCs w:val="24"/>
        </w:rPr>
        <w:t>公司建立环境事故应急处置的专家库，实行动态管理</w:t>
      </w:r>
      <w:r w:rsidRPr="00A01BA9">
        <w:rPr>
          <w:rFonts w:ascii="Times New Roman" w:hAnsi="Times New Roman"/>
          <w:sz w:val="24"/>
          <w:szCs w:val="24"/>
        </w:rPr>
        <w:t>,</w:t>
      </w:r>
      <w:r w:rsidRPr="00A01BA9">
        <w:rPr>
          <w:rFonts w:ascii="Times New Roman" w:hAnsi="Times New Roman" w:hint="eastAsia"/>
          <w:sz w:val="24"/>
          <w:szCs w:val="24"/>
        </w:rPr>
        <w:t>及时补充调整</w:t>
      </w:r>
      <w:r w:rsidRPr="00A01BA9">
        <w:rPr>
          <w:rFonts w:ascii="Times New Roman" w:hAnsi="Times New Roman"/>
          <w:sz w:val="24"/>
          <w:szCs w:val="24"/>
        </w:rPr>
        <w:t>,</w:t>
      </w:r>
      <w:r w:rsidRPr="00A01BA9">
        <w:rPr>
          <w:rFonts w:ascii="Times New Roman" w:hAnsi="Times New Roman" w:hint="eastAsia"/>
          <w:sz w:val="24"/>
          <w:szCs w:val="24"/>
        </w:rPr>
        <w:t>由人事部认可公布，并应适时组织专家进行交流。</w:t>
      </w:r>
      <w:r w:rsidRPr="00A01BA9">
        <w:rPr>
          <w:rFonts w:ascii="Times New Roman" w:hAnsi="Times New Roman"/>
          <w:sz w:val="24"/>
          <w:szCs w:val="24"/>
        </w:rPr>
        <w:t xml:space="preserve"> </w:t>
      </w:r>
    </w:p>
    <w:p w:rsidR="00C1248F" w:rsidRPr="00A01BA9" w:rsidRDefault="00C1248F" w:rsidP="00B328F1">
      <w:pPr>
        <w:pStyle w:val="Heading3"/>
        <w:spacing w:before="0" w:after="0" w:line="360" w:lineRule="auto"/>
        <w:rPr>
          <w:sz w:val="24"/>
          <w:szCs w:val="24"/>
        </w:rPr>
      </w:pPr>
      <w:bookmarkStart w:id="114" w:name="_Toc302249251"/>
      <w:bookmarkStart w:id="115" w:name="_Toc299907847"/>
      <w:bookmarkStart w:id="116" w:name="_Toc18013"/>
      <w:bookmarkStart w:id="117" w:name="_Toc31134"/>
      <w:bookmarkStart w:id="118" w:name="_Toc371150395"/>
      <w:bookmarkStart w:id="119" w:name="_Toc301960520"/>
      <w:bookmarkStart w:id="120" w:name="_Toc519014428"/>
      <w:r w:rsidRPr="00A01BA9">
        <w:rPr>
          <w:sz w:val="24"/>
          <w:szCs w:val="24"/>
        </w:rPr>
        <w:t xml:space="preserve">3.3.2 </w:t>
      </w:r>
      <w:r w:rsidRPr="00A01BA9">
        <w:rPr>
          <w:rFonts w:hint="eastAsia"/>
          <w:sz w:val="24"/>
          <w:szCs w:val="24"/>
        </w:rPr>
        <w:t>专家使用</w:t>
      </w:r>
      <w:bookmarkEnd w:id="114"/>
      <w:bookmarkEnd w:id="115"/>
      <w:bookmarkEnd w:id="116"/>
      <w:bookmarkEnd w:id="117"/>
      <w:bookmarkEnd w:id="118"/>
      <w:bookmarkEnd w:id="119"/>
      <w:bookmarkEnd w:id="120"/>
      <w:r w:rsidRPr="00A01BA9">
        <w:rPr>
          <w:sz w:val="24"/>
          <w:szCs w:val="24"/>
        </w:rPr>
        <w:t xml:space="preserve"> </w:t>
      </w:r>
    </w:p>
    <w:p w:rsidR="00C1248F" w:rsidRPr="00A01BA9" w:rsidRDefault="00C1248F" w:rsidP="00B328F1">
      <w:pPr>
        <w:spacing w:line="360" w:lineRule="auto"/>
        <w:ind w:firstLine="480"/>
        <w:rPr>
          <w:rFonts w:ascii="Times New Roman" w:hAnsi="Times New Roman"/>
          <w:sz w:val="24"/>
          <w:szCs w:val="24"/>
        </w:rPr>
      </w:pPr>
      <w:r w:rsidRPr="00A01BA9">
        <w:rPr>
          <w:rFonts w:ascii="Times New Roman" w:hAnsi="Times New Roman" w:hint="eastAsia"/>
          <w:sz w:val="24"/>
          <w:szCs w:val="24"/>
        </w:rPr>
        <w:t>应急预案启动后，沈阳立辉供热有限公司林盛锅炉房应尽快与相关的专家取得联系，迅速调动专家；应向专家介绍有关管道事故的信息，及时获取专家建议；做好专家的行程安排；当专家不能满足需要时，应急领导小组及时向上级专业主管部门请求给与支持。</w:t>
      </w:r>
    </w:p>
    <w:p w:rsidR="00C1248F" w:rsidRPr="00A01BA9" w:rsidRDefault="00C1248F" w:rsidP="00280A92">
      <w:pPr>
        <w:pStyle w:val="Heading2"/>
        <w:spacing w:before="0" w:after="0"/>
        <w:jc w:val="left"/>
        <w:rPr>
          <w:sz w:val="24"/>
          <w:szCs w:val="24"/>
        </w:rPr>
      </w:pPr>
      <w:bookmarkStart w:id="121" w:name="_Toc4450"/>
      <w:bookmarkStart w:id="122" w:name="_Toc404349934"/>
      <w:bookmarkStart w:id="123" w:name="_Toc9913"/>
      <w:bookmarkStart w:id="124" w:name="_Toc519014429"/>
      <w:r w:rsidRPr="00A01BA9">
        <w:rPr>
          <w:sz w:val="24"/>
          <w:szCs w:val="24"/>
        </w:rPr>
        <w:t>3.4</w:t>
      </w:r>
      <w:r w:rsidRPr="00A01BA9">
        <w:rPr>
          <w:rFonts w:hint="eastAsia"/>
          <w:sz w:val="24"/>
          <w:szCs w:val="24"/>
        </w:rPr>
        <w:t>外部环境应急救援力量救援人员机构构成</w:t>
      </w:r>
      <w:bookmarkEnd w:id="121"/>
      <w:bookmarkEnd w:id="122"/>
      <w:bookmarkEnd w:id="123"/>
      <w:bookmarkEnd w:id="124"/>
    </w:p>
    <w:p w:rsidR="00C1248F" w:rsidRPr="00A01BA9" w:rsidRDefault="00C1248F" w:rsidP="00AE27C0">
      <w:pPr>
        <w:ind w:firstLine="480"/>
        <w:rPr>
          <w:rFonts w:ascii="Times New Roman" w:hAnsi="Times New Roman"/>
          <w:sz w:val="24"/>
          <w:szCs w:val="24"/>
        </w:rPr>
        <w:sectPr w:rsidR="00C1248F" w:rsidRPr="00A01BA9" w:rsidSect="00280A92">
          <w:type w:val="continuous"/>
          <w:pgSz w:w="11906" w:h="16838"/>
          <w:pgMar w:top="1587" w:right="1361" w:bottom="1304" w:left="1361" w:header="851" w:footer="992" w:gutter="0"/>
          <w:cols w:space="720"/>
          <w:docGrid w:type="lines" w:linePitch="332"/>
        </w:sectPr>
      </w:pPr>
      <w:r w:rsidRPr="00A01BA9">
        <w:rPr>
          <w:rFonts w:ascii="Times New Roman" w:hAnsi="Times New Roman" w:hint="eastAsia"/>
          <w:sz w:val="24"/>
          <w:szCs w:val="24"/>
        </w:rPr>
        <w:t>外部环境应急救援机构包括各级地方政府应急组织机构、地方医疗、公安、消防、环保等部门。公司应逐步与外部应急救援机构建立联系。应急联络方式详见本预案</w:t>
      </w:r>
      <w:r w:rsidRPr="00A01BA9">
        <w:rPr>
          <w:rFonts w:ascii="Times New Roman" w:hAnsi="Times New Roman"/>
          <w:sz w:val="24"/>
          <w:szCs w:val="24"/>
        </w:rPr>
        <w:t>12</w:t>
      </w:r>
      <w:r w:rsidRPr="00A01BA9">
        <w:rPr>
          <w:rFonts w:ascii="Times New Roman" w:hAnsi="Times New Roman" w:hint="eastAsia"/>
          <w:sz w:val="24"/>
          <w:szCs w:val="24"/>
        </w:rPr>
        <w:t>附件中表《外部请求援助单位联系信息》。</w:t>
      </w:r>
    </w:p>
    <w:p w:rsidR="00C1248F" w:rsidRPr="00A01BA9" w:rsidRDefault="00C1248F" w:rsidP="00B328F1">
      <w:pPr>
        <w:pStyle w:val="Heading2"/>
        <w:spacing w:before="0" w:after="0"/>
        <w:jc w:val="left"/>
        <w:rPr>
          <w:sz w:val="24"/>
          <w:szCs w:val="24"/>
        </w:rPr>
      </w:pPr>
      <w:bookmarkStart w:id="125" w:name="_Toc469558773"/>
      <w:bookmarkStart w:id="126" w:name="_Toc519014430"/>
      <w:bookmarkEnd w:id="84"/>
      <w:r w:rsidRPr="00A01BA9">
        <w:rPr>
          <w:sz w:val="24"/>
          <w:szCs w:val="24"/>
        </w:rPr>
        <w:t>4</w:t>
      </w:r>
      <w:r w:rsidRPr="00A01BA9">
        <w:rPr>
          <w:rFonts w:hint="eastAsia"/>
          <w:sz w:val="24"/>
          <w:szCs w:val="24"/>
        </w:rPr>
        <w:t>环境风险源分析</w:t>
      </w:r>
      <w:bookmarkEnd w:id="125"/>
      <w:r w:rsidRPr="00A01BA9">
        <w:rPr>
          <w:rFonts w:hint="eastAsia"/>
          <w:sz w:val="24"/>
          <w:szCs w:val="24"/>
        </w:rPr>
        <w:t>与预测</w:t>
      </w:r>
      <w:bookmarkEnd w:id="126"/>
    </w:p>
    <w:p w:rsidR="00C1248F" w:rsidRPr="00A01BA9" w:rsidRDefault="00C1248F" w:rsidP="00B328F1">
      <w:pPr>
        <w:pStyle w:val="Heading2"/>
        <w:spacing w:before="0" w:after="0"/>
        <w:jc w:val="left"/>
        <w:rPr>
          <w:sz w:val="24"/>
          <w:szCs w:val="24"/>
        </w:rPr>
      </w:pPr>
      <w:bookmarkStart w:id="127" w:name="_Toc469558774"/>
      <w:bookmarkStart w:id="128" w:name="_Toc519014431"/>
      <w:r w:rsidRPr="00A01BA9">
        <w:rPr>
          <w:sz w:val="24"/>
          <w:szCs w:val="24"/>
        </w:rPr>
        <w:t>4.1</w:t>
      </w:r>
      <w:bookmarkEnd w:id="127"/>
      <w:r w:rsidRPr="00A01BA9">
        <w:rPr>
          <w:rFonts w:hint="eastAsia"/>
          <w:sz w:val="24"/>
          <w:szCs w:val="24"/>
        </w:rPr>
        <w:t>生产工艺</w:t>
      </w:r>
      <w:bookmarkEnd w:id="128"/>
    </w:p>
    <w:p w:rsidR="00C1248F" w:rsidRPr="00A01BA9" w:rsidRDefault="00C1248F" w:rsidP="00A01BA9">
      <w:pPr>
        <w:spacing w:line="360" w:lineRule="auto"/>
        <w:ind w:firstLineChars="200" w:firstLine="480"/>
        <w:rPr>
          <w:rFonts w:ascii="Times New Roman" w:hAnsi="Times New Roman" w:cs="黑体"/>
          <w:kern w:val="0"/>
          <w:sz w:val="24"/>
          <w:szCs w:val="24"/>
        </w:rPr>
      </w:pPr>
      <w:r w:rsidRPr="00A01BA9">
        <w:rPr>
          <w:rFonts w:ascii="Times New Roman" w:hAnsi="Times New Roman" w:cs="黑体" w:hint="eastAsia"/>
          <w:kern w:val="0"/>
          <w:sz w:val="24"/>
          <w:szCs w:val="24"/>
        </w:rPr>
        <w:t>热源厂生产工艺过程如下：</w:t>
      </w:r>
    </w:p>
    <w:p w:rsidR="00C1248F" w:rsidRPr="00A01BA9" w:rsidRDefault="00C1248F" w:rsidP="00A01BA9">
      <w:pPr>
        <w:spacing w:line="360" w:lineRule="auto"/>
        <w:ind w:firstLineChars="200" w:firstLine="480"/>
        <w:jc w:val="left"/>
        <w:rPr>
          <w:rFonts w:ascii="Times New Roman" w:hAnsi="Times New Roman" w:cs="黑体"/>
          <w:sz w:val="24"/>
          <w:szCs w:val="24"/>
        </w:rPr>
      </w:pPr>
      <w:r w:rsidRPr="00A01BA9">
        <w:rPr>
          <w:rFonts w:ascii="Times New Roman" w:hAnsi="Times New Roman" w:cs="黑体" w:hint="eastAsia"/>
          <w:kern w:val="0"/>
          <w:sz w:val="24"/>
          <w:szCs w:val="24"/>
        </w:rPr>
        <w:t>原煤自煤场通过输煤系统输送到锅炉，在锅炉炉膛内燃烧，经离子交换系统处理的水在锅炉中被加热，产生的热能通过热网输送给用户。锅炉烟气经陶瓷多管除尘器和湿式脱硫处理后排入大气。锅炉内燃烧生成的渣，除尘器捕集下来的灰，分别进入除渣系统和湿式除灰系统，灰渣运送至砖厂利用。</w:t>
      </w:r>
      <w:r w:rsidRPr="00A01BA9">
        <w:rPr>
          <w:rFonts w:ascii="Times New Roman" w:hAnsi="Times New Roman" w:cs="黑体" w:hint="eastAsia"/>
          <w:sz w:val="24"/>
          <w:szCs w:val="24"/>
        </w:rPr>
        <w:t>工艺流程及排污节点见图</w:t>
      </w:r>
      <w:r w:rsidRPr="00A01BA9">
        <w:rPr>
          <w:rFonts w:ascii="Times New Roman" w:hAnsi="Times New Roman" w:cs="黑体"/>
          <w:sz w:val="24"/>
          <w:szCs w:val="24"/>
        </w:rPr>
        <w:t>5.1-1</w:t>
      </w:r>
      <w:r w:rsidRPr="00A01BA9">
        <w:rPr>
          <w:rFonts w:ascii="Times New Roman" w:hAnsi="Times New Roman" w:cs="黑体" w:hint="eastAsia"/>
          <w:sz w:val="24"/>
          <w:szCs w:val="24"/>
        </w:rPr>
        <w:t>。</w:t>
      </w:r>
    </w:p>
    <w:p w:rsidR="00C1248F" w:rsidRPr="00A01BA9" w:rsidRDefault="00C1248F" w:rsidP="00A01BA9">
      <w:pPr>
        <w:spacing w:line="360" w:lineRule="auto"/>
        <w:ind w:firstLineChars="200" w:firstLine="480"/>
        <w:rPr>
          <w:rFonts w:ascii="Times New Roman" w:hAnsi="Times New Roman" w:cs="黑体"/>
          <w:kern w:val="0"/>
          <w:sz w:val="24"/>
          <w:szCs w:val="24"/>
        </w:rPr>
      </w:pPr>
    </w:p>
    <w:p w:rsidR="00C1248F" w:rsidRPr="00A01BA9" w:rsidRDefault="00C1248F" w:rsidP="00AE27C0">
      <w:pPr>
        <w:spacing w:line="360" w:lineRule="auto"/>
        <w:rPr>
          <w:rFonts w:ascii="Times New Roman" w:hAnsi="Times New Roman" w:cs="黑体"/>
          <w:sz w:val="24"/>
          <w:szCs w:val="24"/>
        </w:rPr>
      </w:pPr>
      <w:r w:rsidRPr="00BE24E0">
        <w:rPr>
          <w:rFonts w:ascii="Times New Roman" w:hAnsi="Times New Roman" w:cs="黑体"/>
          <w:noProof/>
          <w:sz w:val="24"/>
          <w:szCs w:val="24"/>
        </w:rPr>
        <w:pict>
          <v:shape id="图片 72" o:spid="_x0000_i1025" type="#_x0000_t75" style="width:413.25pt;height:303.75pt;visibility:visible">
            <v:imagedata r:id="rId11" o:title=""/>
          </v:shape>
        </w:pict>
      </w:r>
    </w:p>
    <w:p w:rsidR="00C1248F" w:rsidRPr="00A01BA9" w:rsidRDefault="00C1248F" w:rsidP="00A01BA9">
      <w:pPr>
        <w:spacing w:line="360" w:lineRule="auto"/>
        <w:ind w:firstLineChars="200" w:firstLine="482"/>
        <w:jc w:val="center"/>
        <w:rPr>
          <w:rFonts w:ascii="Times New Roman" w:hAnsi="Times New Roman" w:cs="黑体"/>
          <w:b/>
          <w:sz w:val="24"/>
          <w:szCs w:val="24"/>
        </w:rPr>
      </w:pPr>
      <w:r w:rsidRPr="00A01BA9">
        <w:rPr>
          <w:rFonts w:ascii="Times New Roman" w:hAnsi="Times New Roman" w:cs="黑体" w:hint="eastAsia"/>
          <w:b/>
          <w:sz w:val="24"/>
          <w:szCs w:val="24"/>
        </w:rPr>
        <w:t>图</w:t>
      </w:r>
      <w:r w:rsidRPr="00A01BA9">
        <w:rPr>
          <w:rFonts w:ascii="Times New Roman" w:hAnsi="Times New Roman" w:cs="黑体"/>
          <w:b/>
          <w:sz w:val="24"/>
          <w:szCs w:val="24"/>
        </w:rPr>
        <w:t xml:space="preserve">4.1-1  </w:t>
      </w:r>
      <w:r w:rsidRPr="00A01BA9">
        <w:rPr>
          <w:rFonts w:ascii="Times New Roman" w:hAnsi="Times New Roman" w:cs="黑体" w:hint="eastAsia"/>
          <w:b/>
          <w:sz w:val="24"/>
          <w:szCs w:val="24"/>
        </w:rPr>
        <w:t>本工程锅炉工艺流程及排污节点图</w:t>
      </w:r>
    </w:p>
    <w:p w:rsidR="00C1248F" w:rsidRPr="00A01BA9" w:rsidRDefault="00C1248F" w:rsidP="00AE27C0">
      <w:pPr>
        <w:spacing w:line="360" w:lineRule="auto"/>
        <w:rPr>
          <w:rFonts w:ascii="Times New Roman" w:hAnsi="Times New Roman" w:cs="黑体"/>
          <w:b/>
          <w:sz w:val="24"/>
          <w:szCs w:val="24"/>
        </w:rPr>
      </w:pPr>
      <w:r w:rsidRPr="00A01BA9">
        <w:rPr>
          <w:rFonts w:cs="黑体" w:hint="eastAsia"/>
          <w:b/>
          <w:sz w:val="24"/>
          <w:szCs w:val="24"/>
        </w:rPr>
        <w:t>污染物排放情况</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1 \* GB2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⑴</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大气污染源及排放的污染物</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1 \* GB3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①</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卸煤、贮煤</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sz w:val="24"/>
          <w:szCs w:val="24"/>
        </w:rPr>
        <w:t>燃料煤在煤场卸车时有煤粉尘产生。</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2 \* GB3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②</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输煤系统</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sz w:val="24"/>
          <w:szCs w:val="24"/>
        </w:rPr>
        <w:t>煤由贮煤场输送至锅炉煤斗间，运煤系统及给料点处会造成煤粉的扩散。</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3 \* GB3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③</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燃烧系统</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sz w:val="24"/>
          <w:szCs w:val="24"/>
        </w:rPr>
        <w:t>煤炭燃烧产生的烟气经除尘后由烟囱排放，主要污染物为烟尘、</w:t>
      </w:r>
      <w:r w:rsidRPr="00A01BA9">
        <w:rPr>
          <w:rFonts w:ascii="Times New Roman" w:hAnsi="Times New Roman" w:cs="黑体"/>
          <w:sz w:val="24"/>
          <w:szCs w:val="24"/>
        </w:rPr>
        <w:t>SO</w:t>
      </w:r>
      <w:r w:rsidRPr="00A01BA9">
        <w:rPr>
          <w:rFonts w:ascii="Times New Roman" w:hAnsi="Times New Roman" w:cs="黑体"/>
          <w:sz w:val="24"/>
          <w:szCs w:val="24"/>
          <w:vertAlign w:val="subscript"/>
        </w:rPr>
        <w:t>2</w:t>
      </w:r>
      <w:r w:rsidRPr="00A01BA9">
        <w:rPr>
          <w:rFonts w:ascii="Times New Roman" w:hAnsi="Times New Roman" w:cs="黑体" w:hint="eastAsia"/>
          <w:sz w:val="24"/>
          <w:szCs w:val="24"/>
        </w:rPr>
        <w:t>、</w:t>
      </w:r>
      <w:r w:rsidRPr="00A01BA9">
        <w:rPr>
          <w:rFonts w:ascii="Times New Roman" w:hAnsi="Times New Roman" w:cs="黑体"/>
          <w:sz w:val="24"/>
          <w:szCs w:val="24"/>
        </w:rPr>
        <w:t>NO</w:t>
      </w:r>
      <w:r w:rsidRPr="00A01BA9">
        <w:rPr>
          <w:rFonts w:ascii="Times New Roman" w:hAnsi="Times New Roman" w:cs="黑体"/>
          <w:sz w:val="24"/>
          <w:szCs w:val="24"/>
          <w:vertAlign w:val="subscript"/>
        </w:rPr>
        <w:t>x</w:t>
      </w:r>
      <w:r w:rsidRPr="00A01BA9">
        <w:rPr>
          <w:rFonts w:ascii="Times New Roman" w:hAnsi="Times New Roman" w:cs="黑体" w:hint="eastAsia"/>
          <w:sz w:val="24"/>
          <w:szCs w:val="24"/>
        </w:rPr>
        <w:t>等。</w:t>
      </w:r>
      <w:r w:rsidRPr="00A01BA9">
        <w:rPr>
          <w:rFonts w:ascii="Times New Roman" w:hAnsi="Times New Roman" w:cs="黑体"/>
          <w:sz w:val="24"/>
          <w:szCs w:val="24"/>
        </w:rPr>
        <w:t xml:space="preserve"> </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2 \* GB2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⑵</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废水污染源及排放污染物</w:t>
      </w:r>
    </w:p>
    <w:p w:rsidR="00C1248F" w:rsidRPr="00A01BA9" w:rsidRDefault="00C1248F" w:rsidP="00A01BA9">
      <w:pPr>
        <w:spacing w:line="360" w:lineRule="auto"/>
        <w:ind w:firstLineChars="200" w:firstLine="480"/>
        <w:rPr>
          <w:rFonts w:ascii="Times New Roman" w:hAnsi="Times New Roman" w:cs="黑体"/>
          <w:kern w:val="0"/>
          <w:sz w:val="24"/>
          <w:szCs w:val="24"/>
        </w:rPr>
      </w:pPr>
      <w:r w:rsidRPr="00A01BA9">
        <w:rPr>
          <w:rFonts w:ascii="Times New Roman" w:hAnsi="Times New Roman" w:cs="黑体" w:hint="eastAsia"/>
          <w:kern w:val="0"/>
          <w:sz w:val="24"/>
          <w:szCs w:val="24"/>
        </w:rPr>
        <w:t>废水主要有脱硫废水、离子交换系统间排水、生活污水等。</w:t>
      </w:r>
    </w:p>
    <w:p w:rsidR="00C1248F" w:rsidRPr="00A01BA9" w:rsidRDefault="00C1248F" w:rsidP="00A01BA9">
      <w:pPr>
        <w:spacing w:line="360" w:lineRule="auto"/>
        <w:ind w:firstLineChars="200" w:firstLine="480"/>
        <w:rPr>
          <w:rFonts w:ascii="Times New Roman" w:hAnsi="Times New Roman" w:cs="黑体"/>
          <w:kern w:val="0"/>
          <w:sz w:val="24"/>
          <w:szCs w:val="24"/>
        </w:rPr>
      </w:pPr>
      <w:r w:rsidRPr="00A01BA9">
        <w:rPr>
          <w:rFonts w:ascii="Times New Roman" w:hAnsi="Times New Roman" w:cs="黑体" w:hint="eastAsia"/>
          <w:kern w:val="0"/>
          <w:sz w:val="24"/>
          <w:szCs w:val="24"/>
        </w:rPr>
        <w:t>热源厂生产用水全部回用，脱硫废水中主要污染因子为</w:t>
      </w:r>
      <w:r w:rsidRPr="00A01BA9">
        <w:rPr>
          <w:rFonts w:ascii="Times New Roman" w:hAnsi="Times New Roman" w:cs="黑体"/>
          <w:kern w:val="0"/>
          <w:sz w:val="24"/>
          <w:szCs w:val="24"/>
        </w:rPr>
        <w:t>pH</w:t>
      </w:r>
      <w:r w:rsidRPr="00A01BA9">
        <w:rPr>
          <w:rFonts w:ascii="Times New Roman" w:hAnsi="Times New Roman" w:cs="黑体" w:hint="eastAsia"/>
          <w:kern w:val="0"/>
          <w:sz w:val="24"/>
          <w:szCs w:val="24"/>
        </w:rPr>
        <w:t>、</w:t>
      </w:r>
      <w:r w:rsidRPr="00A01BA9">
        <w:rPr>
          <w:rFonts w:ascii="Times New Roman" w:hAnsi="Times New Roman" w:cs="黑体"/>
          <w:kern w:val="0"/>
          <w:sz w:val="24"/>
          <w:szCs w:val="24"/>
        </w:rPr>
        <w:t>SS</w:t>
      </w:r>
      <w:r w:rsidRPr="00A01BA9">
        <w:rPr>
          <w:rFonts w:ascii="Times New Roman" w:hAnsi="Times New Roman" w:cs="黑体" w:hint="eastAsia"/>
          <w:kern w:val="0"/>
          <w:sz w:val="24"/>
          <w:szCs w:val="24"/>
        </w:rPr>
        <w:t>、</w:t>
      </w:r>
      <w:bookmarkStart w:id="129" w:name="_Hlt104868095"/>
      <w:bookmarkEnd w:id="129"/>
      <w:r w:rsidRPr="00A01BA9">
        <w:rPr>
          <w:rFonts w:ascii="Times New Roman" w:hAnsi="Times New Roman" w:cs="黑体" w:hint="eastAsia"/>
          <w:kern w:val="0"/>
          <w:sz w:val="24"/>
          <w:szCs w:val="24"/>
        </w:rPr>
        <w:t>盐类等，脱硫系统废水处理后直接用于冲灰渣补水；锅炉排水收集后直接用于冲灰渣补水；离子交换系统排水中主要污染因子为</w:t>
      </w:r>
      <w:r w:rsidRPr="00A01BA9">
        <w:rPr>
          <w:rFonts w:ascii="Times New Roman" w:hAnsi="Times New Roman" w:cs="黑体"/>
          <w:kern w:val="0"/>
          <w:sz w:val="24"/>
          <w:szCs w:val="24"/>
        </w:rPr>
        <w:t xml:space="preserve">SS </w:t>
      </w:r>
      <w:r w:rsidRPr="00A01BA9">
        <w:rPr>
          <w:rFonts w:ascii="Times New Roman" w:hAnsi="Times New Roman" w:cs="黑体" w:hint="eastAsia"/>
          <w:kern w:val="0"/>
          <w:sz w:val="24"/>
          <w:szCs w:val="24"/>
        </w:rPr>
        <w:t>、</w:t>
      </w:r>
      <w:r w:rsidRPr="00A01BA9">
        <w:rPr>
          <w:rFonts w:ascii="Times New Roman" w:hAnsi="Times New Roman" w:cs="黑体"/>
          <w:kern w:val="0"/>
          <w:sz w:val="24"/>
          <w:szCs w:val="24"/>
        </w:rPr>
        <w:t>COD</w:t>
      </w:r>
      <w:r w:rsidRPr="00A01BA9">
        <w:rPr>
          <w:rFonts w:ascii="Times New Roman" w:hAnsi="Times New Roman" w:cs="黑体" w:hint="eastAsia"/>
          <w:kern w:val="0"/>
          <w:sz w:val="24"/>
          <w:szCs w:val="24"/>
        </w:rPr>
        <w:t>及全盐量，离子交换系统的钠离子反冲洗水直接用于除灰渣系统补水；本工程生产废水零排放。</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kern w:val="0"/>
          <w:sz w:val="24"/>
          <w:szCs w:val="24"/>
        </w:rPr>
        <w:t>生活污水中的主要污染因子为</w:t>
      </w:r>
      <w:r w:rsidRPr="00A01BA9">
        <w:rPr>
          <w:rFonts w:ascii="Times New Roman" w:hAnsi="Times New Roman" w:cs="黑体"/>
          <w:kern w:val="0"/>
          <w:sz w:val="24"/>
          <w:szCs w:val="24"/>
        </w:rPr>
        <w:t>SS</w:t>
      </w:r>
      <w:r w:rsidRPr="00A01BA9">
        <w:rPr>
          <w:rFonts w:ascii="Times New Roman" w:hAnsi="Times New Roman" w:cs="黑体" w:hint="eastAsia"/>
          <w:kern w:val="0"/>
          <w:sz w:val="24"/>
          <w:szCs w:val="24"/>
        </w:rPr>
        <w:t>、</w:t>
      </w:r>
      <w:r w:rsidRPr="00A01BA9">
        <w:rPr>
          <w:rFonts w:ascii="Times New Roman" w:hAnsi="Times New Roman" w:cs="黑体"/>
          <w:kern w:val="0"/>
          <w:sz w:val="24"/>
          <w:szCs w:val="24"/>
        </w:rPr>
        <w:t>COD</w:t>
      </w:r>
      <w:r w:rsidRPr="00A01BA9">
        <w:rPr>
          <w:rFonts w:ascii="Times New Roman" w:hAnsi="Times New Roman" w:cs="黑体" w:hint="eastAsia"/>
          <w:kern w:val="0"/>
          <w:sz w:val="24"/>
          <w:szCs w:val="24"/>
        </w:rPr>
        <w:t>、</w:t>
      </w:r>
      <w:r w:rsidRPr="00A01BA9">
        <w:rPr>
          <w:rFonts w:ascii="Times New Roman" w:hAnsi="Times New Roman" w:cs="黑体"/>
          <w:kern w:val="0"/>
          <w:sz w:val="24"/>
          <w:szCs w:val="24"/>
        </w:rPr>
        <w:t>NH</w:t>
      </w:r>
      <w:r w:rsidRPr="00A01BA9">
        <w:rPr>
          <w:rFonts w:ascii="Times New Roman" w:hAnsi="Times New Roman" w:cs="黑体"/>
          <w:kern w:val="0"/>
          <w:sz w:val="24"/>
          <w:szCs w:val="24"/>
          <w:vertAlign w:val="subscript"/>
        </w:rPr>
        <w:t>3</w:t>
      </w:r>
      <w:r w:rsidRPr="00A01BA9">
        <w:rPr>
          <w:rFonts w:ascii="Times New Roman" w:hAnsi="Times New Roman" w:cs="黑体"/>
          <w:kern w:val="0"/>
          <w:sz w:val="24"/>
          <w:szCs w:val="24"/>
        </w:rPr>
        <w:t>-N</w:t>
      </w:r>
      <w:r w:rsidRPr="00A01BA9">
        <w:rPr>
          <w:rFonts w:ascii="Times New Roman" w:hAnsi="Times New Roman" w:cs="黑体" w:hint="eastAsia"/>
          <w:kern w:val="0"/>
          <w:sz w:val="24"/>
          <w:szCs w:val="24"/>
        </w:rPr>
        <w:t>等。生活污水经化粪池处理后，经市政污水管网排入</w:t>
      </w:r>
      <w:r w:rsidRPr="00A01BA9">
        <w:rPr>
          <w:rFonts w:ascii="Times New Roman" w:hAnsi="Times New Roman" w:cs="黑体" w:hint="eastAsia"/>
          <w:sz w:val="24"/>
          <w:szCs w:val="24"/>
        </w:rPr>
        <w:t>沈阳市南部污水处理厂进行集中处理。</w:t>
      </w:r>
    </w:p>
    <w:p w:rsidR="00C1248F" w:rsidRPr="00A01BA9" w:rsidRDefault="00C1248F" w:rsidP="00A01BA9">
      <w:pPr>
        <w:spacing w:line="360" w:lineRule="auto"/>
        <w:ind w:firstLineChars="200" w:firstLine="480"/>
        <w:rPr>
          <w:rFonts w:ascii="Times New Roman" w:hAnsi="Times New Roman" w:cs="黑体"/>
          <w:kern w:val="0"/>
          <w:sz w:val="24"/>
          <w:szCs w:val="24"/>
        </w:rPr>
      </w:pPr>
      <w:r w:rsidRPr="00A01BA9">
        <w:rPr>
          <w:rFonts w:ascii="Times New Roman" w:hAnsi="Times New Roman" w:cs="黑体"/>
          <w:kern w:val="0"/>
          <w:sz w:val="24"/>
          <w:szCs w:val="24"/>
        </w:rPr>
        <w:fldChar w:fldCharType="begin"/>
      </w:r>
      <w:r w:rsidRPr="00A01BA9">
        <w:rPr>
          <w:rFonts w:ascii="Times New Roman" w:hAnsi="Times New Roman" w:cs="黑体"/>
          <w:kern w:val="0"/>
          <w:sz w:val="24"/>
          <w:szCs w:val="24"/>
        </w:rPr>
        <w:instrText xml:space="preserve"> = 3 \* GB2 </w:instrText>
      </w:r>
      <w:r w:rsidRPr="00A01BA9">
        <w:rPr>
          <w:rFonts w:ascii="Times New Roman" w:hAnsi="Times New Roman" w:cs="黑体"/>
          <w:kern w:val="0"/>
          <w:sz w:val="24"/>
          <w:szCs w:val="24"/>
        </w:rPr>
        <w:fldChar w:fldCharType="separate"/>
      </w:r>
      <w:r w:rsidRPr="00A01BA9">
        <w:rPr>
          <w:rFonts w:ascii="宋体" w:hAnsi="宋体" w:cs="宋体" w:hint="eastAsia"/>
          <w:kern w:val="0"/>
          <w:sz w:val="24"/>
          <w:szCs w:val="24"/>
        </w:rPr>
        <w:t>⑶</w:t>
      </w:r>
      <w:r w:rsidRPr="00A01BA9">
        <w:rPr>
          <w:rFonts w:ascii="Times New Roman" w:hAnsi="Times New Roman" w:cs="黑体"/>
          <w:kern w:val="0"/>
          <w:sz w:val="24"/>
          <w:szCs w:val="24"/>
        </w:rPr>
        <w:fldChar w:fldCharType="end"/>
      </w:r>
      <w:r w:rsidRPr="00A01BA9">
        <w:rPr>
          <w:rFonts w:ascii="Times New Roman" w:hAnsi="Times New Roman" w:cs="黑体" w:hint="eastAsia"/>
          <w:kern w:val="0"/>
          <w:sz w:val="24"/>
          <w:szCs w:val="24"/>
        </w:rPr>
        <w:t>噪声</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sz w:val="24"/>
          <w:szCs w:val="24"/>
        </w:rPr>
        <w:t>本工程的噪声源为设备噪声、车辆运输及装卸噪声，其中设备噪声主要来自鼓风机、引风机、循环水泵、补水泵以及输煤系统等；车辆运输及装卸噪声主要来自煤及灰渣的运输和装卸过程。</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sz w:val="24"/>
          <w:szCs w:val="24"/>
        </w:rPr>
        <w:fldChar w:fldCharType="begin"/>
      </w:r>
      <w:r w:rsidRPr="00A01BA9">
        <w:rPr>
          <w:rFonts w:ascii="Times New Roman" w:hAnsi="Times New Roman" w:cs="黑体"/>
          <w:sz w:val="24"/>
          <w:szCs w:val="24"/>
        </w:rPr>
        <w:instrText xml:space="preserve"> = 4 \* GB2 </w:instrText>
      </w:r>
      <w:r w:rsidRPr="00A01BA9">
        <w:rPr>
          <w:rFonts w:ascii="Times New Roman" w:hAnsi="Times New Roman" w:cs="黑体"/>
          <w:sz w:val="24"/>
          <w:szCs w:val="24"/>
        </w:rPr>
        <w:fldChar w:fldCharType="separate"/>
      </w:r>
      <w:r w:rsidRPr="00A01BA9">
        <w:rPr>
          <w:rFonts w:ascii="宋体" w:hAnsi="宋体" w:cs="宋体" w:hint="eastAsia"/>
          <w:sz w:val="24"/>
          <w:szCs w:val="24"/>
        </w:rPr>
        <w:t>⑷</w:t>
      </w:r>
      <w:r w:rsidRPr="00A01BA9">
        <w:rPr>
          <w:rFonts w:ascii="Times New Roman" w:hAnsi="Times New Roman" w:cs="黑体"/>
          <w:sz w:val="24"/>
          <w:szCs w:val="24"/>
        </w:rPr>
        <w:fldChar w:fldCharType="end"/>
      </w:r>
      <w:r w:rsidRPr="00A01BA9">
        <w:rPr>
          <w:rFonts w:ascii="Times New Roman" w:hAnsi="Times New Roman" w:cs="黑体" w:hint="eastAsia"/>
          <w:sz w:val="24"/>
          <w:szCs w:val="24"/>
        </w:rPr>
        <w:t>固体废物</w:t>
      </w:r>
    </w:p>
    <w:p w:rsidR="00C1248F" w:rsidRPr="00A01BA9" w:rsidRDefault="00C1248F" w:rsidP="00A01BA9">
      <w:pPr>
        <w:spacing w:line="360" w:lineRule="auto"/>
        <w:ind w:firstLineChars="200" w:firstLine="480"/>
        <w:rPr>
          <w:rFonts w:ascii="Times New Roman" w:hAnsi="Times New Roman" w:cs="黑体"/>
          <w:sz w:val="24"/>
          <w:szCs w:val="24"/>
        </w:rPr>
      </w:pPr>
      <w:r w:rsidRPr="00A01BA9">
        <w:rPr>
          <w:rFonts w:ascii="Times New Roman" w:hAnsi="Times New Roman" w:cs="黑体" w:hint="eastAsia"/>
          <w:sz w:val="24"/>
          <w:szCs w:val="24"/>
        </w:rPr>
        <w:t>固体废弃物主要是锅炉排渣和除尘器截留的粉煤灰。</w:t>
      </w:r>
    </w:p>
    <w:p w:rsidR="00C1248F" w:rsidRPr="00A01BA9" w:rsidRDefault="00C1248F">
      <w:pPr>
        <w:pStyle w:val="5"/>
        <w:spacing w:before="156"/>
        <w:rPr>
          <w:rFonts w:ascii="Times New Roman" w:hAnsi="Times New Roman"/>
          <w:b/>
          <w:sz w:val="24"/>
          <w:szCs w:val="24"/>
        </w:rPr>
      </w:pPr>
      <w:bookmarkStart w:id="130" w:name="_Toc469558780"/>
      <w:bookmarkStart w:id="131" w:name="_Toc519014432"/>
      <w:r w:rsidRPr="00A01BA9">
        <w:rPr>
          <w:rFonts w:ascii="Times New Roman" w:hAnsi="Times New Roman"/>
          <w:sz w:val="24"/>
          <w:szCs w:val="24"/>
        </w:rPr>
        <w:t xml:space="preserve">4.2 </w:t>
      </w:r>
      <w:r w:rsidRPr="00A01BA9">
        <w:rPr>
          <w:rFonts w:ascii="Times New Roman" w:hAnsi="Times New Roman" w:hint="eastAsia"/>
          <w:sz w:val="24"/>
          <w:szCs w:val="24"/>
        </w:rPr>
        <w:t>环境风险识别</w:t>
      </w:r>
      <w:bookmarkEnd w:id="130"/>
      <w:bookmarkEnd w:id="131"/>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事故风险主要来自于物料危险性、涉及易燃易爆和有毒物质的罐区和生产装置，危害其安全的潜在危险因素主要有设备缺陷、人为因素、自然灾害等。</w:t>
      </w:r>
    </w:p>
    <w:p w:rsidR="00C1248F" w:rsidRPr="00A01BA9" w:rsidRDefault="00C1248F">
      <w:pPr>
        <w:pStyle w:val="6"/>
      </w:pPr>
      <w:bookmarkStart w:id="132" w:name="_Toc469558781"/>
      <w:bookmarkStart w:id="133" w:name="_Toc519014433"/>
      <w:r w:rsidRPr="00A01BA9">
        <w:t>4.2.1</w:t>
      </w:r>
      <w:r w:rsidRPr="00A01BA9">
        <w:rPr>
          <w:rFonts w:hint="eastAsia"/>
        </w:rPr>
        <w:t>环境风险物质识别</w:t>
      </w:r>
      <w:bookmarkEnd w:id="132"/>
      <w:bookmarkEnd w:id="13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本厂生产运行过程中涉及的可能导致环境污染事故的物品主要有：锅炉燃煤产生的二次产物</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和</w:t>
      </w:r>
      <w:r w:rsidRPr="00A01BA9">
        <w:rPr>
          <w:rFonts w:ascii="Times New Roman" w:hAnsi="Times New Roman"/>
          <w:sz w:val="24"/>
          <w:szCs w:val="24"/>
        </w:rPr>
        <w:t>NO</w:t>
      </w:r>
      <w:r w:rsidRPr="00A01BA9">
        <w:rPr>
          <w:rFonts w:ascii="Times New Roman" w:hAnsi="Times New Roman"/>
          <w:sz w:val="24"/>
          <w:szCs w:val="24"/>
          <w:vertAlign w:val="subscript"/>
        </w:rPr>
        <w:t>x</w:t>
      </w:r>
      <w:r w:rsidRPr="00A01BA9">
        <w:rPr>
          <w:rFonts w:ascii="Times New Roman" w:hAnsi="Times New Roman" w:hint="eastAsia"/>
          <w:sz w:val="24"/>
          <w:szCs w:val="24"/>
        </w:rPr>
        <w:t>及化学处理用树脂等。主要风险源风险物质及其危害情况见表</w:t>
      </w:r>
      <w:r w:rsidRPr="00A01BA9">
        <w:rPr>
          <w:rFonts w:ascii="Times New Roman" w:hAnsi="Times New Roman"/>
          <w:sz w:val="24"/>
          <w:szCs w:val="24"/>
        </w:rPr>
        <w:t>4.2-1</w:t>
      </w:r>
    </w:p>
    <w:p w:rsidR="00C1248F" w:rsidRPr="00A01BA9" w:rsidRDefault="00C1248F" w:rsidP="00AE27C0">
      <w:pPr>
        <w:jc w:val="center"/>
        <w:rPr>
          <w:rFonts w:ascii="Times New Roman" w:hAnsi="Times New Roman"/>
          <w:b/>
          <w:bCs/>
          <w:sz w:val="24"/>
          <w:szCs w:val="24"/>
        </w:rPr>
      </w:pPr>
      <w:r w:rsidRPr="00A01BA9">
        <w:rPr>
          <w:rFonts w:ascii="Times New Roman" w:hAnsi="Times New Roman" w:hint="eastAsia"/>
          <w:b/>
          <w:bCs/>
          <w:sz w:val="24"/>
          <w:szCs w:val="24"/>
        </w:rPr>
        <w:t>表</w:t>
      </w:r>
      <w:r w:rsidRPr="00A01BA9">
        <w:rPr>
          <w:rFonts w:ascii="Times New Roman" w:hAnsi="Times New Roman"/>
          <w:b/>
          <w:bCs/>
          <w:sz w:val="24"/>
          <w:szCs w:val="24"/>
        </w:rPr>
        <w:t xml:space="preserve">4.2-1  </w:t>
      </w:r>
      <w:r w:rsidRPr="00A01BA9">
        <w:rPr>
          <w:rFonts w:ascii="Times New Roman" w:hAnsi="Times New Roman" w:hint="eastAsia"/>
          <w:b/>
          <w:bCs/>
          <w:sz w:val="24"/>
          <w:szCs w:val="24"/>
        </w:rPr>
        <w:t>企业主要风险源风险物质及其危害情况</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713"/>
        <w:gridCol w:w="1905"/>
        <w:gridCol w:w="2425"/>
        <w:gridCol w:w="2693"/>
        <w:gridCol w:w="1439"/>
      </w:tblGrid>
      <w:tr w:rsidR="00C1248F" w:rsidRPr="00BE24E0" w:rsidTr="00B328F1">
        <w:trPr>
          <w:trHeight w:val="454"/>
          <w:tblHeader/>
          <w:jc w:val="center"/>
        </w:trPr>
        <w:tc>
          <w:tcPr>
            <w:tcW w:w="713" w:type="dxa"/>
            <w:vAlign w:val="center"/>
          </w:tcPr>
          <w:p w:rsidR="00C1248F" w:rsidRPr="00A01BA9" w:rsidRDefault="00C1248F" w:rsidP="0013362E">
            <w:pPr>
              <w:spacing w:beforeLines="25" w:afterLines="25" w:line="240" w:lineRule="auto"/>
              <w:jc w:val="center"/>
              <w:rPr>
                <w:rFonts w:ascii="Times New Roman" w:hAnsi="Times New Roman"/>
                <w:b/>
                <w:bCs/>
                <w:sz w:val="24"/>
                <w:szCs w:val="24"/>
              </w:rPr>
            </w:pPr>
            <w:r w:rsidRPr="00A01BA9">
              <w:rPr>
                <w:rFonts w:ascii="Times New Roman" w:hAnsi="Times New Roman" w:hint="eastAsia"/>
                <w:b/>
                <w:bCs/>
                <w:sz w:val="24"/>
                <w:szCs w:val="24"/>
              </w:rPr>
              <w:t>序号</w:t>
            </w:r>
          </w:p>
        </w:tc>
        <w:tc>
          <w:tcPr>
            <w:tcW w:w="1905" w:type="dxa"/>
            <w:vAlign w:val="center"/>
          </w:tcPr>
          <w:p w:rsidR="00C1248F" w:rsidRPr="00A01BA9" w:rsidRDefault="00C1248F" w:rsidP="0013362E">
            <w:pPr>
              <w:spacing w:beforeLines="25" w:afterLines="25" w:line="240" w:lineRule="auto"/>
              <w:jc w:val="center"/>
              <w:rPr>
                <w:rFonts w:ascii="Times New Roman" w:hAnsi="Times New Roman"/>
                <w:b/>
                <w:bCs/>
                <w:sz w:val="24"/>
                <w:szCs w:val="24"/>
              </w:rPr>
            </w:pPr>
            <w:r w:rsidRPr="00A01BA9">
              <w:rPr>
                <w:rFonts w:ascii="Times New Roman" w:hAnsi="Times New Roman" w:hint="eastAsia"/>
                <w:b/>
                <w:bCs/>
                <w:sz w:val="24"/>
                <w:szCs w:val="24"/>
              </w:rPr>
              <w:t>风险源</w:t>
            </w:r>
          </w:p>
        </w:tc>
        <w:tc>
          <w:tcPr>
            <w:tcW w:w="2425" w:type="dxa"/>
            <w:vAlign w:val="center"/>
          </w:tcPr>
          <w:p w:rsidR="00C1248F" w:rsidRPr="00A01BA9" w:rsidRDefault="00C1248F" w:rsidP="0013362E">
            <w:pPr>
              <w:spacing w:beforeLines="25" w:afterLines="25" w:line="240" w:lineRule="auto"/>
              <w:jc w:val="center"/>
              <w:rPr>
                <w:rFonts w:ascii="Times New Roman" w:hAnsi="Times New Roman"/>
                <w:b/>
                <w:bCs/>
                <w:sz w:val="24"/>
                <w:szCs w:val="24"/>
              </w:rPr>
            </w:pPr>
            <w:r w:rsidRPr="00A01BA9">
              <w:rPr>
                <w:rFonts w:ascii="Times New Roman" w:hAnsi="Times New Roman" w:hint="eastAsia"/>
                <w:b/>
                <w:bCs/>
                <w:sz w:val="24"/>
                <w:szCs w:val="24"/>
              </w:rPr>
              <w:t>风险物质</w:t>
            </w:r>
          </w:p>
        </w:tc>
        <w:tc>
          <w:tcPr>
            <w:tcW w:w="2693" w:type="dxa"/>
            <w:vAlign w:val="center"/>
          </w:tcPr>
          <w:p w:rsidR="00C1248F" w:rsidRPr="00A01BA9" w:rsidRDefault="00C1248F" w:rsidP="0013362E">
            <w:pPr>
              <w:spacing w:beforeLines="25" w:afterLines="25" w:line="240" w:lineRule="auto"/>
              <w:jc w:val="center"/>
              <w:rPr>
                <w:rFonts w:ascii="Times New Roman" w:hAnsi="Times New Roman"/>
                <w:b/>
                <w:bCs/>
                <w:sz w:val="24"/>
                <w:szCs w:val="24"/>
              </w:rPr>
            </w:pPr>
            <w:r w:rsidRPr="00A01BA9">
              <w:rPr>
                <w:rFonts w:ascii="Times New Roman" w:hAnsi="Times New Roman" w:hint="eastAsia"/>
                <w:b/>
                <w:bCs/>
                <w:sz w:val="24"/>
                <w:szCs w:val="24"/>
              </w:rPr>
              <w:t>事故类型</w:t>
            </w:r>
          </w:p>
        </w:tc>
        <w:tc>
          <w:tcPr>
            <w:tcW w:w="1439" w:type="dxa"/>
            <w:vAlign w:val="center"/>
          </w:tcPr>
          <w:p w:rsidR="00C1248F" w:rsidRPr="00A01BA9" w:rsidRDefault="00C1248F" w:rsidP="0013362E">
            <w:pPr>
              <w:spacing w:beforeLines="25" w:afterLines="25" w:line="240" w:lineRule="auto"/>
              <w:jc w:val="center"/>
              <w:rPr>
                <w:rFonts w:ascii="Times New Roman" w:hAnsi="Times New Roman"/>
                <w:b/>
                <w:bCs/>
                <w:sz w:val="24"/>
                <w:szCs w:val="24"/>
              </w:rPr>
            </w:pPr>
            <w:r w:rsidRPr="00A01BA9">
              <w:rPr>
                <w:rFonts w:ascii="Times New Roman" w:hAnsi="Times New Roman" w:hint="eastAsia"/>
                <w:b/>
                <w:bCs/>
                <w:sz w:val="24"/>
                <w:szCs w:val="24"/>
              </w:rPr>
              <w:t>环境危害</w:t>
            </w:r>
          </w:p>
        </w:tc>
      </w:tr>
      <w:tr w:rsidR="00C1248F" w:rsidRPr="00BE24E0" w:rsidTr="00B328F1">
        <w:trPr>
          <w:cantSplit/>
          <w:trHeight w:val="454"/>
          <w:jc w:val="center"/>
        </w:trPr>
        <w:tc>
          <w:tcPr>
            <w:tcW w:w="713" w:type="dxa"/>
            <w:vAlign w:val="center"/>
          </w:tcPr>
          <w:p w:rsidR="00C1248F" w:rsidRPr="00A01BA9" w:rsidRDefault="00C1248F" w:rsidP="0013362E">
            <w:pPr>
              <w:spacing w:beforeLines="25" w:afterLines="25" w:line="240" w:lineRule="auto"/>
              <w:jc w:val="center"/>
              <w:rPr>
                <w:rFonts w:ascii="Times New Roman" w:hAnsi="Times New Roman"/>
                <w:bCs/>
                <w:sz w:val="24"/>
                <w:szCs w:val="24"/>
              </w:rPr>
            </w:pPr>
            <w:r w:rsidRPr="00A01BA9">
              <w:rPr>
                <w:rFonts w:ascii="Times New Roman" w:hAnsi="Times New Roman"/>
                <w:bCs/>
                <w:sz w:val="24"/>
                <w:szCs w:val="24"/>
              </w:rPr>
              <w:t>1</w:t>
            </w:r>
          </w:p>
        </w:tc>
        <w:tc>
          <w:tcPr>
            <w:tcW w:w="190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循环水系统</w:t>
            </w:r>
          </w:p>
        </w:tc>
        <w:tc>
          <w:tcPr>
            <w:tcW w:w="242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废水、废气污染物</w:t>
            </w:r>
          </w:p>
        </w:tc>
        <w:tc>
          <w:tcPr>
            <w:tcW w:w="269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中毒、泄漏、火灾、爆炸</w:t>
            </w:r>
          </w:p>
        </w:tc>
        <w:tc>
          <w:tcPr>
            <w:tcW w:w="1439" w:type="dxa"/>
            <w:vMerge w:val="restart"/>
            <w:vAlign w:val="center"/>
          </w:tcPr>
          <w:p w:rsidR="00C1248F" w:rsidRPr="00A01BA9" w:rsidRDefault="00C1248F" w:rsidP="0013362E">
            <w:pPr>
              <w:spacing w:beforeLines="25" w:afterLines="25" w:line="240" w:lineRule="auto"/>
              <w:rPr>
                <w:rFonts w:ascii="Times New Roman" w:hAnsi="Times New Roman"/>
                <w:sz w:val="24"/>
                <w:szCs w:val="24"/>
              </w:rPr>
            </w:pPr>
            <w:r w:rsidRPr="00A01BA9">
              <w:rPr>
                <w:rFonts w:ascii="Times New Roman" w:hAnsi="Times New Roman" w:hint="eastAsia"/>
                <w:sz w:val="24"/>
                <w:szCs w:val="24"/>
              </w:rPr>
              <w:t>污染水体、大气、土壤</w:t>
            </w:r>
          </w:p>
        </w:tc>
      </w:tr>
      <w:tr w:rsidR="00C1248F" w:rsidRPr="00BE24E0" w:rsidTr="00B328F1">
        <w:trPr>
          <w:cantSplit/>
          <w:trHeight w:val="454"/>
          <w:jc w:val="center"/>
        </w:trPr>
        <w:tc>
          <w:tcPr>
            <w:tcW w:w="713" w:type="dxa"/>
            <w:vAlign w:val="center"/>
          </w:tcPr>
          <w:p w:rsidR="00C1248F" w:rsidRPr="00A01BA9" w:rsidRDefault="00C1248F" w:rsidP="0013362E">
            <w:pPr>
              <w:spacing w:beforeLines="25" w:afterLines="25" w:line="240" w:lineRule="auto"/>
              <w:jc w:val="center"/>
              <w:rPr>
                <w:rFonts w:ascii="Times New Roman" w:hAnsi="Times New Roman"/>
                <w:bCs/>
                <w:sz w:val="24"/>
                <w:szCs w:val="24"/>
              </w:rPr>
            </w:pPr>
            <w:r w:rsidRPr="00A01BA9">
              <w:rPr>
                <w:rFonts w:ascii="Times New Roman" w:hAnsi="Times New Roman"/>
                <w:bCs/>
                <w:sz w:val="24"/>
                <w:szCs w:val="24"/>
              </w:rPr>
              <w:t>2</w:t>
            </w:r>
          </w:p>
        </w:tc>
        <w:tc>
          <w:tcPr>
            <w:tcW w:w="190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环保设施停运（脱硫、除尘及水处理设施）</w:t>
            </w:r>
          </w:p>
        </w:tc>
        <w:tc>
          <w:tcPr>
            <w:tcW w:w="242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废水、废气污染物</w:t>
            </w:r>
          </w:p>
        </w:tc>
        <w:tc>
          <w:tcPr>
            <w:tcW w:w="269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污染物浓度超标</w:t>
            </w:r>
          </w:p>
        </w:tc>
        <w:tc>
          <w:tcPr>
            <w:tcW w:w="1439" w:type="dxa"/>
            <w:vMerge/>
            <w:vAlign w:val="center"/>
          </w:tcPr>
          <w:p w:rsidR="00C1248F" w:rsidRPr="00A01BA9" w:rsidRDefault="00C1248F" w:rsidP="0013362E">
            <w:pPr>
              <w:spacing w:beforeLines="25" w:afterLines="25" w:line="240" w:lineRule="auto"/>
              <w:rPr>
                <w:rFonts w:ascii="Times New Roman" w:hAnsi="Times New Roman"/>
                <w:sz w:val="24"/>
                <w:szCs w:val="24"/>
              </w:rPr>
            </w:pPr>
          </w:p>
        </w:tc>
      </w:tr>
      <w:tr w:rsidR="00C1248F" w:rsidRPr="00BE24E0" w:rsidTr="00B328F1">
        <w:trPr>
          <w:cantSplit/>
          <w:trHeight w:val="454"/>
          <w:jc w:val="center"/>
        </w:trPr>
        <w:tc>
          <w:tcPr>
            <w:tcW w:w="71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sz w:val="24"/>
                <w:szCs w:val="24"/>
              </w:rPr>
              <w:t>3</w:t>
            </w:r>
          </w:p>
        </w:tc>
        <w:tc>
          <w:tcPr>
            <w:tcW w:w="190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工艺水池及总雨水排口、污水排口</w:t>
            </w:r>
          </w:p>
        </w:tc>
        <w:tc>
          <w:tcPr>
            <w:tcW w:w="242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事故废水、消防废水</w:t>
            </w:r>
          </w:p>
        </w:tc>
        <w:tc>
          <w:tcPr>
            <w:tcW w:w="269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事故状态下未能将事故废水完全收纳，总雨水、污水口未及时关闭，导致消防废水进入外环境</w:t>
            </w:r>
          </w:p>
        </w:tc>
        <w:tc>
          <w:tcPr>
            <w:tcW w:w="1439" w:type="dxa"/>
            <w:vMerge/>
            <w:vAlign w:val="center"/>
          </w:tcPr>
          <w:p w:rsidR="00C1248F" w:rsidRPr="00A01BA9" w:rsidRDefault="00C1248F" w:rsidP="0013362E">
            <w:pPr>
              <w:spacing w:beforeLines="25" w:afterLines="25" w:line="240" w:lineRule="auto"/>
              <w:jc w:val="center"/>
              <w:rPr>
                <w:rFonts w:ascii="Times New Roman" w:hAnsi="Times New Roman"/>
                <w:sz w:val="24"/>
                <w:szCs w:val="24"/>
              </w:rPr>
            </w:pPr>
          </w:p>
        </w:tc>
      </w:tr>
      <w:tr w:rsidR="00C1248F" w:rsidRPr="00BE24E0" w:rsidTr="00B328F1">
        <w:trPr>
          <w:cantSplit/>
          <w:trHeight w:val="454"/>
          <w:jc w:val="center"/>
        </w:trPr>
        <w:tc>
          <w:tcPr>
            <w:tcW w:w="71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sz w:val="24"/>
                <w:szCs w:val="24"/>
              </w:rPr>
              <w:t>4</w:t>
            </w:r>
          </w:p>
        </w:tc>
        <w:tc>
          <w:tcPr>
            <w:tcW w:w="190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除灰系统</w:t>
            </w:r>
          </w:p>
        </w:tc>
        <w:tc>
          <w:tcPr>
            <w:tcW w:w="2425"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灰渣</w:t>
            </w:r>
          </w:p>
        </w:tc>
        <w:tc>
          <w:tcPr>
            <w:tcW w:w="2693"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除灰管路漏泄</w:t>
            </w:r>
          </w:p>
        </w:tc>
        <w:tc>
          <w:tcPr>
            <w:tcW w:w="1439" w:type="dxa"/>
            <w:vAlign w:val="center"/>
          </w:tcPr>
          <w:p w:rsidR="00C1248F" w:rsidRPr="00A01BA9" w:rsidRDefault="00C1248F" w:rsidP="0013362E">
            <w:pPr>
              <w:spacing w:beforeLines="25" w:afterLines="25" w:line="240" w:lineRule="auto"/>
              <w:jc w:val="center"/>
              <w:rPr>
                <w:rFonts w:ascii="Times New Roman" w:hAnsi="Times New Roman"/>
                <w:sz w:val="24"/>
                <w:szCs w:val="24"/>
              </w:rPr>
            </w:pPr>
            <w:r w:rsidRPr="00A01BA9">
              <w:rPr>
                <w:rFonts w:ascii="Times New Roman" w:hAnsi="Times New Roman" w:hint="eastAsia"/>
                <w:sz w:val="24"/>
                <w:szCs w:val="24"/>
              </w:rPr>
              <w:t>污染大气、土壤</w:t>
            </w:r>
          </w:p>
        </w:tc>
      </w:tr>
    </w:tbl>
    <w:p w:rsidR="00C1248F" w:rsidRPr="00A01BA9" w:rsidRDefault="00C1248F" w:rsidP="00D46BB7">
      <w:pPr>
        <w:ind w:firstLine="471"/>
        <w:rPr>
          <w:rFonts w:ascii="Times New Roman" w:hAnsi="Times New Roman"/>
          <w:sz w:val="24"/>
          <w:szCs w:val="24"/>
        </w:rPr>
      </w:pPr>
      <w:r w:rsidRPr="00A01BA9">
        <w:rPr>
          <w:rFonts w:ascii="Times New Roman" w:hAnsi="Times New Roman" w:hint="eastAsia"/>
          <w:sz w:val="24"/>
          <w:szCs w:val="24"/>
        </w:rPr>
        <w:t>企业主要危险废物包括废树脂，由厂家回收，不外排。</w:t>
      </w:r>
    </w:p>
    <w:p w:rsidR="00C1248F" w:rsidRPr="00A01BA9" w:rsidRDefault="00C1248F" w:rsidP="00A01BA9">
      <w:pPr>
        <w:rPr>
          <w:rFonts w:ascii="Times New Roman" w:hAnsi="Times New Roman"/>
          <w:sz w:val="24"/>
          <w:szCs w:val="24"/>
        </w:rPr>
      </w:pPr>
    </w:p>
    <w:p w:rsidR="00C1248F" w:rsidRPr="00A01BA9" w:rsidRDefault="00C1248F" w:rsidP="00D46BB7">
      <w:pPr>
        <w:ind w:firstLine="471"/>
        <w:rPr>
          <w:rFonts w:ascii="Times New Roman" w:hAnsi="Times New Roman"/>
          <w:sz w:val="24"/>
          <w:szCs w:val="24"/>
        </w:rPr>
      </w:pPr>
    </w:p>
    <w:p w:rsidR="00C1248F" w:rsidRPr="00A01BA9" w:rsidRDefault="00C1248F">
      <w:pPr>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4.2-2 </w:t>
      </w:r>
      <w:r w:rsidRPr="00A01BA9">
        <w:rPr>
          <w:rFonts w:ascii="Times New Roman" w:hAnsi="Times New Roman" w:hint="eastAsia"/>
          <w:b/>
          <w:sz w:val="24"/>
          <w:szCs w:val="24"/>
        </w:rPr>
        <w:t>危废产生量及处置情况一览表</w:t>
      </w:r>
      <w:r w:rsidRPr="00A01BA9">
        <w:rPr>
          <w:rFonts w:ascii="Times New Roman" w:hAnsi="Times New Roman"/>
          <w:b/>
          <w:sz w:val="24"/>
          <w:szCs w:val="24"/>
        </w:rPr>
        <w:t xml:space="preserve">  </w:t>
      </w:r>
      <w:r w:rsidRPr="00A01BA9">
        <w:rPr>
          <w:rFonts w:ascii="Times New Roman" w:hAnsi="Times New Roman" w:hint="eastAsia"/>
          <w:b/>
          <w:sz w:val="24"/>
          <w:szCs w:val="24"/>
        </w:rPr>
        <w:t>单位：</w:t>
      </w:r>
      <w:r w:rsidRPr="00A01BA9">
        <w:rPr>
          <w:rFonts w:ascii="Times New Roman" w:hAnsi="Times New Roman"/>
          <w:b/>
          <w:sz w:val="24"/>
          <w:szCs w:val="24"/>
        </w:rPr>
        <w:t>t/a</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526"/>
        <w:gridCol w:w="1559"/>
        <w:gridCol w:w="1560"/>
        <w:gridCol w:w="1559"/>
        <w:gridCol w:w="2318"/>
      </w:tblGrid>
      <w:tr w:rsidR="00C1248F" w:rsidRPr="00BE24E0" w:rsidTr="00525984">
        <w:trPr>
          <w:jc w:val="center"/>
        </w:trPr>
        <w:tc>
          <w:tcPr>
            <w:tcW w:w="1526" w:type="dxa"/>
            <w:tcBorders>
              <w:top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危废废种类</w:t>
            </w:r>
          </w:p>
        </w:tc>
        <w:tc>
          <w:tcPr>
            <w:tcW w:w="1559" w:type="dxa"/>
            <w:tcBorders>
              <w:top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来源</w:t>
            </w:r>
          </w:p>
        </w:tc>
        <w:tc>
          <w:tcPr>
            <w:tcW w:w="1560" w:type="dxa"/>
            <w:tcBorders>
              <w:top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类别</w:t>
            </w:r>
          </w:p>
        </w:tc>
        <w:tc>
          <w:tcPr>
            <w:tcW w:w="1559" w:type="dxa"/>
            <w:tcBorders>
              <w:top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平均年产生量</w:t>
            </w:r>
          </w:p>
        </w:tc>
        <w:tc>
          <w:tcPr>
            <w:tcW w:w="2318" w:type="dxa"/>
            <w:tcBorders>
              <w:top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处置方式</w:t>
            </w:r>
          </w:p>
        </w:tc>
      </w:tr>
      <w:tr w:rsidR="00C1248F" w:rsidRPr="00BE24E0" w:rsidTr="00525984">
        <w:trPr>
          <w:jc w:val="center"/>
        </w:trPr>
        <w:tc>
          <w:tcPr>
            <w:tcW w:w="1526" w:type="dxa"/>
            <w:tcBorders>
              <w:bottom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废树脂</w:t>
            </w:r>
          </w:p>
        </w:tc>
        <w:tc>
          <w:tcPr>
            <w:tcW w:w="1559" w:type="dxa"/>
            <w:tcBorders>
              <w:bottom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离子交换软化过程</w:t>
            </w:r>
          </w:p>
        </w:tc>
        <w:tc>
          <w:tcPr>
            <w:tcW w:w="1560" w:type="dxa"/>
            <w:tcBorders>
              <w:bottom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BE24E0">
              <w:rPr>
                <w:color w:val="000000"/>
                <w:spacing w:val="-6"/>
                <w:sz w:val="24"/>
                <w:szCs w:val="24"/>
              </w:rPr>
              <w:t>HW13</w:t>
            </w:r>
            <w:r w:rsidRPr="00BE24E0">
              <w:rPr>
                <w:rFonts w:hint="eastAsia"/>
                <w:color w:val="000000"/>
                <w:spacing w:val="-6"/>
                <w:sz w:val="24"/>
                <w:szCs w:val="24"/>
              </w:rPr>
              <w:t>有机树脂类废物，废物代码：</w:t>
            </w:r>
            <w:r w:rsidRPr="00BE24E0">
              <w:rPr>
                <w:color w:val="000000"/>
                <w:spacing w:val="-6"/>
                <w:sz w:val="24"/>
                <w:szCs w:val="24"/>
              </w:rPr>
              <w:t>900-015-13</w:t>
            </w:r>
          </w:p>
        </w:tc>
        <w:tc>
          <w:tcPr>
            <w:tcW w:w="1559" w:type="dxa"/>
            <w:tcBorders>
              <w:bottom w:val="single" w:sz="12" w:space="0" w:color="auto"/>
            </w:tcBorders>
            <w:vAlign w:val="center"/>
          </w:tcPr>
          <w:p w:rsidR="00C1248F" w:rsidRPr="00A01BA9" w:rsidRDefault="00C1248F" w:rsidP="00AE27C0">
            <w:pPr>
              <w:spacing w:line="400" w:lineRule="exact"/>
              <w:jc w:val="center"/>
              <w:rPr>
                <w:rFonts w:ascii="Times New Roman" w:hAnsi="Times New Roman"/>
                <w:color w:val="000000"/>
                <w:sz w:val="24"/>
                <w:szCs w:val="24"/>
              </w:rPr>
            </w:pPr>
            <w:r w:rsidRPr="00A01BA9">
              <w:rPr>
                <w:rFonts w:ascii="Times New Roman" w:hAnsi="Times New Roman"/>
                <w:color w:val="000000"/>
                <w:sz w:val="24"/>
                <w:szCs w:val="24"/>
              </w:rPr>
              <w:t>2t/5a</w:t>
            </w:r>
          </w:p>
        </w:tc>
        <w:tc>
          <w:tcPr>
            <w:tcW w:w="2318" w:type="dxa"/>
            <w:tcBorders>
              <w:bottom w:val="single" w:sz="12" w:space="0" w:color="auto"/>
            </w:tcBorders>
            <w:vAlign w:val="center"/>
          </w:tcPr>
          <w:p w:rsidR="00C1248F" w:rsidRPr="00A01BA9" w:rsidRDefault="00C1248F" w:rsidP="00525984">
            <w:pPr>
              <w:spacing w:line="400" w:lineRule="exact"/>
              <w:jc w:val="center"/>
              <w:rPr>
                <w:rFonts w:ascii="Times New Roman" w:hAnsi="Times New Roman"/>
                <w:color w:val="000000"/>
                <w:sz w:val="24"/>
                <w:szCs w:val="24"/>
              </w:rPr>
            </w:pPr>
            <w:r w:rsidRPr="00A01BA9">
              <w:rPr>
                <w:rFonts w:ascii="Times New Roman" w:hAnsi="Times New Roman" w:hint="eastAsia"/>
                <w:color w:val="000000"/>
                <w:sz w:val="24"/>
                <w:szCs w:val="24"/>
              </w:rPr>
              <w:t>危废暂存间，厂家回收处理</w:t>
            </w:r>
          </w:p>
        </w:tc>
      </w:tr>
    </w:tbl>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自然灾害引发的环境风险：</w:t>
      </w:r>
    </w:p>
    <w:p w:rsidR="00C1248F" w:rsidRPr="00A01BA9" w:rsidRDefault="00C1248F" w:rsidP="000E6BA4">
      <w:pPr>
        <w:rPr>
          <w:rFonts w:ascii="Times New Roman" w:hAnsi="Times New Roman"/>
          <w:sz w:val="24"/>
          <w:szCs w:val="24"/>
        </w:rPr>
      </w:pPr>
      <w:r w:rsidRPr="00A01BA9">
        <w:rPr>
          <w:rFonts w:ascii="宋体" w:hAnsi="宋体" w:cs="宋体" w:hint="eastAsia"/>
          <w:sz w:val="24"/>
          <w:szCs w:val="24"/>
        </w:rPr>
        <w:t>①</w:t>
      </w:r>
      <w:r w:rsidRPr="00A01BA9">
        <w:rPr>
          <w:rFonts w:ascii="Times New Roman" w:hAnsi="Times New Roman" w:hint="eastAsia"/>
          <w:sz w:val="24"/>
          <w:szCs w:val="24"/>
        </w:rPr>
        <w:t>洪汛灾害引发的环境风险</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根据企业各车间所处位置及险情发生后可能引起的后果，危废暂存间、煤的堆场为公司级防汛重点部位。厂区进水后，积水进入危废暂存间有可能冲走危险废物、冲走大量的煤进入周边环境。</w:t>
      </w:r>
    </w:p>
    <w:p w:rsidR="00C1248F" w:rsidRPr="00A01BA9" w:rsidRDefault="00C1248F" w:rsidP="00A01BA9">
      <w:pPr>
        <w:ind w:firstLineChars="200" w:firstLine="480"/>
        <w:contextualSpacing/>
        <w:jc w:val="left"/>
        <w:rPr>
          <w:rFonts w:ascii="Times New Roman" w:hAnsi="Times New Roman"/>
          <w:bCs/>
          <w:sz w:val="24"/>
          <w:szCs w:val="24"/>
        </w:rPr>
      </w:pPr>
      <w:r w:rsidRPr="00A01BA9">
        <w:rPr>
          <w:rFonts w:ascii="Times New Roman" w:hAnsi="Times New Roman" w:hint="eastAsia"/>
          <w:sz w:val="24"/>
          <w:szCs w:val="24"/>
        </w:rPr>
        <w:t>企业要制定《洪汛灾害</w:t>
      </w:r>
      <w:r w:rsidRPr="00A01BA9">
        <w:rPr>
          <w:rFonts w:ascii="Times New Roman" w:hAnsi="Times New Roman" w:hint="eastAsia"/>
          <w:bCs/>
          <w:sz w:val="24"/>
          <w:szCs w:val="24"/>
        </w:rPr>
        <w:t>突发事件专项应急预案</w:t>
      </w:r>
      <w:r w:rsidRPr="00A01BA9">
        <w:rPr>
          <w:rFonts w:ascii="Times New Roman" w:hAnsi="Times New Roman" w:hint="eastAsia"/>
          <w:sz w:val="24"/>
          <w:szCs w:val="24"/>
        </w:rPr>
        <w:t>》，建立应急指挥机构和应急救援队伍，配备了防汛物资和装备，对于由洪汛灾害引发的环境次生灾害，进行检测评估。</w:t>
      </w:r>
    </w:p>
    <w:p w:rsidR="00C1248F" w:rsidRPr="00A01BA9" w:rsidRDefault="00C1248F" w:rsidP="000E6BA4">
      <w:pPr>
        <w:rPr>
          <w:rFonts w:ascii="Times New Roman" w:hAnsi="Times New Roman"/>
          <w:sz w:val="24"/>
          <w:szCs w:val="24"/>
        </w:rPr>
      </w:pPr>
      <w:r w:rsidRPr="00A01BA9">
        <w:rPr>
          <w:rFonts w:ascii="宋体" w:hAnsi="宋体" w:cs="宋体" w:hint="eastAsia"/>
          <w:sz w:val="24"/>
          <w:szCs w:val="24"/>
        </w:rPr>
        <w:t>②</w:t>
      </w:r>
      <w:r w:rsidRPr="00A01BA9">
        <w:rPr>
          <w:rFonts w:ascii="Times New Roman" w:hAnsi="Times New Roman" w:hint="eastAsia"/>
          <w:sz w:val="24"/>
          <w:szCs w:val="24"/>
        </w:rPr>
        <w:t>地质灾害引发的环境风险</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地质灾害主要为地震。目前，科学技术水平对于地震的预测无法达到准确无误，对于地震灾害造成的损害更是难以预估，对于地震引发的次生环境灾害主要采取以下措施：</w:t>
      </w:r>
    </w:p>
    <w:p w:rsidR="00C1248F" w:rsidRPr="00A01BA9" w:rsidRDefault="00C1248F" w:rsidP="000E6BA4">
      <w:pPr>
        <w:rPr>
          <w:rFonts w:ascii="Times New Roman" w:hAnsi="Times New Roman"/>
          <w:sz w:val="24"/>
          <w:szCs w:val="24"/>
        </w:rPr>
      </w:pPr>
      <w:r w:rsidRPr="00A01BA9">
        <w:rPr>
          <w:rFonts w:ascii="Times New Roman" w:hAnsi="Times New Roman"/>
          <w:sz w:val="24"/>
          <w:szCs w:val="24"/>
        </w:rPr>
        <w:t>a</w:t>
      </w:r>
      <w:r w:rsidRPr="00A01BA9">
        <w:rPr>
          <w:rFonts w:ascii="Times New Roman" w:hAnsi="Times New Roman" w:hint="eastAsia"/>
          <w:sz w:val="24"/>
          <w:szCs w:val="24"/>
        </w:rPr>
        <w:t>）应急领导小组组织专家进行会商，研究事态发展趋势，制定次生灾害防范措施；</w:t>
      </w:r>
    </w:p>
    <w:p w:rsidR="00C1248F" w:rsidRPr="00A01BA9" w:rsidRDefault="00C1248F" w:rsidP="000E6BA4">
      <w:pPr>
        <w:rPr>
          <w:rFonts w:ascii="Times New Roman" w:hAnsi="Times New Roman"/>
          <w:sz w:val="24"/>
          <w:szCs w:val="24"/>
        </w:rPr>
      </w:pPr>
      <w:r w:rsidRPr="00A01BA9">
        <w:rPr>
          <w:rFonts w:ascii="Times New Roman" w:hAnsi="Times New Roman"/>
          <w:sz w:val="24"/>
          <w:szCs w:val="24"/>
        </w:rPr>
        <w:t>b</w:t>
      </w:r>
      <w:r w:rsidRPr="00A01BA9">
        <w:rPr>
          <w:rFonts w:ascii="Times New Roman" w:hAnsi="Times New Roman" w:hint="eastAsia"/>
          <w:sz w:val="24"/>
          <w:szCs w:val="24"/>
        </w:rPr>
        <w:t>）应急领导小组进行动态评估，当有可能危及人员安全时，应立即组织撤离；</w:t>
      </w:r>
    </w:p>
    <w:p w:rsidR="00C1248F" w:rsidRPr="00A01BA9" w:rsidRDefault="00C1248F" w:rsidP="000E6BA4">
      <w:pPr>
        <w:contextualSpacing/>
        <w:jc w:val="left"/>
        <w:rPr>
          <w:rFonts w:ascii="Times New Roman" w:hAnsi="Times New Roman"/>
          <w:sz w:val="24"/>
          <w:szCs w:val="24"/>
        </w:rPr>
      </w:pPr>
      <w:r w:rsidRPr="00A01BA9">
        <w:rPr>
          <w:rFonts w:ascii="Times New Roman" w:hAnsi="Times New Roman"/>
          <w:sz w:val="24"/>
          <w:szCs w:val="24"/>
        </w:rPr>
        <w:t>c</w:t>
      </w:r>
      <w:r w:rsidRPr="00A01BA9">
        <w:rPr>
          <w:rFonts w:ascii="Times New Roman" w:hAnsi="Times New Roman" w:hint="eastAsia"/>
          <w:sz w:val="24"/>
          <w:szCs w:val="24"/>
        </w:rPr>
        <w:t>）当引发着火事件时，执行消防应急预案，控制消防废水进入周边环境；</w:t>
      </w:r>
    </w:p>
    <w:p w:rsidR="00C1248F" w:rsidRPr="00A01BA9" w:rsidRDefault="00C1248F" w:rsidP="000E6BA4">
      <w:pPr>
        <w:contextualSpacing/>
        <w:jc w:val="left"/>
        <w:rPr>
          <w:rFonts w:ascii="Times New Roman" w:hAnsi="Times New Roman"/>
          <w:sz w:val="24"/>
          <w:szCs w:val="24"/>
        </w:rPr>
      </w:pPr>
      <w:r w:rsidRPr="00A01BA9">
        <w:rPr>
          <w:rFonts w:ascii="Times New Roman" w:hAnsi="Times New Roman"/>
          <w:sz w:val="24"/>
          <w:szCs w:val="24"/>
        </w:rPr>
        <w:t>d</w:t>
      </w:r>
      <w:r w:rsidRPr="00A01BA9">
        <w:rPr>
          <w:rFonts w:ascii="Times New Roman" w:hAnsi="Times New Roman" w:hint="eastAsia"/>
          <w:sz w:val="24"/>
          <w:szCs w:val="24"/>
        </w:rPr>
        <w:t>）当引发危废等泄漏发生环境污染案事件时，执行企业突发环境事件应急预案，防止污染物等进入周边环境；</w:t>
      </w:r>
    </w:p>
    <w:p w:rsidR="00C1248F" w:rsidRPr="00A01BA9" w:rsidRDefault="00C1248F" w:rsidP="000E6BA4">
      <w:pPr>
        <w:contextualSpacing/>
        <w:jc w:val="left"/>
        <w:rPr>
          <w:rFonts w:ascii="Times New Roman" w:hAnsi="Times New Roman"/>
          <w:sz w:val="24"/>
          <w:szCs w:val="24"/>
        </w:rPr>
      </w:pPr>
      <w:r w:rsidRPr="00A01BA9">
        <w:rPr>
          <w:rFonts w:ascii="宋体" w:hAnsi="宋体" w:cs="宋体" w:hint="eastAsia"/>
          <w:sz w:val="24"/>
          <w:szCs w:val="24"/>
        </w:rPr>
        <w:t>③</w:t>
      </w:r>
      <w:r w:rsidRPr="00A01BA9">
        <w:rPr>
          <w:rFonts w:ascii="Times New Roman" w:hAnsi="Times New Roman" w:hint="eastAsia"/>
          <w:sz w:val="24"/>
          <w:szCs w:val="24"/>
        </w:rPr>
        <w:t>雷电引发的环境风险</w:t>
      </w:r>
    </w:p>
    <w:p w:rsidR="00C1248F" w:rsidRDefault="00C1248F" w:rsidP="00A01BA9">
      <w:pPr>
        <w:ind w:firstLineChars="200" w:firstLine="480"/>
        <w:contextualSpacing/>
        <w:jc w:val="left"/>
        <w:rPr>
          <w:rFonts w:ascii="Times New Roman" w:hAnsi="Times New Roman"/>
          <w:sz w:val="24"/>
          <w:szCs w:val="24"/>
        </w:rPr>
      </w:pPr>
      <w:r w:rsidRPr="00A01BA9">
        <w:rPr>
          <w:rFonts w:ascii="Times New Roman" w:hAnsi="Times New Roman" w:hint="eastAsia"/>
          <w:sz w:val="24"/>
          <w:szCs w:val="24"/>
        </w:rPr>
        <w:t>厂房均有防雷接地装置，设专人管理，对接地装置和接地电阻检测。雷电击中引发的火灾，执行消防应急预案，控制消防废水进入周边环境。</w:t>
      </w:r>
      <w:bookmarkStart w:id="134" w:name="_Toc469558783"/>
      <w:bookmarkStart w:id="135" w:name="_Toc519014434"/>
    </w:p>
    <w:p w:rsidR="00C1248F" w:rsidRPr="00A01BA9" w:rsidRDefault="00C1248F" w:rsidP="00A01BA9">
      <w:pPr>
        <w:tabs>
          <w:tab w:val="left" w:pos="3352"/>
        </w:tabs>
        <w:ind w:firstLineChars="200" w:firstLine="480"/>
        <w:contextualSpacing/>
        <w:jc w:val="left"/>
        <w:rPr>
          <w:rFonts w:ascii="Times New Roman" w:hAnsi="Times New Roman"/>
          <w:sz w:val="24"/>
          <w:szCs w:val="24"/>
        </w:rPr>
      </w:pPr>
      <w:r w:rsidRPr="00A01BA9">
        <w:rPr>
          <w:rFonts w:ascii="Times New Roman" w:hAnsi="Times New Roman"/>
          <w:sz w:val="24"/>
          <w:szCs w:val="24"/>
        </w:rPr>
        <w:t xml:space="preserve">4.3 </w:t>
      </w:r>
      <w:bookmarkEnd w:id="134"/>
      <w:r w:rsidRPr="00A01BA9">
        <w:rPr>
          <w:rFonts w:ascii="Times New Roman" w:hAnsi="Times New Roman" w:hint="eastAsia"/>
          <w:sz w:val="24"/>
          <w:szCs w:val="24"/>
        </w:rPr>
        <w:t>环境风险预测</w:t>
      </w:r>
      <w:bookmarkEnd w:id="135"/>
      <w:r>
        <w:rPr>
          <w:rFonts w:ascii="Times New Roman" w:hAnsi="Times New Roman"/>
          <w:sz w:val="24"/>
          <w:szCs w:val="24"/>
        </w:rPr>
        <w:tab/>
      </w:r>
    </w:p>
    <w:p w:rsidR="00C1248F" w:rsidRPr="00A01BA9" w:rsidRDefault="00C1248F">
      <w:pPr>
        <w:pStyle w:val="6"/>
      </w:pPr>
      <w:bookmarkStart w:id="136" w:name="_Toc469558784"/>
      <w:bookmarkStart w:id="137" w:name="_Toc519014435"/>
      <w:r w:rsidRPr="00A01BA9">
        <w:t xml:space="preserve">4.3.1 </w:t>
      </w:r>
      <w:r w:rsidRPr="00A01BA9">
        <w:rPr>
          <w:rFonts w:hint="eastAsia"/>
        </w:rPr>
        <w:t>企业主要环节风险情况</w:t>
      </w:r>
      <w:bookmarkEnd w:id="136"/>
      <w:bookmarkEnd w:id="137"/>
    </w:p>
    <w:p w:rsidR="00C1248F" w:rsidRPr="00A01BA9" w:rsidRDefault="00C1248F" w:rsidP="00A01BA9">
      <w:pPr>
        <w:ind w:firstLineChars="200" w:firstLine="480"/>
        <w:rPr>
          <w:rFonts w:ascii="Times New Roman" w:hAnsi="Times New Roman"/>
          <w:b/>
          <w:sz w:val="24"/>
          <w:szCs w:val="24"/>
        </w:rPr>
      </w:pPr>
      <w:r w:rsidRPr="00A01BA9">
        <w:rPr>
          <w:rFonts w:ascii="Times New Roman" w:hAnsi="Times New Roman" w:hint="eastAsia"/>
          <w:sz w:val="24"/>
          <w:szCs w:val="24"/>
        </w:rPr>
        <w:t>企业主要环境风险情况见下表。</w:t>
      </w:r>
    </w:p>
    <w:p w:rsidR="00C1248F" w:rsidRPr="00A01BA9" w:rsidRDefault="00C1248F" w:rsidP="0003048B">
      <w:pPr>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4.3-1 </w:t>
      </w:r>
      <w:r w:rsidRPr="00A01BA9">
        <w:rPr>
          <w:rFonts w:ascii="Times New Roman" w:hAnsi="Times New Roman" w:hint="eastAsia"/>
          <w:b/>
          <w:sz w:val="24"/>
          <w:szCs w:val="24"/>
        </w:rPr>
        <w:t>主要环境风险情况</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81"/>
        <w:gridCol w:w="2162"/>
        <w:gridCol w:w="1560"/>
        <w:gridCol w:w="2126"/>
        <w:gridCol w:w="1893"/>
      </w:tblGrid>
      <w:tr w:rsidR="00C1248F" w:rsidRPr="00BE24E0" w:rsidTr="001262DE">
        <w:trPr>
          <w:cantSplit/>
          <w:jc w:val="center"/>
        </w:trPr>
        <w:tc>
          <w:tcPr>
            <w:tcW w:w="781" w:type="dxa"/>
            <w:tcBorders>
              <w:top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序号</w:t>
            </w:r>
          </w:p>
        </w:tc>
        <w:tc>
          <w:tcPr>
            <w:tcW w:w="2162" w:type="dxa"/>
            <w:tcBorders>
              <w:top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风险源</w:t>
            </w:r>
          </w:p>
        </w:tc>
        <w:tc>
          <w:tcPr>
            <w:tcW w:w="1560" w:type="dxa"/>
            <w:tcBorders>
              <w:top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环境风险</w:t>
            </w:r>
          </w:p>
        </w:tc>
        <w:tc>
          <w:tcPr>
            <w:tcW w:w="2126" w:type="dxa"/>
            <w:tcBorders>
              <w:top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环境风险物质</w:t>
            </w:r>
          </w:p>
        </w:tc>
        <w:tc>
          <w:tcPr>
            <w:tcW w:w="1893" w:type="dxa"/>
            <w:tcBorders>
              <w:top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影响类型</w:t>
            </w:r>
          </w:p>
        </w:tc>
      </w:tr>
      <w:tr w:rsidR="00C1248F" w:rsidRPr="00BE24E0" w:rsidTr="001262DE">
        <w:trPr>
          <w:cantSplit/>
          <w:jc w:val="center"/>
        </w:trPr>
        <w:tc>
          <w:tcPr>
            <w:tcW w:w="781" w:type="dxa"/>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sz w:val="24"/>
                <w:szCs w:val="24"/>
              </w:rPr>
              <w:t>1</w:t>
            </w:r>
          </w:p>
        </w:tc>
        <w:tc>
          <w:tcPr>
            <w:tcW w:w="2162" w:type="dxa"/>
            <w:vAlign w:val="center"/>
          </w:tcPr>
          <w:p w:rsidR="00C1248F" w:rsidRPr="00BE24E0" w:rsidRDefault="00C1248F" w:rsidP="002A162C">
            <w:pPr>
              <w:spacing w:line="360" w:lineRule="exact"/>
              <w:jc w:val="center"/>
              <w:rPr>
                <w:rFonts w:ascii="Times New Roman" w:hAnsi="Times New Roman"/>
                <w:kern w:val="0"/>
                <w:sz w:val="24"/>
                <w:szCs w:val="24"/>
              </w:rPr>
            </w:pPr>
            <w:r w:rsidRPr="00BE24E0">
              <w:rPr>
                <w:rFonts w:ascii="Times New Roman" w:hAnsi="Times New Roman" w:hint="eastAsia"/>
                <w:kern w:val="0"/>
                <w:sz w:val="24"/>
                <w:szCs w:val="24"/>
              </w:rPr>
              <w:t>危废暂存间</w:t>
            </w:r>
          </w:p>
        </w:tc>
        <w:tc>
          <w:tcPr>
            <w:tcW w:w="1560" w:type="dxa"/>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泄漏、火灾</w:t>
            </w:r>
          </w:p>
        </w:tc>
        <w:tc>
          <w:tcPr>
            <w:tcW w:w="2126" w:type="dxa"/>
            <w:vAlign w:val="center"/>
          </w:tcPr>
          <w:p w:rsidR="00C1248F" w:rsidRPr="00BE24E0" w:rsidRDefault="00C1248F" w:rsidP="00731544">
            <w:pPr>
              <w:spacing w:line="360" w:lineRule="exact"/>
              <w:jc w:val="center"/>
              <w:rPr>
                <w:rFonts w:ascii="Times New Roman" w:hAnsi="Times New Roman"/>
                <w:sz w:val="24"/>
                <w:szCs w:val="24"/>
              </w:rPr>
            </w:pPr>
            <w:r w:rsidRPr="00BE24E0">
              <w:rPr>
                <w:rFonts w:ascii="Times New Roman" w:hAnsi="Times New Roman" w:hint="eastAsia"/>
                <w:sz w:val="24"/>
                <w:szCs w:val="24"/>
              </w:rPr>
              <w:t>废树脂、</w:t>
            </w:r>
          </w:p>
          <w:p w:rsidR="00C1248F" w:rsidRPr="00BE24E0" w:rsidRDefault="00C1248F" w:rsidP="00731544">
            <w:pPr>
              <w:spacing w:line="360" w:lineRule="exact"/>
              <w:jc w:val="center"/>
              <w:rPr>
                <w:rFonts w:ascii="Times New Roman" w:hAnsi="Times New Roman"/>
                <w:sz w:val="24"/>
                <w:szCs w:val="24"/>
              </w:rPr>
            </w:pPr>
            <w:bookmarkStart w:id="138" w:name="OLE_LINK2"/>
            <w:bookmarkStart w:id="139" w:name="OLE_LINK3"/>
            <w:r w:rsidRPr="00BE24E0">
              <w:rPr>
                <w:rFonts w:ascii="Times New Roman" w:hAnsi="Times New Roman" w:hint="eastAsia"/>
                <w:sz w:val="24"/>
                <w:szCs w:val="24"/>
              </w:rPr>
              <w:t>烟尘、</w:t>
            </w:r>
            <w:r w:rsidRPr="00BE24E0">
              <w:rPr>
                <w:rFonts w:ascii="Times New Roman" w:hAnsi="Times New Roman"/>
                <w:sz w:val="24"/>
                <w:szCs w:val="24"/>
              </w:rPr>
              <w:t>NOx</w:t>
            </w:r>
            <w:r w:rsidRPr="00BE24E0">
              <w:rPr>
                <w:rFonts w:ascii="Times New Roman" w:hAnsi="Times New Roman" w:hint="eastAsia"/>
                <w:sz w:val="24"/>
                <w:szCs w:val="24"/>
              </w:rPr>
              <w:t>、</w:t>
            </w:r>
            <w:r w:rsidRPr="00BE24E0">
              <w:rPr>
                <w:rFonts w:ascii="Times New Roman" w:hAnsi="Times New Roman"/>
                <w:sz w:val="24"/>
                <w:szCs w:val="24"/>
              </w:rPr>
              <w:t>SO</w:t>
            </w:r>
            <w:r w:rsidRPr="00BE24E0">
              <w:rPr>
                <w:rFonts w:ascii="Times New Roman" w:hAnsi="Times New Roman"/>
                <w:sz w:val="24"/>
                <w:szCs w:val="24"/>
                <w:vertAlign w:val="subscript"/>
              </w:rPr>
              <w:t>2</w:t>
            </w:r>
            <w:bookmarkEnd w:id="138"/>
            <w:bookmarkEnd w:id="139"/>
          </w:p>
        </w:tc>
        <w:tc>
          <w:tcPr>
            <w:tcW w:w="1893" w:type="dxa"/>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水体、土壤、空气</w:t>
            </w:r>
          </w:p>
        </w:tc>
      </w:tr>
      <w:tr w:rsidR="00C1248F" w:rsidRPr="00BE24E0" w:rsidTr="001262DE">
        <w:trPr>
          <w:cantSplit/>
          <w:jc w:val="center"/>
        </w:trPr>
        <w:tc>
          <w:tcPr>
            <w:tcW w:w="781" w:type="dxa"/>
            <w:tcBorders>
              <w:bottom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sz w:val="24"/>
                <w:szCs w:val="24"/>
              </w:rPr>
              <w:t>2</w:t>
            </w:r>
          </w:p>
        </w:tc>
        <w:tc>
          <w:tcPr>
            <w:tcW w:w="2162" w:type="dxa"/>
            <w:tcBorders>
              <w:bottom w:val="single" w:sz="12" w:space="0" w:color="auto"/>
            </w:tcBorders>
            <w:vAlign w:val="center"/>
          </w:tcPr>
          <w:p w:rsidR="00C1248F" w:rsidRPr="00BE24E0" w:rsidRDefault="00C1248F" w:rsidP="002A162C">
            <w:pPr>
              <w:spacing w:line="360" w:lineRule="exact"/>
              <w:jc w:val="center"/>
              <w:rPr>
                <w:rFonts w:ascii="Times New Roman" w:hAnsi="Times New Roman"/>
                <w:kern w:val="0"/>
                <w:sz w:val="24"/>
                <w:szCs w:val="24"/>
              </w:rPr>
            </w:pPr>
            <w:r w:rsidRPr="00BE24E0">
              <w:rPr>
                <w:rFonts w:ascii="Times New Roman" w:hAnsi="Times New Roman" w:hint="eastAsia"/>
                <w:kern w:val="0"/>
                <w:sz w:val="24"/>
                <w:szCs w:val="24"/>
              </w:rPr>
              <w:t>脱硫除尘设备</w:t>
            </w:r>
          </w:p>
        </w:tc>
        <w:tc>
          <w:tcPr>
            <w:tcW w:w="1560" w:type="dxa"/>
            <w:tcBorders>
              <w:bottom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故障超标排放</w:t>
            </w:r>
          </w:p>
        </w:tc>
        <w:tc>
          <w:tcPr>
            <w:tcW w:w="2126" w:type="dxa"/>
            <w:tcBorders>
              <w:bottom w:val="single" w:sz="12" w:space="0" w:color="auto"/>
            </w:tcBorders>
          </w:tcPr>
          <w:p w:rsidR="00C1248F" w:rsidRPr="00BE24E0" w:rsidRDefault="00C1248F" w:rsidP="002A162C">
            <w:pPr>
              <w:spacing w:line="360" w:lineRule="exact"/>
              <w:rPr>
                <w:rFonts w:ascii="Times New Roman" w:hAnsi="Times New Roman"/>
                <w:sz w:val="24"/>
                <w:szCs w:val="24"/>
              </w:rPr>
            </w:pPr>
            <w:r w:rsidRPr="00BE24E0">
              <w:rPr>
                <w:rFonts w:ascii="Times New Roman" w:hAnsi="Times New Roman" w:hint="eastAsia"/>
                <w:sz w:val="24"/>
                <w:szCs w:val="24"/>
              </w:rPr>
              <w:t>烟尘、</w:t>
            </w:r>
            <w:r w:rsidRPr="00BE24E0">
              <w:rPr>
                <w:rFonts w:ascii="Times New Roman" w:hAnsi="Times New Roman"/>
                <w:sz w:val="24"/>
                <w:szCs w:val="24"/>
              </w:rPr>
              <w:t>NOx</w:t>
            </w:r>
            <w:r w:rsidRPr="00BE24E0">
              <w:rPr>
                <w:rFonts w:ascii="Times New Roman" w:hAnsi="Times New Roman" w:hint="eastAsia"/>
                <w:sz w:val="24"/>
                <w:szCs w:val="24"/>
              </w:rPr>
              <w:t>、</w:t>
            </w:r>
            <w:r w:rsidRPr="00BE24E0">
              <w:rPr>
                <w:rFonts w:ascii="Times New Roman" w:hAnsi="Times New Roman"/>
                <w:sz w:val="24"/>
                <w:szCs w:val="24"/>
              </w:rPr>
              <w:t>SO</w:t>
            </w:r>
            <w:r w:rsidRPr="00BE24E0">
              <w:rPr>
                <w:rFonts w:ascii="Times New Roman" w:hAnsi="Times New Roman"/>
                <w:sz w:val="24"/>
                <w:szCs w:val="24"/>
                <w:vertAlign w:val="subscript"/>
              </w:rPr>
              <w:t>2</w:t>
            </w:r>
          </w:p>
        </w:tc>
        <w:tc>
          <w:tcPr>
            <w:tcW w:w="1893" w:type="dxa"/>
            <w:tcBorders>
              <w:bottom w:val="single" w:sz="12" w:space="0" w:color="auto"/>
            </w:tcBorders>
            <w:vAlign w:val="center"/>
          </w:tcPr>
          <w:p w:rsidR="00C1248F" w:rsidRPr="00BE24E0" w:rsidRDefault="00C1248F" w:rsidP="002A162C">
            <w:pPr>
              <w:spacing w:line="360" w:lineRule="exact"/>
              <w:jc w:val="center"/>
              <w:rPr>
                <w:rFonts w:ascii="Times New Roman" w:hAnsi="Times New Roman"/>
                <w:sz w:val="24"/>
                <w:szCs w:val="24"/>
              </w:rPr>
            </w:pPr>
            <w:r w:rsidRPr="00BE24E0">
              <w:rPr>
                <w:rFonts w:ascii="Times New Roman" w:hAnsi="Times New Roman" w:hint="eastAsia"/>
                <w:sz w:val="24"/>
                <w:szCs w:val="24"/>
              </w:rPr>
              <w:t>环境空气</w:t>
            </w:r>
          </w:p>
        </w:tc>
      </w:tr>
    </w:tbl>
    <w:p w:rsidR="00C1248F" w:rsidRPr="00A01BA9" w:rsidRDefault="00C1248F" w:rsidP="0013362E">
      <w:pPr>
        <w:pStyle w:val="Heading3"/>
        <w:spacing w:beforeLines="50" w:after="0" w:line="480" w:lineRule="exact"/>
        <w:rPr>
          <w:rFonts w:ascii="Times New Roman" w:hAnsi="Times New Roman"/>
          <w:b w:val="0"/>
          <w:sz w:val="24"/>
          <w:szCs w:val="24"/>
        </w:rPr>
      </w:pPr>
      <w:bookmarkStart w:id="140" w:name="_Toc477168180"/>
      <w:bookmarkStart w:id="141" w:name="_Toc519014436"/>
      <w:r w:rsidRPr="00A01BA9">
        <w:rPr>
          <w:rFonts w:ascii="Times New Roman" w:hAnsi="Times New Roman"/>
          <w:sz w:val="24"/>
          <w:szCs w:val="24"/>
        </w:rPr>
        <w:t xml:space="preserve">4.3.2 </w:t>
      </w:r>
      <w:r w:rsidRPr="00A01BA9">
        <w:rPr>
          <w:rFonts w:ascii="Times New Roman" w:hAnsi="Times New Roman" w:hint="eastAsia"/>
          <w:sz w:val="24"/>
          <w:szCs w:val="24"/>
        </w:rPr>
        <w:t>重大危险源辨识</w:t>
      </w:r>
      <w:bookmarkEnd w:id="140"/>
      <w:bookmarkEnd w:id="141"/>
    </w:p>
    <w:p w:rsidR="00C1248F" w:rsidRPr="00A01BA9" w:rsidRDefault="00C1248F" w:rsidP="00A01BA9">
      <w:pPr>
        <w:tabs>
          <w:tab w:val="left" w:pos="780"/>
        </w:tabs>
        <w:snapToGrid w:val="0"/>
        <w:ind w:firstLineChars="200" w:firstLine="480"/>
        <w:rPr>
          <w:rFonts w:ascii="Times New Roman" w:hAnsi="Times New Roman"/>
          <w:sz w:val="24"/>
          <w:szCs w:val="24"/>
        </w:rPr>
      </w:pPr>
      <w:r w:rsidRPr="00A01BA9">
        <w:rPr>
          <w:rFonts w:ascii="Times New Roman" w:hAnsi="Times New Roman" w:hint="eastAsia"/>
          <w:sz w:val="24"/>
          <w:szCs w:val="24"/>
        </w:rPr>
        <w:t>依据《危险化学品重大危险源辨识》（</w:t>
      </w:r>
      <w:r w:rsidRPr="00A01BA9">
        <w:rPr>
          <w:rFonts w:ascii="Times New Roman" w:hAnsi="Times New Roman"/>
          <w:sz w:val="24"/>
          <w:szCs w:val="24"/>
        </w:rPr>
        <w:t>GB18218-2009</w:t>
      </w:r>
      <w:r w:rsidRPr="00A01BA9">
        <w:rPr>
          <w:rFonts w:ascii="Times New Roman" w:hAnsi="Times New Roman" w:hint="eastAsia"/>
          <w:sz w:val="24"/>
          <w:szCs w:val="24"/>
        </w:rPr>
        <w:t>）的有关规定，对一个</w:t>
      </w:r>
      <w:r w:rsidRPr="00A01BA9">
        <w:rPr>
          <w:rFonts w:ascii="Times New Roman" w:hAnsi="Times New Roman"/>
          <w:sz w:val="24"/>
          <w:szCs w:val="24"/>
        </w:rPr>
        <w:t>(</w:t>
      </w:r>
      <w:r w:rsidRPr="00A01BA9">
        <w:rPr>
          <w:rFonts w:ascii="Times New Roman" w:hAnsi="Times New Roman" w:hint="eastAsia"/>
          <w:sz w:val="24"/>
          <w:szCs w:val="24"/>
        </w:rPr>
        <w:t>套</w:t>
      </w:r>
      <w:r w:rsidRPr="00A01BA9">
        <w:rPr>
          <w:rFonts w:ascii="Times New Roman" w:hAnsi="Times New Roman"/>
          <w:sz w:val="24"/>
          <w:szCs w:val="24"/>
        </w:rPr>
        <w:t>)</w:t>
      </w:r>
      <w:r w:rsidRPr="00A01BA9">
        <w:rPr>
          <w:rFonts w:ascii="Times New Roman" w:hAnsi="Times New Roman" w:hint="eastAsia"/>
          <w:sz w:val="24"/>
          <w:szCs w:val="24"/>
        </w:rPr>
        <w:t>生产装置、设施或场所，或同属一个生产经营单位的且边缘距离小于</w:t>
      </w:r>
      <w:r w:rsidRPr="00A01BA9">
        <w:rPr>
          <w:rFonts w:ascii="Times New Roman" w:hAnsi="Times New Roman"/>
          <w:sz w:val="24"/>
          <w:szCs w:val="24"/>
        </w:rPr>
        <w:t>500m</w:t>
      </w:r>
      <w:r w:rsidRPr="00A01BA9">
        <w:rPr>
          <w:rFonts w:ascii="Times New Roman" w:hAnsi="Times New Roman" w:hint="eastAsia"/>
          <w:sz w:val="24"/>
          <w:szCs w:val="24"/>
        </w:rPr>
        <w:t>的几个</w:t>
      </w:r>
      <w:r w:rsidRPr="00A01BA9">
        <w:rPr>
          <w:rFonts w:ascii="Times New Roman" w:hAnsi="Times New Roman"/>
          <w:sz w:val="24"/>
          <w:szCs w:val="24"/>
        </w:rPr>
        <w:t>(</w:t>
      </w:r>
      <w:r w:rsidRPr="00A01BA9">
        <w:rPr>
          <w:rFonts w:ascii="Times New Roman" w:hAnsi="Times New Roman" w:hint="eastAsia"/>
          <w:sz w:val="24"/>
          <w:szCs w:val="24"/>
        </w:rPr>
        <w:t>套</w:t>
      </w:r>
      <w:r w:rsidRPr="00A01BA9">
        <w:rPr>
          <w:rFonts w:ascii="Times New Roman" w:hAnsi="Times New Roman"/>
          <w:sz w:val="24"/>
          <w:szCs w:val="24"/>
        </w:rPr>
        <w:t>)</w:t>
      </w:r>
      <w:r w:rsidRPr="00A01BA9">
        <w:rPr>
          <w:rFonts w:ascii="Times New Roman" w:hAnsi="Times New Roman" w:hint="eastAsia"/>
          <w:sz w:val="24"/>
          <w:szCs w:val="24"/>
        </w:rPr>
        <w:t>生产装置、设施或场所，长期或临时的生产、加工、使用或储存危险化学品，其数量是否等于或超过临界量进行辨识。</w:t>
      </w:r>
    </w:p>
    <w:p w:rsidR="00C1248F" w:rsidRPr="00A01BA9" w:rsidRDefault="00C1248F" w:rsidP="001262DE">
      <w:pPr>
        <w:jc w:val="center"/>
        <w:rPr>
          <w:rFonts w:ascii="Times New Roman" w:hAnsi="Times New Roman"/>
          <w:b/>
          <w:sz w:val="24"/>
          <w:szCs w:val="24"/>
        </w:rPr>
      </w:pPr>
      <w:r w:rsidRPr="00A01BA9">
        <w:rPr>
          <w:rFonts w:ascii="Times New Roman" w:hAnsi="Times New Roman" w:hint="eastAsia"/>
          <w:b/>
          <w:sz w:val="24"/>
          <w:szCs w:val="24"/>
        </w:rPr>
        <w:t>表</w:t>
      </w:r>
      <w:r w:rsidRPr="00A01BA9">
        <w:rPr>
          <w:rFonts w:ascii="Times New Roman" w:hAnsi="Times New Roman"/>
          <w:b/>
          <w:sz w:val="24"/>
          <w:szCs w:val="24"/>
        </w:rPr>
        <w:t xml:space="preserve">4.3-2 </w:t>
      </w:r>
      <w:r w:rsidRPr="00A01BA9">
        <w:rPr>
          <w:rFonts w:ascii="Times New Roman" w:hAnsi="Times New Roman" w:hint="eastAsia"/>
          <w:b/>
          <w:sz w:val="24"/>
          <w:szCs w:val="24"/>
        </w:rPr>
        <w:t>企业重大危险源辨识</w:t>
      </w:r>
    </w:p>
    <w:tbl>
      <w:tblPr>
        <w:tblW w:w="5000" w:type="pct"/>
        <w:tblBorders>
          <w:top w:val="single" w:sz="12" w:space="0" w:color="auto"/>
          <w:bottom w:val="single" w:sz="12" w:space="0" w:color="auto"/>
          <w:insideH w:val="single" w:sz="4" w:space="0" w:color="auto"/>
          <w:insideV w:val="single" w:sz="4" w:space="0" w:color="auto"/>
        </w:tblBorders>
        <w:tblLook w:val="00A0"/>
      </w:tblPr>
      <w:tblGrid>
        <w:gridCol w:w="767"/>
        <w:gridCol w:w="1348"/>
        <w:gridCol w:w="1384"/>
        <w:gridCol w:w="1428"/>
        <w:gridCol w:w="1560"/>
        <w:gridCol w:w="2035"/>
      </w:tblGrid>
      <w:tr w:rsidR="00C1248F" w:rsidRPr="00BE24E0" w:rsidTr="00BC6345">
        <w:tc>
          <w:tcPr>
            <w:tcW w:w="450"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序号</w:t>
            </w:r>
          </w:p>
        </w:tc>
        <w:tc>
          <w:tcPr>
            <w:tcW w:w="791"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化学品名称</w:t>
            </w:r>
          </w:p>
        </w:tc>
        <w:tc>
          <w:tcPr>
            <w:tcW w:w="812"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储存位置</w:t>
            </w:r>
          </w:p>
        </w:tc>
        <w:tc>
          <w:tcPr>
            <w:tcW w:w="838"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储存量</w:t>
            </w:r>
          </w:p>
        </w:tc>
        <w:tc>
          <w:tcPr>
            <w:tcW w:w="915"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临界量（</w:t>
            </w:r>
            <w:r w:rsidRPr="00BE24E0">
              <w:rPr>
                <w:rFonts w:ascii="Times New Roman" w:hAnsi="Times New Roman"/>
                <w:sz w:val="24"/>
                <w:szCs w:val="24"/>
              </w:rPr>
              <w:t>t</w:t>
            </w:r>
            <w:r w:rsidRPr="00BE24E0">
              <w:rPr>
                <w:rFonts w:ascii="Times New Roman" w:hAnsi="Times New Roman" w:hint="eastAsia"/>
                <w:sz w:val="24"/>
                <w:szCs w:val="24"/>
              </w:rPr>
              <w:t>）</w:t>
            </w:r>
          </w:p>
        </w:tc>
        <w:tc>
          <w:tcPr>
            <w:tcW w:w="1194" w:type="pct"/>
            <w:tcBorders>
              <w:top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重大危险源辨识</w:t>
            </w:r>
          </w:p>
        </w:tc>
      </w:tr>
      <w:tr w:rsidR="00C1248F" w:rsidRPr="00BE24E0" w:rsidTr="00BC6345">
        <w:tc>
          <w:tcPr>
            <w:tcW w:w="450" w:type="pct"/>
            <w:tcBorders>
              <w:bottom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sz w:val="24"/>
                <w:szCs w:val="24"/>
              </w:rPr>
              <w:t>1</w:t>
            </w:r>
          </w:p>
        </w:tc>
        <w:tc>
          <w:tcPr>
            <w:tcW w:w="791" w:type="pct"/>
            <w:tcBorders>
              <w:bottom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废树脂</w:t>
            </w:r>
          </w:p>
        </w:tc>
        <w:tc>
          <w:tcPr>
            <w:tcW w:w="812" w:type="pct"/>
            <w:tcBorders>
              <w:bottom w:val="single" w:sz="12" w:space="0" w:color="auto"/>
            </w:tcBorders>
            <w:vAlign w:val="center"/>
          </w:tcPr>
          <w:p w:rsidR="00C1248F" w:rsidRPr="00BE24E0" w:rsidRDefault="00C1248F" w:rsidP="00BC6345">
            <w:pPr>
              <w:autoSpaceDE w:val="0"/>
              <w:autoSpaceDN w:val="0"/>
              <w:adjustRightInd w:val="0"/>
              <w:spacing w:line="360" w:lineRule="exact"/>
              <w:jc w:val="center"/>
              <w:rPr>
                <w:rFonts w:ascii="Times New Roman" w:hAnsi="Times New Roman"/>
                <w:kern w:val="0"/>
                <w:sz w:val="24"/>
                <w:szCs w:val="24"/>
              </w:rPr>
            </w:pPr>
            <w:r w:rsidRPr="00BE24E0">
              <w:rPr>
                <w:rFonts w:ascii="Times New Roman" w:hAnsi="Times New Roman" w:hint="eastAsia"/>
                <w:kern w:val="0"/>
                <w:sz w:val="24"/>
                <w:szCs w:val="24"/>
              </w:rPr>
              <w:t>危废暂存间</w:t>
            </w:r>
          </w:p>
        </w:tc>
        <w:tc>
          <w:tcPr>
            <w:tcW w:w="838" w:type="pct"/>
            <w:tcBorders>
              <w:bottom w:val="single" w:sz="12" w:space="0" w:color="auto"/>
            </w:tcBorders>
            <w:vAlign w:val="center"/>
          </w:tcPr>
          <w:p w:rsidR="00C1248F" w:rsidRPr="00BE24E0" w:rsidRDefault="00C1248F" w:rsidP="008303EB">
            <w:pPr>
              <w:spacing w:line="360" w:lineRule="exact"/>
              <w:jc w:val="center"/>
              <w:rPr>
                <w:rFonts w:ascii="Times New Roman" w:hAnsi="Times New Roman"/>
                <w:sz w:val="24"/>
                <w:szCs w:val="24"/>
              </w:rPr>
            </w:pPr>
            <w:r w:rsidRPr="00BE24E0">
              <w:rPr>
                <w:rFonts w:ascii="Times New Roman" w:hAnsi="Times New Roman"/>
                <w:color w:val="000000"/>
                <w:sz w:val="24"/>
                <w:szCs w:val="24"/>
              </w:rPr>
              <w:t>2</w:t>
            </w:r>
            <w:r w:rsidRPr="00BE24E0">
              <w:rPr>
                <w:rFonts w:ascii="Times New Roman" w:hAnsi="Times New Roman"/>
                <w:sz w:val="24"/>
                <w:szCs w:val="24"/>
              </w:rPr>
              <w:t>t</w:t>
            </w:r>
          </w:p>
        </w:tc>
        <w:tc>
          <w:tcPr>
            <w:tcW w:w="915" w:type="pct"/>
            <w:tcBorders>
              <w:bottom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sz w:val="24"/>
                <w:szCs w:val="24"/>
              </w:rPr>
              <w:t>5000</w:t>
            </w:r>
          </w:p>
        </w:tc>
        <w:tc>
          <w:tcPr>
            <w:tcW w:w="1194" w:type="pct"/>
            <w:tcBorders>
              <w:bottom w:val="single" w:sz="12" w:space="0" w:color="auto"/>
            </w:tcBorders>
            <w:vAlign w:val="center"/>
          </w:tcPr>
          <w:p w:rsidR="00C1248F" w:rsidRPr="00BE24E0" w:rsidRDefault="00C1248F" w:rsidP="00BC6345">
            <w:pPr>
              <w:spacing w:line="360" w:lineRule="exact"/>
              <w:jc w:val="center"/>
              <w:rPr>
                <w:rFonts w:ascii="Times New Roman" w:hAnsi="Times New Roman"/>
                <w:sz w:val="24"/>
                <w:szCs w:val="24"/>
              </w:rPr>
            </w:pPr>
            <w:r w:rsidRPr="00BE24E0">
              <w:rPr>
                <w:rFonts w:ascii="Times New Roman" w:hAnsi="Times New Roman" w:hint="eastAsia"/>
                <w:sz w:val="24"/>
                <w:szCs w:val="24"/>
              </w:rPr>
              <w:t>否</w:t>
            </w:r>
          </w:p>
        </w:tc>
      </w:tr>
    </w:tbl>
    <w:p w:rsidR="00C1248F" w:rsidRPr="00A01BA9" w:rsidRDefault="00C1248F" w:rsidP="00C226B9">
      <w:pPr>
        <w:pStyle w:val="6"/>
      </w:pPr>
      <w:bookmarkStart w:id="142" w:name="_Toc469558785"/>
      <w:bookmarkStart w:id="143" w:name="_Toc519014437"/>
      <w:r w:rsidRPr="00A01BA9">
        <w:t xml:space="preserve">4.3.3 </w:t>
      </w:r>
      <w:bookmarkEnd w:id="142"/>
      <w:r w:rsidRPr="00A01BA9">
        <w:rPr>
          <w:rFonts w:hint="eastAsia"/>
        </w:rPr>
        <w:t>环境风险物质危害后果分析</w:t>
      </w:r>
      <w:bookmarkEnd w:id="143"/>
    </w:p>
    <w:p w:rsidR="00C1248F" w:rsidRPr="00A01BA9" w:rsidRDefault="00C1248F" w:rsidP="007A351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）废树脂等危险废物泄漏</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危废泄漏或者被水冲出厂区外，造成土壤、水体污染。</w:t>
      </w:r>
    </w:p>
    <w:p w:rsidR="00C1248F" w:rsidRPr="00A01BA9" w:rsidRDefault="00C1248F" w:rsidP="0034329A">
      <w:pPr>
        <w:rPr>
          <w:rFonts w:ascii="Times New Roman" w:hAnsi="Times New Roman"/>
          <w:sz w:val="24"/>
          <w:szCs w:val="24"/>
        </w:rPr>
      </w:pPr>
      <w:bookmarkStart w:id="144" w:name="_Toc451519384"/>
      <w:bookmarkStart w:id="145" w:name="_Toc24260"/>
      <w:bookmarkStart w:id="146" w:name="_Toc31825"/>
      <w:bookmarkStart w:id="147" w:name="_Toc28822"/>
      <w:bookmarkStart w:id="148" w:name="_Toc19090"/>
      <w:bookmarkStart w:id="149" w:name="_Toc21415"/>
      <w:bookmarkStart w:id="150" w:name="_Toc12576"/>
      <w:bookmarkStart w:id="151" w:name="_Toc10297"/>
      <w:bookmarkStart w:id="152" w:name="_Toc12335"/>
      <w:bookmarkStart w:id="153" w:name="_Toc513722263"/>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）水环境污染</w:t>
      </w:r>
      <w:bookmarkEnd w:id="144"/>
      <w:bookmarkEnd w:id="145"/>
      <w:bookmarkEnd w:id="146"/>
      <w:bookmarkEnd w:id="147"/>
      <w:bookmarkEnd w:id="148"/>
      <w:bookmarkEnd w:id="149"/>
    </w:p>
    <w:p w:rsidR="00C1248F" w:rsidRPr="00A01BA9" w:rsidRDefault="00C1248F" w:rsidP="00A01BA9">
      <w:pPr>
        <w:tabs>
          <w:tab w:val="left" w:pos="780"/>
        </w:tabs>
        <w:snapToGrid w:val="0"/>
        <w:ind w:firstLineChars="200" w:firstLine="480"/>
        <w:rPr>
          <w:rFonts w:ascii="Times New Roman" w:hAnsi="Times New Roman"/>
          <w:sz w:val="24"/>
          <w:szCs w:val="24"/>
        </w:rPr>
      </w:pPr>
      <w:bookmarkStart w:id="154" w:name="_Toc17482"/>
      <w:bookmarkStart w:id="155" w:name="_Toc432764213"/>
      <w:bookmarkStart w:id="156" w:name="_Toc451519385"/>
      <w:bookmarkStart w:id="157" w:name="_Toc8334"/>
      <w:bookmarkStart w:id="158" w:name="_Toc27059"/>
      <w:bookmarkEnd w:id="150"/>
      <w:bookmarkEnd w:id="151"/>
      <w:bookmarkEnd w:id="152"/>
      <w:r w:rsidRPr="00A01BA9">
        <w:rPr>
          <w:rFonts w:ascii="Times New Roman" w:hAnsi="Times New Roman" w:hint="eastAsia"/>
          <w:sz w:val="24"/>
          <w:szCs w:val="24"/>
        </w:rPr>
        <w:t>工业废水外排。除灰管路漏泄，造成灰水、灰渣外泄，氧化镁脱硫剂发生泄漏及消防水携带事故，如措施不当导致危险品进入周围环境，对扩散区的空气、水体、土壤及动植物造成污染。</w:t>
      </w:r>
    </w:p>
    <w:p w:rsidR="00C1248F" w:rsidRPr="00A01BA9" w:rsidRDefault="00C1248F" w:rsidP="0034329A">
      <w:pPr>
        <w:rPr>
          <w:rFonts w:ascii="Times New Roman" w:hAnsi="Times New Roman"/>
          <w:sz w:val="24"/>
          <w:szCs w:val="24"/>
        </w:rPr>
      </w:pPr>
      <w:bookmarkStart w:id="159" w:name="_Toc21153"/>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）大气环境污染</w:t>
      </w:r>
      <w:bookmarkEnd w:id="154"/>
      <w:bookmarkEnd w:id="155"/>
      <w:bookmarkEnd w:id="156"/>
      <w:bookmarkEnd w:id="157"/>
      <w:bookmarkEnd w:id="159"/>
    </w:p>
    <w:bookmarkEnd w:id="158"/>
    <w:p w:rsidR="00C1248F" w:rsidRPr="00A01BA9" w:rsidRDefault="00C1248F" w:rsidP="00A01BA9">
      <w:pPr>
        <w:tabs>
          <w:tab w:val="left" w:pos="780"/>
        </w:tabs>
        <w:snapToGrid w:val="0"/>
        <w:ind w:firstLineChars="200" w:firstLine="480"/>
        <w:rPr>
          <w:rFonts w:ascii="Times New Roman" w:hAnsi="Times New Roman"/>
          <w:sz w:val="24"/>
          <w:szCs w:val="24"/>
        </w:rPr>
      </w:pPr>
      <w:r w:rsidRPr="00A01BA9">
        <w:rPr>
          <w:rFonts w:ascii="Times New Roman" w:hAnsi="Times New Roman" w:hint="eastAsia"/>
          <w:sz w:val="24"/>
          <w:szCs w:val="24"/>
        </w:rPr>
        <w:t>生产及储存过程管理失控（违规操作或误操作）导致煤粉尘与空气混合达到爆炸极限遇明火、高温表面（电器设备故障）导致火灾事故，产生的气体污染。</w:t>
      </w:r>
    </w:p>
    <w:p w:rsidR="00C1248F" w:rsidRPr="00A01BA9" w:rsidRDefault="00C1248F" w:rsidP="00A01BA9">
      <w:pPr>
        <w:tabs>
          <w:tab w:val="left" w:pos="780"/>
        </w:tabs>
        <w:snapToGrid w:val="0"/>
        <w:ind w:firstLineChars="200" w:firstLine="480"/>
        <w:rPr>
          <w:rFonts w:ascii="Times New Roman" w:hAnsi="Times New Roman"/>
          <w:sz w:val="24"/>
          <w:szCs w:val="24"/>
        </w:rPr>
      </w:pPr>
      <w:r w:rsidRPr="00A01BA9">
        <w:rPr>
          <w:rFonts w:ascii="Times New Roman" w:hAnsi="Times New Roman" w:hint="eastAsia"/>
          <w:sz w:val="24"/>
          <w:szCs w:val="24"/>
        </w:rPr>
        <w:t>环保设施异常引起的废气超标排放，对周围环境空气质量造成影响。</w:t>
      </w:r>
    </w:p>
    <w:p w:rsidR="00C1248F" w:rsidRPr="00A01BA9" w:rsidRDefault="00C1248F" w:rsidP="0034329A">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）突发环境事件可能产生的次生和衍生后果分析</w:t>
      </w:r>
      <w:bookmarkEnd w:id="153"/>
    </w:p>
    <w:p w:rsidR="00C1248F" w:rsidRPr="00A01BA9" w:rsidRDefault="00C1248F" w:rsidP="00A01BA9">
      <w:pPr>
        <w:tabs>
          <w:tab w:val="left" w:pos="780"/>
        </w:tabs>
        <w:snapToGrid w:val="0"/>
        <w:ind w:firstLineChars="200" w:firstLine="480"/>
        <w:rPr>
          <w:rFonts w:ascii="Times New Roman" w:hAnsi="Times New Roman"/>
          <w:sz w:val="24"/>
          <w:szCs w:val="24"/>
        </w:rPr>
      </w:pPr>
      <w:r w:rsidRPr="00A01BA9">
        <w:rPr>
          <w:rFonts w:ascii="Times New Roman" w:hAnsi="Times New Roman" w:hint="eastAsia"/>
          <w:sz w:val="24"/>
          <w:szCs w:val="24"/>
        </w:rPr>
        <w:t>当企业发生泄漏、火灾事故时，若不能及时封堵，事故伴生、次生消防水可能会流出厂区进入周边水体。造成土壤和水体污染。</w:t>
      </w:r>
    </w:p>
    <w:p w:rsidR="00C1248F" w:rsidRPr="00A01BA9" w:rsidRDefault="00C1248F" w:rsidP="00A01BA9">
      <w:pPr>
        <w:tabs>
          <w:tab w:val="left" w:pos="780"/>
        </w:tabs>
        <w:snapToGrid w:val="0"/>
        <w:ind w:firstLineChars="200" w:firstLine="480"/>
        <w:rPr>
          <w:rFonts w:ascii="Times New Roman" w:hAnsi="Times New Roman"/>
          <w:color w:val="333333"/>
          <w:sz w:val="24"/>
          <w:szCs w:val="24"/>
          <w:shd w:val="clear" w:color="auto" w:fill="FFFFFF"/>
        </w:rPr>
      </w:pPr>
    </w:p>
    <w:p w:rsidR="00C1248F" w:rsidRPr="00A01BA9" w:rsidRDefault="00C1248F">
      <w:pPr>
        <w:pStyle w:val="4"/>
        <w:spacing w:before="156"/>
        <w:rPr>
          <w:rFonts w:ascii="Times New Roman" w:hAnsi="Times New Roman"/>
          <w:b/>
          <w:sz w:val="24"/>
          <w:szCs w:val="24"/>
        </w:rPr>
      </w:pPr>
      <w:bookmarkStart w:id="160" w:name="_Toc469558786"/>
      <w:bookmarkStart w:id="161" w:name="_Toc519014438"/>
      <w:r w:rsidRPr="00A01BA9">
        <w:rPr>
          <w:rFonts w:ascii="Times New Roman" w:hAnsi="Times New Roman"/>
          <w:sz w:val="24"/>
          <w:szCs w:val="24"/>
        </w:rPr>
        <w:t xml:space="preserve">5 </w:t>
      </w:r>
      <w:r w:rsidRPr="00A01BA9">
        <w:rPr>
          <w:rFonts w:ascii="Times New Roman" w:hAnsi="Times New Roman" w:hint="eastAsia"/>
          <w:sz w:val="24"/>
          <w:szCs w:val="24"/>
        </w:rPr>
        <w:t>环境风险防范措施</w:t>
      </w:r>
      <w:bookmarkEnd w:id="160"/>
      <w:bookmarkEnd w:id="161"/>
    </w:p>
    <w:p w:rsidR="00C1248F" w:rsidRPr="00A01BA9" w:rsidRDefault="00C1248F">
      <w:pPr>
        <w:pStyle w:val="5"/>
        <w:spacing w:before="156"/>
        <w:rPr>
          <w:rFonts w:ascii="Times New Roman" w:hAnsi="Times New Roman"/>
          <w:sz w:val="24"/>
          <w:szCs w:val="24"/>
        </w:rPr>
      </w:pPr>
      <w:bookmarkStart w:id="162" w:name="_Toc469558787"/>
      <w:bookmarkStart w:id="163" w:name="_Toc519014439"/>
      <w:r w:rsidRPr="00A01BA9">
        <w:rPr>
          <w:rFonts w:ascii="Times New Roman" w:hAnsi="Times New Roman"/>
          <w:sz w:val="24"/>
          <w:szCs w:val="24"/>
        </w:rPr>
        <w:t>5.1</w:t>
      </w:r>
      <w:r w:rsidRPr="00A01BA9">
        <w:rPr>
          <w:rFonts w:ascii="Times New Roman" w:hAnsi="Times New Roman" w:hint="eastAsia"/>
          <w:sz w:val="24"/>
          <w:szCs w:val="24"/>
        </w:rPr>
        <w:t>环境风险防范设施建设情况</w:t>
      </w:r>
      <w:bookmarkEnd w:id="162"/>
      <w:bookmarkEnd w:id="16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color w:val="000000"/>
          <w:sz w:val="24"/>
          <w:szCs w:val="24"/>
        </w:rPr>
        <w:t>环评文件未要求企业建事故池、围堰等风险防范设施，企</w:t>
      </w:r>
      <w:r w:rsidRPr="00A01BA9">
        <w:rPr>
          <w:rFonts w:ascii="Times New Roman" w:hAnsi="Times New Roman" w:hint="eastAsia"/>
          <w:sz w:val="24"/>
          <w:szCs w:val="24"/>
        </w:rPr>
        <w:t>业沿厂界周边设置围墙。</w:t>
      </w:r>
      <w:bookmarkStart w:id="164" w:name="_Toc469558791"/>
      <w:r w:rsidRPr="00A01BA9">
        <w:rPr>
          <w:rFonts w:ascii="Times New Roman" w:hAnsi="Times New Roman" w:hint="eastAsia"/>
          <w:sz w:val="24"/>
          <w:szCs w:val="24"/>
        </w:rPr>
        <w:t>环评要求厂区内按区域采取防渗措施，煤场封闭，暂未落实。</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环保设施发生故障时，首先要防止生产废气未经处置直接排入大气中，造成大气污染超标，应尽快停止废气产生，降低生产负荷直至停产，及时对环保设施故障的设备进行维修，当环保设施能够正常运行后，方可正常生产。</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一旦发生火灾事故，救援工作会产生大量消防废水。为避免事故情况下消防污水外排或在厂区漫流造成污染，采取措施用沙袋等应急物资对消防废水进行围堵，防止废水进入排水系统或渗入地面，避免对环境的影响。待灭火完成后，将消防废水用罐车收集后化验，送污水处理厂或委托有资质的单位处理。</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企业软化水系统树脂</w:t>
      </w:r>
      <w:r w:rsidRPr="00A01BA9">
        <w:rPr>
          <w:rFonts w:ascii="Times New Roman" w:hAnsi="Times New Roman"/>
          <w:sz w:val="24"/>
          <w:szCs w:val="24"/>
        </w:rPr>
        <w:t>2</w:t>
      </w:r>
      <w:r w:rsidRPr="00A01BA9">
        <w:rPr>
          <w:rFonts w:ascii="Times New Roman" w:hAnsi="Times New Roman" w:hint="eastAsia"/>
          <w:sz w:val="24"/>
          <w:szCs w:val="24"/>
        </w:rPr>
        <w:t>年整体更换一次，更换后由有资质单位直接收集外运处置，危废不落地。企业软化水系统所在位置应进行防渗处理，并设置围堰防止更换过程中危废进入周围环境，并应严格控制更换及收集过程，防止运输过程中出现专用容器或包装破损，导致泄漏，污染环境。</w:t>
      </w:r>
    </w:p>
    <w:p w:rsidR="00C1248F" w:rsidRPr="00A01BA9" w:rsidRDefault="00C1248F" w:rsidP="00F66F1D">
      <w:pPr>
        <w:pStyle w:val="5"/>
        <w:spacing w:before="156"/>
        <w:rPr>
          <w:rFonts w:ascii="Times New Roman" w:hAnsi="Times New Roman"/>
          <w:sz w:val="24"/>
          <w:szCs w:val="24"/>
        </w:rPr>
      </w:pPr>
      <w:bookmarkStart w:id="165" w:name="_Toc519014440"/>
      <w:r w:rsidRPr="00A01BA9">
        <w:rPr>
          <w:rFonts w:ascii="Times New Roman" w:hAnsi="Times New Roman"/>
          <w:sz w:val="24"/>
          <w:szCs w:val="24"/>
        </w:rPr>
        <w:t>5.2</w:t>
      </w:r>
      <w:r w:rsidRPr="00A01BA9">
        <w:rPr>
          <w:rFonts w:ascii="Times New Roman" w:hAnsi="Times New Roman" w:hint="eastAsia"/>
          <w:sz w:val="24"/>
          <w:szCs w:val="24"/>
        </w:rPr>
        <w:t>生产过程预防措施</w:t>
      </w:r>
      <w:bookmarkEnd w:id="164"/>
      <w:bookmarkEnd w:id="165"/>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）建立健全各种规章制度，落实安全生产责任制；</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加强安全环保生产教育。企业所有职工必须接受安全环保生产知识教育和安全知识培训，熟知生产的各个环节、各个流程、生产危险区域及其安全防护的基本知识和注意事项、机械设备输送运转的有关知识、环保设施设备的正常运转知识、有关消防知识、消防器材知识、个人防护用品使用知识等；</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）加强</w:t>
      </w:r>
      <w:r w:rsidRPr="00A01BA9">
        <w:rPr>
          <w:rFonts w:ascii="Times New Roman" w:hAnsi="Times New Roman"/>
          <w:sz w:val="24"/>
          <w:szCs w:val="24"/>
        </w:rPr>
        <w:t>HSE</w:t>
      </w:r>
      <w:r w:rsidRPr="00A01BA9">
        <w:rPr>
          <w:rFonts w:ascii="Times New Roman" w:hAnsi="Times New Roman" w:hint="eastAsia"/>
          <w:sz w:val="24"/>
          <w:szCs w:val="24"/>
        </w:rPr>
        <w:t>培训，掌握岗位风险和应急处置办法</w:t>
      </w:r>
      <w:r w:rsidRPr="00A01BA9">
        <w:rPr>
          <w:rFonts w:ascii="Times New Roman" w:hAnsi="Times New Roman"/>
          <w:sz w:val="24"/>
          <w:szCs w:val="24"/>
        </w:rPr>
        <w:t>,</w:t>
      </w:r>
      <w:r w:rsidRPr="00A01BA9">
        <w:rPr>
          <w:rFonts w:ascii="Times New Roman" w:hAnsi="Times New Roman" w:hint="eastAsia"/>
          <w:sz w:val="24"/>
          <w:szCs w:val="24"/>
        </w:rPr>
        <w:t>有效控制危险源的触发扩大因素。</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）采用便捷有效的消防、治安报警措施；</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）每年进行检验和维修生产设备；</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）保证消防设备、设施、器材的有效使用。</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）增强操作人员的责任心，防止和减少因人为因素造成的事故；</w:t>
      </w:r>
    </w:p>
    <w:p w:rsidR="00C1248F" w:rsidRPr="00A01BA9" w:rsidRDefault="00C1248F" w:rsidP="000E6BA4">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）建立健全各种规章制度和岗位操作规程，主要包括安全生产责任制度、安全生产教育培训制度、安全生产检查制度、安全管理制度、各岗位安全操作规程等。</w:t>
      </w:r>
    </w:p>
    <w:p w:rsidR="00C1248F" w:rsidRPr="00A01BA9" w:rsidRDefault="00C1248F">
      <w:pPr>
        <w:pStyle w:val="4"/>
        <w:spacing w:before="156"/>
        <w:rPr>
          <w:rFonts w:ascii="Times New Roman" w:hAnsi="Times New Roman"/>
          <w:sz w:val="24"/>
          <w:szCs w:val="24"/>
        </w:rPr>
      </w:pPr>
      <w:bookmarkStart w:id="166" w:name="_Toc519014441"/>
      <w:r w:rsidRPr="00A01BA9">
        <w:rPr>
          <w:rFonts w:ascii="Times New Roman" w:hAnsi="Times New Roman"/>
          <w:sz w:val="24"/>
          <w:szCs w:val="24"/>
        </w:rPr>
        <w:t xml:space="preserve">6 </w:t>
      </w:r>
      <w:r w:rsidRPr="00A01BA9">
        <w:rPr>
          <w:rFonts w:ascii="Times New Roman" w:hAnsi="Times New Roman" w:hint="eastAsia"/>
          <w:sz w:val="24"/>
          <w:szCs w:val="24"/>
        </w:rPr>
        <w:t>预防与预警</w:t>
      </w:r>
      <w:bookmarkEnd w:id="166"/>
    </w:p>
    <w:p w:rsidR="00C1248F" w:rsidRPr="00A01BA9" w:rsidRDefault="00C1248F">
      <w:pPr>
        <w:pStyle w:val="5"/>
        <w:spacing w:before="156"/>
        <w:rPr>
          <w:rFonts w:ascii="Times New Roman" w:hAnsi="Times New Roman"/>
          <w:sz w:val="24"/>
          <w:szCs w:val="24"/>
        </w:rPr>
      </w:pPr>
      <w:bookmarkStart w:id="167" w:name="_Toc466626220"/>
      <w:bookmarkStart w:id="168" w:name="_Toc519014442"/>
      <w:r w:rsidRPr="00A01BA9">
        <w:rPr>
          <w:rFonts w:ascii="Times New Roman" w:hAnsi="Times New Roman"/>
          <w:sz w:val="24"/>
          <w:szCs w:val="24"/>
        </w:rPr>
        <w:t>6.1</w:t>
      </w:r>
      <w:r w:rsidRPr="00A01BA9">
        <w:rPr>
          <w:rFonts w:ascii="Times New Roman" w:hAnsi="Times New Roman" w:hint="eastAsia"/>
          <w:sz w:val="24"/>
          <w:szCs w:val="24"/>
        </w:rPr>
        <w:t>环境危险源监控</w:t>
      </w:r>
      <w:bookmarkEnd w:id="167"/>
      <w:bookmarkEnd w:id="168"/>
    </w:p>
    <w:p w:rsidR="00C1248F" w:rsidRPr="00A01BA9" w:rsidRDefault="00C1248F" w:rsidP="00A01BA9">
      <w:pPr>
        <w:ind w:firstLineChars="200" w:firstLine="480"/>
        <w:rPr>
          <w:rFonts w:ascii="Times New Roman" w:hAnsi="Times New Roman"/>
          <w:sz w:val="24"/>
          <w:szCs w:val="24"/>
        </w:rPr>
      </w:pPr>
      <w:bookmarkStart w:id="169" w:name="_Toc466626221"/>
      <w:r w:rsidRPr="00A01BA9">
        <w:rPr>
          <w:rFonts w:ascii="Times New Roman" w:hAnsi="Times New Roman" w:hint="eastAsia"/>
          <w:bCs/>
          <w:sz w:val="24"/>
          <w:szCs w:val="24"/>
        </w:rPr>
        <w:t>对于危险源的日常监控，应遵循“早发现、早报告、早处置”的原则，对重点危</w:t>
      </w:r>
      <w:r w:rsidRPr="00A01BA9">
        <w:rPr>
          <w:rFonts w:ascii="Times New Roman" w:hAnsi="Times New Roman" w:hint="eastAsia"/>
          <w:sz w:val="24"/>
          <w:szCs w:val="24"/>
        </w:rPr>
        <w:t>险源进行监控，采取人工监控和仪器监控，具体应采取以下措施：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⑴</w:t>
      </w:r>
      <w:r w:rsidRPr="00A01BA9">
        <w:rPr>
          <w:rFonts w:ascii="Times New Roman" w:hAnsi="Times New Roman"/>
          <w:sz w:val="24"/>
          <w:szCs w:val="24"/>
        </w:rPr>
        <w:t xml:space="preserve"> </w:t>
      </w:r>
      <w:r w:rsidRPr="00A01BA9">
        <w:rPr>
          <w:rFonts w:ascii="Times New Roman" w:hAnsi="Times New Roman" w:hint="eastAsia"/>
          <w:sz w:val="24"/>
          <w:szCs w:val="24"/>
        </w:rPr>
        <w:t>加强煤场、渣场管理，防止扬尘。</w:t>
      </w:r>
      <w:r w:rsidRPr="00A01BA9">
        <w:rPr>
          <w:rFonts w:ascii="Times New Roman" w:hAnsi="Times New Roman"/>
          <w:sz w:val="24"/>
          <w:szCs w:val="24"/>
        </w:rPr>
        <w:t xml:space="preserve"> </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⑵</w:t>
      </w:r>
      <w:r w:rsidRPr="00A01BA9">
        <w:rPr>
          <w:rFonts w:ascii="Times New Roman" w:hAnsi="Times New Roman"/>
          <w:sz w:val="24"/>
          <w:szCs w:val="24"/>
        </w:rPr>
        <w:t xml:space="preserve"> </w:t>
      </w:r>
      <w:r w:rsidRPr="00A01BA9">
        <w:rPr>
          <w:rFonts w:ascii="Times New Roman" w:hAnsi="Times New Roman" w:hint="eastAsia"/>
          <w:sz w:val="24"/>
          <w:szCs w:val="24"/>
        </w:rPr>
        <w:t>生产废水加强监测且充分利用，禁止超标废水外排。</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⑶</w:t>
      </w:r>
      <w:r w:rsidRPr="00A01BA9">
        <w:rPr>
          <w:rFonts w:ascii="Times New Roman" w:hAnsi="Times New Roman"/>
          <w:sz w:val="24"/>
          <w:szCs w:val="24"/>
        </w:rPr>
        <w:t xml:space="preserve"> </w:t>
      </w:r>
      <w:r w:rsidRPr="00A01BA9">
        <w:rPr>
          <w:rFonts w:ascii="Times New Roman" w:hAnsi="Times New Roman" w:hint="eastAsia"/>
          <w:sz w:val="24"/>
          <w:szCs w:val="24"/>
        </w:rPr>
        <w:t>严格执行烟气处理处理设施运行、维护及检修规程。</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加强对设备的维修管理，使其在良好情况下运行，严格按照规范操作，杜绝事故排放。</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为保证除尘效率，提高设备的运行率，应重视除尘器的日常管理，保证设计的除尘效率，避免事故发生。一旦除尘系统发生故障，导致烟尘浓度增加，必须停炉检修，减少对环境的影响。</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为保证脱硫效果，应严格按照炉内脱硫装置的操作规程进行操作，保证达到设计的脱硫效率。</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烟气排放口应按要求安装烟气自动监测系统，在线监测</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和烟尘的排放浓度，一旦发现</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、烟尘超标，应立即采取措施进行解决。当确保烟气中</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和烟尘稳定达标排放。</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除尘器下的灰斗中贮灰高度应有可靠的监控设备，同时加强人工观察，确保除尘器下灰系统能顺畅，防止由于大量灰积在灰斗中而导致的飞灰二次污染事故发生，同时在灰斗上方设喷淋装置，经常喷水增湿，以防治飞灰污染。</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⑷</w:t>
      </w:r>
      <w:r w:rsidRPr="00A01BA9">
        <w:rPr>
          <w:rFonts w:ascii="Times New Roman" w:hAnsi="Times New Roman"/>
          <w:sz w:val="24"/>
          <w:szCs w:val="24"/>
        </w:rPr>
        <w:t xml:space="preserve"> </w:t>
      </w:r>
      <w:r w:rsidRPr="00A01BA9">
        <w:rPr>
          <w:rFonts w:ascii="Times New Roman" w:hAnsi="Times New Roman" w:hint="eastAsia"/>
          <w:sz w:val="24"/>
          <w:szCs w:val="24"/>
        </w:rPr>
        <w:t>公司供货方和购买方签订运输安全管理协议，明确装卸过程接口管理内容及安全责任。运输途中环境安全工作由对方负责。</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⑸</w:t>
      </w:r>
      <w:r w:rsidRPr="00A01BA9">
        <w:rPr>
          <w:rFonts w:ascii="Times New Roman" w:hAnsi="Times New Roman"/>
          <w:sz w:val="24"/>
          <w:szCs w:val="24"/>
        </w:rPr>
        <w:t xml:space="preserve"> </w:t>
      </w:r>
      <w:r w:rsidRPr="00A01BA9">
        <w:rPr>
          <w:rFonts w:ascii="Times New Roman" w:hAnsi="Times New Roman" w:hint="eastAsia"/>
          <w:sz w:val="24"/>
          <w:szCs w:val="24"/>
        </w:rPr>
        <w:t>严格执行巡检制度，加强环保设施的运行、维护管理。</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⑹</w:t>
      </w:r>
      <w:r w:rsidRPr="00A01BA9">
        <w:rPr>
          <w:rFonts w:ascii="Times New Roman" w:hAnsi="Times New Roman"/>
          <w:sz w:val="24"/>
          <w:szCs w:val="24"/>
        </w:rPr>
        <w:t xml:space="preserve"> </w:t>
      </w:r>
      <w:r w:rsidRPr="00A01BA9">
        <w:rPr>
          <w:rFonts w:ascii="Times New Roman" w:hAnsi="Times New Roman" w:hint="eastAsia"/>
          <w:sz w:val="24"/>
          <w:szCs w:val="24"/>
        </w:rPr>
        <w:t>生产废水进行内部处理，全部循环利用，严格检查，不外排；</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⑺</w:t>
      </w:r>
      <w:r w:rsidRPr="00A01BA9">
        <w:rPr>
          <w:rFonts w:ascii="Times New Roman" w:hAnsi="Times New Roman"/>
          <w:sz w:val="24"/>
          <w:szCs w:val="24"/>
        </w:rPr>
        <w:t xml:space="preserve"> </w:t>
      </w:r>
      <w:r w:rsidRPr="00A01BA9">
        <w:rPr>
          <w:rFonts w:ascii="Times New Roman" w:hAnsi="Times New Roman" w:hint="eastAsia"/>
          <w:sz w:val="24"/>
          <w:szCs w:val="24"/>
        </w:rPr>
        <w:t>配备必要数量的现场应急抢险救援人员防护装备，并配备火焰扑救装备，配备应急处理废水使用的可移动式潜水泵、设置临时围堰用的铁锹、编织袋等。</w:t>
      </w:r>
    </w:p>
    <w:p w:rsidR="00C1248F" w:rsidRPr="00A01BA9" w:rsidRDefault="00C1248F" w:rsidP="00B328F1">
      <w:pPr>
        <w:pStyle w:val="5"/>
        <w:spacing w:beforeLines="0" w:line="360" w:lineRule="auto"/>
        <w:rPr>
          <w:rFonts w:ascii="Times New Roman" w:hAnsi="Times New Roman"/>
          <w:sz w:val="24"/>
          <w:szCs w:val="24"/>
        </w:rPr>
      </w:pPr>
      <w:bookmarkStart w:id="170" w:name="_Toc519014443"/>
      <w:r w:rsidRPr="00A01BA9">
        <w:rPr>
          <w:rFonts w:ascii="Times New Roman" w:hAnsi="Times New Roman"/>
          <w:sz w:val="24"/>
          <w:szCs w:val="24"/>
        </w:rPr>
        <w:t xml:space="preserve">6.2 </w:t>
      </w:r>
      <w:r w:rsidRPr="00A01BA9">
        <w:rPr>
          <w:rFonts w:ascii="Times New Roman" w:hAnsi="Times New Roman" w:hint="eastAsia"/>
          <w:sz w:val="24"/>
          <w:szCs w:val="24"/>
        </w:rPr>
        <w:t>预防与应急准备</w:t>
      </w:r>
      <w:bookmarkEnd w:id="169"/>
      <w:bookmarkEnd w:id="170"/>
    </w:p>
    <w:p w:rsidR="00C1248F" w:rsidRPr="00A01BA9" w:rsidRDefault="00C1248F" w:rsidP="00A01BA9">
      <w:pPr>
        <w:spacing w:line="360" w:lineRule="auto"/>
        <w:ind w:firstLineChars="200" w:firstLine="480"/>
        <w:rPr>
          <w:rFonts w:ascii="Times New Roman" w:hAnsi="Times New Roman"/>
          <w:sz w:val="24"/>
          <w:szCs w:val="24"/>
        </w:rPr>
      </w:pPr>
      <w:bookmarkStart w:id="171" w:name="_Toc466626222"/>
      <w:r w:rsidRPr="00A01BA9">
        <w:rPr>
          <w:rFonts w:ascii="Times New Roman" w:hAnsi="Times New Roman" w:hint="eastAsia"/>
          <w:sz w:val="24"/>
          <w:szCs w:val="24"/>
        </w:rPr>
        <w:t>为了预防环境事件的发生，东基锅炉房应采取如下措施：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）建立健全安全管理制度和巡回检查制度等，有效降低东基锅炉房的事故发生率。</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）严格遵守东基锅炉房安全管理制度，在作业过程中必须有专员负责进行现场监护。</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）定期进行危险性部位和设备的检查、测试与大修，始终保持安全防护、报警装置、环保装置处于良好的运行状态。</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）界区内配有相应的应急抢救器材、工具、药品等。应急器材设置在明显、取用方便又较安全的地方，做到有定点、定型号、定专人维护管理制度。按国家规范、规定的有关要求确定相适应的设施、器材。</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做好突发环境事件应急培训及演练相关知识培训。根据应急预案演练计划，定期开展有针对性的事故应急演练活动，完善突发环境事件应急预案，提高员工应对突发事故的能力。预案中所涉及的报警、应急流程图和应急人员通讯录公示于东基锅炉房明显位置。关键岗位悬挂应急处置卡。</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）加强日常环境安全教育和应急处置准备工作的监督检查，抓好信息反馈，及时整改隐患。</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）制订安全操作规程并严格按要求执行。按设计规范要求配备消防、环保、监控等安全环保设备和设施，并加强维护保养，确保设备设施的完好。</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）严格软化水处理树脂管理，更换下来的废树脂，用固定容器盛装，由厂家回收，按照危险废物管理处置。</w:t>
      </w:r>
    </w:p>
    <w:p w:rsidR="00C1248F" w:rsidRPr="00A01BA9" w:rsidRDefault="00C1248F" w:rsidP="00B328F1">
      <w:pPr>
        <w:pStyle w:val="Heading2"/>
        <w:spacing w:before="0" w:after="0"/>
        <w:rPr>
          <w:rFonts w:ascii="Times New Roman" w:hAnsi="Times New Roman"/>
          <w:sz w:val="24"/>
          <w:szCs w:val="24"/>
        </w:rPr>
      </w:pPr>
      <w:bookmarkStart w:id="172" w:name="_Toc519014444"/>
      <w:r w:rsidRPr="00A01BA9">
        <w:rPr>
          <w:rFonts w:ascii="Times New Roman" w:hAnsi="Times New Roman"/>
          <w:sz w:val="24"/>
          <w:szCs w:val="24"/>
        </w:rPr>
        <w:t xml:space="preserve">6.3 </w:t>
      </w:r>
      <w:r w:rsidRPr="00A01BA9">
        <w:rPr>
          <w:rFonts w:ascii="Times New Roman" w:hAnsi="Times New Roman" w:hint="eastAsia"/>
          <w:sz w:val="24"/>
          <w:szCs w:val="24"/>
        </w:rPr>
        <w:t>预警行动</w:t>
      </w:r>
      <w:bookmarkEnd w:id="171"/>
      <w:bookmarkEnd w:id="172"/>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当操作人员发现紧急情况，经现场确认为危险事故，要立即使用所有通讯手段报告应急领导小组，启动事故应急响应系统。应急领导小组根据企业突发环境事件类型情景和自身的应急能力等，结合周边环境情况，确定预警等级，做到早发现、早报告、早发布。</w:t>
      </w:r>
    </w:p>
    <w:p w:rsidR="00C1248F" w:rsidRPr="00A01BA9" w:rsidRDefault="00C1248F">
      <w:pPr>
        <w:pStyle w:val="6"/>
      </w:pPr>
      <w:bookmarkStart w:id="173" w:name="_Toc519014445"/>
      <w:r w:rsidRPr="00A01BA9">
        <w:t xml:space="preserve">6.3.1 </w:t>
      </w:r>
      <w:r w:rsidRPr="00A01BA9">
        <w:rPr>
          <w:rFonts w:hint="eastAsia"/>
        </w:rPr>
        <w:t>预警条件</w:t>
      </w:r>
      <w:bookmarkEnd w:id="17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突发环境事件主要包括烟气的超标排放、危险废物渗漏、企业火灾事故产生的烟尘、</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等污染物，火灾救援产生的次生消防废水等。</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）针对企业脱硫除尘站设备故障引发的废气超标排放，相关工作人员应及时发出预警信息；</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）发现危废暂存间有危废泄漏时，相关工作人员应及时发出预警信息；</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）当遇到极端天气等自然灾害，对危险废物暂存间等设施造成威胁时，企业应急领导小组经确认后，应及时发出预警信息。</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若收集到的相关信息表明，突发环境事件即将发生或发生的可能性较大，领导小组会同专家组成员讨论后，确定突发环境事件达到预定的级别，迅速发布预警并及时通报各有关部门和单位，采取相应的应急准备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应急领导小组可以通过不限于以下途径获取预报信息：</w:t>
      </w:r>
    </w:p>
    <w:p w:rsidR="00C1248F" w:rsidRPr="00A01BA9" w:rsidRDefault="00C1248F" w:rsidP="00F214B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）职工上报的预警信息；</w:t>
      </w:r>
    </w:p>
    <w:p w:rsidR="00C1248F" w:rsidRPr="00A01BA9" w:rsidRDefault="00C1248F" w:rsidP="00F214B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）检测设备分析数据；</w:t>
      </w:r>
    </w:p>
    <w:p w:rsidR="00C1248F" w:rsidRPr="00A01BA9" w:rsidRDefault="00C1248F" w:rsidP="00F214B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）日常管理出现的小事故和设备故障；</w:t>
      </w:r>
    </w:p>
    <w:p w:rsidR="00C1248F" w:rsidRPr="00A01BA9" w:rsidRDefault="00C1248F" w:rsidP="00F214B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）政府部门或上级向应急领导小组告知的预警信息。</w:t>
      </w:r>
    </w:p>
    <w:p w:rsidR="00C1248F" w:rsidRPr="00A01BA9" w:rsidRDefault="00C1248F" w:rsidP="0013362E">
      <w:pPr>
        <w:pStyle w:val="Heading3"/>
        <w:spacing w:beforeLines="10" w:after="0" w:line="480" w:lineRule="atLeast"/>
        <w:rPr>
          <w:rFonts w:ascii="Times New Roman" w:hAnsi="Times New Roman"/>
          <w:sz w:val="24"/>
          <w:szCs w:val="24"/>
        </w:rPr>
      </w:pPr>
      <w:bookmarkStart w:id="174" w:name="_Toc519014446"/>
      <w:r w:rsidRPr="00A01BA9">
        <w:rPr>
          <w:rFonts w:ascii="Times New Roman" w:hAnsi="Times New Roman"/>
          <w:sz w:val="24"/>
          <w:szCs w:val="24"/>
        </w:rPr>
        <w:t>6.3.2</w:t>
      </w:r>
      <w:r w:rsidRPr="00A01BA9">
        <w:rPr>
          <w:rFonts w:ascii="Times New Roman" w:hAnsi="Times New Roman" w:hint="eastAsia"/>
          <w:sz w:val="24"/>
          <w:szCs w:val="24"/>
        </w:rPr>
        <w:t>预警分级及响应</w:t>
      </w:r>
      <w:bookmarkEnd w:id="174"/>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本预案根据企业突发环境应急事件可能发生的位置、事件严重性、紧急程度和可能波及的范围，将企业突发环境事件预警分为二级，与环境事件分级相对应。预警级别由高到低分别如下：企业外部级环境事件（</w:t>
      </w:r>
      <w:r w:rsidRPr="00A01BA9">
        <w:rPr>
          <w:rFonts w:ascii="宋体" w:hAnsi="宋体" w:cs="宋体" w:hint="eastAsia"/>
          <w:sz w:val="24"/>
          <w:szCs w:val="24"/>
        </w:rPr>
        <w:t>Ⅰ</w:t>
      </w:r>
      <w:r w:rsidRPr="00A01BA9">
        <w:rPr>
          <w:rFonts w:ascii="Times New Roman" w:hAnsi="Times New Roman" w:hint="eastAsia"/>
          <w:sz w:val="24"/>
          <w:szCs w:val="24"/>
        </w:rPr>
        <w:t>级事件）、企业级环境事件（</w:t>
      </w:r>
      <w:r w:rsidRPr="00A01BA9">
        <w:rPr>
          <w:rFonts w:ascii="宋体" w:hAnsi="宋体" w:cs="宋体" w:hint="eastAsia"/>
          <w:sz w:val="24"/>
          <w:szCs w:val="24"/>
        </w:rPr>
        <w:t>Ⅱ</w:t>
      </w:r>
      <w:r w:rsidRPr="00A01BA9">
        <w:rPr>
          <w:rFonts w:ascii="Times New Roman" w:hAnsi="Times New Roman" w:hint="eastAsia"/>
          <w:sz w:val="24"/>
          <w:szCs w:val="24"/>
        </w:rPr>
        <w:t>级事件）</w:t>
      </w:r>
    </w:p>
    <w:p w:rsidR="00C1248F" w:rsidRPr="00A01BA9" w:rsidRDefault="00C1248F" w:rsidP="00460476">
      <w:pPr>
        <w:rPr>
          <w:rFonts w:ascii="Times New Roman" w:hAnsi="Times New Roman"/>
          <w:sz w:val="24"/>
          <w:szCs w:val="24"/>
        </w:rPr>
      </w:pPr>
      <w:r w:rsidRPr="00A01BA9">
        <w:rPr>
          <w:rFonts w:ascii="宋体" w:hAnsi="宋体" w:cs="宋体" w:hint="eastAsia"/>
          <w:sz w:val="24"/>
          <w:szCs w:val="24"/>
        </w:rPr>
        <w:t>Ⅰ</w:t>
      </w:r>
      <w:r w:rsidRPr="00A01BA9">
        <w:rPr>
          <w:rFonts w:ascii="Times New Roman" w:hAnsi="Times New Roman" w:hint="eastAsia"/>
          <w:sz w:val="24"/>
          <w:szCs w:val="24"/>
        </w:rPr>
        <w:t>级预警（红色）</w:t>
      </w:r>
    </w:p>
    <w:p w:rsidR="00C1248F" w:rsidRPr="00A01BA9" w:rsidRDefault="00C1248F" w:rsidP="00A01BA9">
      <w:pPr>
        <w:ind w:firstLineChars="200" w:firstLine="480"/>
        <w:rPr>
          <w:rFonts w:ascii="Times New Roman" w:hAnsi="Times New Roman"/>
          <w:sz w:val="24"/>
          <w:szCs w:val="24"/>
        </w:rPr>
      </w:pPr>
      <w:r w:rsidRPr="00A01BA9">
        <w:rPr>
          <w:rFonts w:ascii="宋体" w:hAnsi="宋体" w:cs="宋体" w:hint="eastAsia"/>
          <w:sz w:val="24"/>
          <w:szCs w:val="24"/>
        </w:rPr>
        <w:t>Ⅰ</w:t>
      </w:r>
      <w:r w:rsidRPr="00A01BA9">
        <w:rPr>
          <w:rFonts w:ascii="Times New Roman" w:hAnsi="Times New Roman" w:hint="eastAsia"/>
          <w:sz w:val="24"/>
          <w:szCs w:val="24"/>
        </w:rPr>
        <w:t>级预警包括以下可能或即将发生的突发环境事件：</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事件范围大，难以控制，如超出了本单位的范围，使临近的单位受到影响，或者产生连锁反应，影响事故现场之外的周围地区；该事故对生命和财产构成威胁，周边区域的人员需要撤离；或需要外部力量，如政府派专家、资源进行支援的事故。</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）设备、设施出现严重故障并发生可能</w:t>
      </w:r>
      <w:r w:rsidRPr="00A01BA9">
        <w:rPr>
          <w:rFonts w:ascii="Times New Roman" w:hAnsi="Times New Roman" w:hint="eastAsia"/>
          <w:bCs/>
          <w:sz w:val="24"/>
          <w:szCs w:val="24"/>
        </w:rPr>
        <w:t>造成烟尘、二氧化硫严重超标排放，严重污染周围环境，</w:t>
      </w:r>
      <w:r w:rsidRPr="00A01BA9">
        <w:rPr>
          <w:rFonts w:ascii="Times New Roman" w:hAnsi="Times New Roman" w:hint="eastAsia"/>
          <w:sz w:val="24"/>
          <w:szCs w:val="24"/>
        </w:rPr>
        <w:t>事故范围超出厂区的事件。</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）危险废物未经处置，溢流至厂区界外；</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）火灾、自然灾害等事故状态下，消防废水及废物料溢流至厂界外；</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）火灾产生的烟尘、</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w:t>
      </w:r>
      <w:r w:rsidRPr="00A01BA9">
        <w:rPr>
          <w:rFonts w:ascii="Times New Roman" w:hAnsi="Times New Roman"/>
          <w:sz w:val="24"/>
          <w:szCs w:val="24"/>
        </w:rPr>
        <w:t>CO</w:t>
      </w:r>
      <w:r w:rsidRPr="00A01BA9">
        <w:rPr>
          <w:rFonts w:ascii="Times New Roman" w:hAnsi="Times New Roman" w:hint="eastAsia"/>
          <w:sz w:val="24"/>
          <w:szCs w:val="24"/>
        </w:rPr>
        <w:t>等污染物对周边环境空气造成污染，通过企业内救援力量不能控制的。</w:t>
      </w:r>
    </w:p>
    <w:p w:rsidR="00C1248F" w:rsidRPr="00A01BA9" w:rsidRDefault="00C1248F">
      <w:pPr>
        <w:rPr>
          <w:rFonts w:ascii="Times New Roman" w:hAnsi="Times New Roman"/>
          <w:sz w:val="24"/>
          <w:szCs w:val="24"/>
        </w:rPr>
      </w:pPr>
      <w:r w:rsidRPr="00A01BA9">
        <w:rPr>
          <w:rFonts w:ascii="宋体" w:hAnsi="宋体" w:cs="宋体" w:hint="eastAsia"/>
          <w:sz w:val="24"/>
          <w:szCs w:val="24"/>
        </w:rPr>
        <w:t>Ⅱ</w:t>
      </w:r>
      <w:r w:rsidRPr="00A01BA9">
        <w:rPr>
          <w:rFonts w:ascii="Times New Roman" w:hAnsi="Times New Roman" w:hint="eastAsia"/>
          <w:sz w:val="24"/>
          <w:szCs w:val="24"/>
        </w:rPr>
        <w:t>级预警（橙色）</w:t>
      </w:r>
    </w:p>
    <w:p w:rsidR="00C1248F" w:rsidRPr="00A01BA9" w:rsidRDefault="00C1248F" w:rsidP="00A01BA9">
      <w:pPr>
        <w:ind w:firstLineChars="200" w:firstLine="480"/>
        <w:rPr>
          <w:rFonts w:ascii="Times New Roman" w:hAnsi="Times New Roman"/>
          <w:sz w:val="24"/>
          <w:szCs w:val="24"/>
        </w:rPr>
      </w:pPr>
      <w:r w:rsidRPr="00A01BA9">
        <w:rPr>
          <w:rFonts w:ascii="宋体" w:hAnsi="宋体" w:cs="宋体" w:hint="eastAsia"/>
          <w:sz w:val="24"/>
          <w:szCs w:val="24"/>
        </w:rPr>
        <w:t>Ⅱ</w:t>
      </w:r>
      <w:r w:rsidRPr="00A01BA9">
        <w:rPr>
          <w:rFonts w:ascii="Times New Roman" w:hAnsi="Times New Roman" w:hint="eastAsia"/>
          <w:sz w:val="24"/>
          <w:szCs w:val="24"/>
        </w:rPr>
        <w:t>级预警包括以下可能或即将发生的突发环境事件：</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某个事件或泄漏可以被第一反应人控制，一般不需要外部援助。除所涉及的设施及其邻近设施的人员外，不需要额外撤离其他人员。事故限制在单位内的小区域范围内，不立即对生命财产构成威胁。例如：可以很快扑灭的小型火灾；可以很快隔离、控制和清理的污染物小型泄漏。可完全依靠单位自身应急能力处理。</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）设备、设施出现故障，可处置控制在厂区范围内，不会对周边相邻单位生产造成影响的事件；</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）厂区内出现火灾事故，但消防废水未影响至厂界外；</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）危险废物泄漏控制在厂界内。</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应急响应与事件分级和预警相对应，本预案将应急响应分为二级：</w:t>
      </w:r>
    </w:p>
    <w:p w:rsidR="00C1248F" w:rsidRPr="00A01BA9" w:rsidRDefault="00C1248F" w:rsidP="009379E5">
      <w:pPr>
        <w:rPr>
          <w:rFonts w:ascii="Times New Roman" w:hAnsi="Times New Roman"/>
          <w:sz w:val="24"/>
          <w:szCs w:val="24"/>
        </w:rPr>
      </w:pPr>
      <w:r w:rsidRPr="00A01BA9">
        <w:rPr>
          <w:rFonts w:ascii="宋体" w:hAnsi="宋体" w:cs="宋体" w:hint="eastAsia"/>
          <w:sz w:val="24"/>
          <w:szCs w:val="24"/>
        </w:rPr>
        <w:t>Ⅰ</w:t>
      </w:r>
      <w:r w:rsidRPr="00A01BA9">
        <w:rPr>
          <w:rFonts w:ascii="Times New Roman" w:hAnsi="Times New Roman" w:hint="eastAsia"/>
          <w:sz w:val="24"/>
          <w:szCs w:val="24"/>
        </w:rPr>
        <w:t>级响应环境风险事故预警</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现场人员报告、负责人核实情况后需立即报告东基锅炉房总经理，东基公司总经理会同应急领导小组依据现场情况做出决定，若可能发生企业外部级环境事件，则迅速通报各个应急小组，发出</w:t>
      </w:r>
      <w:r w:rsidRPr="00A01BA9">
        <w:rPr>
          <w:rFonts w:ascii="宋体" w:hAnsi="宋体" w:cs="宋体" w:hint="eastAsia"/>
          <w:sz w:val="24"/>
          <w:szCs w:val="24"/>
        </w:rPr>
        <w:t>Ⅰ</w:t>
      </w:r>
      <w:r w:rsidRPr="00A01BA9">
        <w:rPr>
          <w:rFonts w:ascii="Times New Roman" w:hAnsi="Times New Roman" w:hint="eastAsia"/>
          <w:sz w:val="24"/>
          <w:szCs w:val="24"/>
        </w:rPr>
        <w:t>级预警。在企业应急人员开展自救的同时，由林盛公司总经理通知消防、环保、安全、卫生、公安等社会各职能部门，协同支援，排除险情，同时林盛公司总经理将情况传达给生产调度中心专职环保副主任后，由生产调度中心专职环保副主任向省、市、地方环保部门以及同级政府报告。</w:t>
      </w:r>
    </w:p>
    <w:p w:rsidR="00C1248F" w:rsidRPr="00A01BA9" w:rsidRDefault="00C1248F" w:rsidP="009379E5">
      <w:pPr>
        <w:rPr>
          <w:rFonts w:ascii="Times New Roman" w:hAnsi="Times New Roman"/>
          <w:sz w:val="24"/>
          <w:szCs w:val="24"/>
        </w:rPr>
      </w:pPr>
      <w:r w:rsidRPr="00A01BA9">
        <w:rPr>
          <w:rFonts w:ascii="宋体" w:hAnsi="宋体" w:cs="宋体" w:hint="eastAsia"/>
          <w:sz w:val="24"/>
          <w:szCs w:val="24"/>
        </w:rPr>
        <w:t>Ⅱ</w:t>
      </w:r>
      <w:r w:rsidRPr="00A01BA9">
        <w:rPr>
          <w:rFonts w:ascii="Times New Roman" w:hAnsi="Times New Roman" w:hint="eastAsia"/>
          <w:sz w:val="24"/>
          <w:szCs w:val="24"/>
        </w:rPr>
        <w:t>级响应环境风险事故预警</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预计可能出现</w:t>
      </w:r>
      <w:r w:rsidRPr="00A01BA9">
        <w:rPr>
          <w:rFonts w:ascii="宋体" w:hAnsi="宋体" w:cs="宋体" w:hint="eastAsia"/>
          <w:sz w:val="24"/>
          <w:szCs w:val="24"/>
        </w:rPr>
        <w:t>Ⅱ</w:t>
      </w:r>
      <w:r w:rsidRPr="00A01BA9">
        <w:rPr>
          <w:rFonts w:ascii="Times New Roman" w:hAnsi="Times New Roman" w:hint="eastAsia"/>
          <w:sz w:val="24"/>
          <w:szCs w:val="24"/>
        </w:rPr>
        <w:t>级突发环境事件时，现场人员报告、负责人核实情况后向应急指挥部汇报后发布预警，并立即启动本级应急预案。</w:t>
      </w:r>
    </w:p>
    <w:p w:rsidR="00C1248F" w:rsidRPr="00A01BA9" w:rsidRDefault="00C1248F" w:rsidP="00A01BA9">
      <w:pPr>
        <w:ind w:firstLineChars="200" w:firstLine="480"/>
        <w:rPr>
          <w:rFonts w:ascii="Times New Roman" w:hAnsi="Times New Roman"/>
          <w:sz w:val="24"/>
          <w:szCs w:val="24"/>
        </w:rPr>
      </w:pPr>
      <w:r w:rsidRPr="00A01BA9">
        <w:rPr>
          <w:rFonts w:ascii="宋体" w:hAnsi="宋体" w:cs="宋体" w:hint="eastAsia"/>
          <w:sz w:val="24"/>
          <w:szCs w:val="24"/>
        </w:rPr>
        <w:t>Ⅱ</w:t>
      </w:r>
      <w:r w:rsidRPr="00A01BA9">
        <w:rPr>
          <w:rFonts w:ascii="Times New Roman" w:hAnsi="Times New Roman" w:hint="eastAsia"/>
          <w:sz w:val="24"/>
          <w:szCs w:val="24"/>
        </w:rPr>
        <w:t>级预警警报发布后，事故区域必须密切关注事态发展趋势，部门按照职责分工做好重点部位、重点环节的防范，达到预案响应条件时启动预案，并按预案开展工作。及时向公司通报最新事态发展及处置隐患、排除险情等进展情况，及时提出支援请求。</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由林盛公司班长负责协调对事件发生区域或工艺装备、管路进行及时维修或更换。在环境应急结束后报公司应急领导小组，可以不向上级主管部门报告。</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因事件存在不可预见、作用时间较长、容易衍生发展的特点，现场指挥可根据现场实际情况适时将响应等级升级或降级。</w:t>
      </w:r>
    </w:p>
    <w:p w:rsidR="00C1248F" w:rsidRPr="00A01BA9" w:rsidRDefault="00C1248F" w:rsidP="0013362E">
      <w:pPr>
        <w:pStyle w:val="Heading3"/>
        <w:spacing w:beforeLines="10" w:after="0" w:line="480" w:lineRule="exact"/>
        <w:rPr>
          <w:rFonts w:ascii="Times New Roman" w:hAnsi="Times New Roman"/>
          <w:sz w:val="24"/>
          <w:szCs w:val="24"/>
        </w:rPr>
      </w:pPr>
      <w:bookmarkStart w:id="175" w:name="_Toc519014447"/>
      <w:r w:rsidRPr="00A01BA9">
        <w:rPr>
          <w:rFonts w:ascii="Times New Roman" w:hAnsi="Times New Roman"/>
          <w:sz w:val="24"/>
          <w:szCs w:val="24"/>
        </w:rPr>
        <w:t xml:space="preserve">6.3.3 </w:t>
      </w:r>
      <w:r w:rsidRPr="00A01BA9">
        <w:rPr>
          <w:rFonts w:ascii="Times New Roman" w:hAnsi="Times New Roman" w:hint="eastAsia"/>
          <w:sz w:val="24"/>
          <w:szCs w:val="24"/>
        </w:rPr>
        <w:t>预警发布</w:t>
      </w:r>
      <w:bookmarkEnd w:id="17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发生下列情形之一的，应急领导小组应做出事故预警决定，并迅速做好有关准备工作，进入待命状态。</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）环境危险源失控或有可能失控的；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）其他单位发生的事故有可能影响本企业生产的；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）事故发生后，事故影响在扩大或有可能扩大的；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）事故发生后，应急救援力量不足的。</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在影响可能扩大或失控的情况下，企业根据可能发生环境事件的等级发布相应等级的预警，并根据环境事件的发展趋势调整预警等级。</w:t>
      </w:r>
    </w:p>
    <w:p w:rsidR="00C1248F" w:rsidRPr="00A01BA9" w:rsidRDefault="00C1248F" w:rsidP="0013362E">
      <w:pPr>
        <w:pStyle w:val="Heading3"/>
        <w:spacing w:beforeLines="10" w:after="0" w:line="480" w:lineRule="exact"/>
        <w:rPr>
          <w:rFonts w:ascii="Times New Roman" w:hAnsi="Times New Roman"/>
          <w:sz w:val="24"/>
          <w:szCs w:val="24"/>
        </w:rPr>
      </w:pPr>
      <w:bookmarkStart w:id="176" w:name="_Toc519014448"/>
      <w:r w:rsidRPr="00A01BA9">
        <w:rPr>
          <w:rFonts w:ascii="Times New Roman" w:hAnsi="Times New Roman"/>
          <w:sz w:val="24"/>
          <w:szCs w:val="24"/>
        </w:rPr>
        <w:t xml:space="preserve">6.3.4 </w:t>
      </w:r>
      <w:r w:rsidRPr="00A01BA9">
        <w:rPr>
          <w:rFonts w:ascii="Times New Roman" w:hAnsi="Times New Roman" w:hint="eastAsia"/>
          <w:sz w:val="24"/>
          <w:szCs w:val="24"/>
        </w:rPr>
        <w:t>预警响应措施</w:t>
      </w:r>
      <w:bookmarkEnd w:id="17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预警信息主要内容包括突发环境事件的类别、预警级别、起始时间、可能影响范围、警示事项、应采取的措施和发布机关等。</w:t>
      </w:r>
      <w:bookmarkStart w:id="177" w:name="_Toc351653347"/>
      <w:bookmarkStart w:id="178" w:name="_Toc287906268"/>
    </w:p>
    <w:bookmarkEnd w:id="177"/>
    <w:bookmarkEnd w:id="178"/>
    <w:p w:rsidR="00C1248F" w:rsidRPr="00A01BA9" w:rsidRDefault="00C1248F">
      <w:pPr>
        <w:rPr>
          <w:rFonts w:ascii="Times New Roman" w:hAnsi="Times New Roman"/>
          <w:sz w:val="24"/>
          <w:szCs w:val="24"/>
        </w:rPr>
      </w:pPr>
      <w:r w:rsidRPr="00A01BA9">
        <w:rPr>
          <w:rFonts w:ascii="Times New Roman" w:hAnsi="Times New Roman" w:hint="eastAsia"/>
          <w:sz w:val="24"/>
          <w:szCs w:val="24"/>
        </w:rPr>
        <w:t>（一）信息报告</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当发生</w:t>
      </w:r>
      <w:r w:rsidRPr="00A01BA9">
        <w:rPr>
          <w:rFonts w:ascii="宋体" w:hAnsi="宋体" w:cs="宋体" w:hint="eastAsia"/>
          <w:sz w:val="24"/>
          <w:szCs w:val="24"/>
        </w:rPr>
        <w:t>Ⅰ</w:t>
      </w:r>
      <w:r w:rsidRPr="00A01BA9">
        <w:rPr>
          <w:rFonts w:ascii="Times New Roman" w:hAnsi="Times New Roman" w:hint="eastAsia"/>
          <w:sz w:val="24"/>
          <w:szCs w:val="24"/>
        </w:rPr>
        <w:t>级和</w:t>
      </w:r>
      <w:r w:rsidRPr="00A01BA9">
        <w:rPr>
          <w:rFonts w:ascii="宋体" w:hAnsi="宋体" w:cs="宋体" w:hint="eastAsia"/>
          <w:sz w:val="24"/>
          <w:szCs w:val="24"/>
        </w:rPr>
        <w:t>Ⅱ</w:t>
      </w:r>
      <w:r w:rsidRPr="00A01BA9">
        <w:rPr>
          <w:rFonts w:ascii="Times New Roman" w:hAnsi="Times New Roman" w:hint="eastAsia"/>
          <w:sz w:val="24"/>
          <w:szCs w:val="24"/>
        </w:rPr>
        <w:t>级环境突发事件时，应立即采用电话等便捷快速方式报告。信息报告和通信联络时，应确认对方已收到。</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报告内容包括：</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）事件类别、时间、地点、涉及物质；</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）初步原因、概况和已经采取的措施等；</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）现场人员状况，人员伤亡及撤离情况</w:t>
      </w:r>
      <w:r w:rsidRPr="00A01BA9">
        <w:rPr>
          <w:rFonts w:ascii="Times New Roman" w:hAnsi="Times New Roman"/>
          <w:sz w:val="24"/>
          <w:szCs w:val="24"/>
        </w:rPr>
        <w:t>(</w:t>
      </w:r>
      <w:r w:rsidRPr="00A01BA9">
        <w:rPr>
          <w:rFonts w:ascii="Times New Roman" w:hAnsi="Times New Roman" w:hint="eastAsia"/>
          <w:sz w:val="24"/>
          <w:szCs w:val="24"/>
        </w:rPr>
        <w:t>人数、程度、所属单位</w:t>
      </w:r>
      <w:r w:rsidRPr="00A01BA9">
        <w:rPr>
          <w:rFonts w:ascii="Times New Roman" w:hAnsi="Times New Roman"/>
          <w:sz w:val="24"/>
          <w:szCs w:val="24"/>
        </w:rPr>
        <w:t>)</w:t>
      </w:r>
      <w:r w:rsidRPr="00A01BA9">
        <w:rPr>
          <w:rFonts w:ascii="Times New Roman" w:hAnsi="Times New Roman" w:hint="eastAsia"/>
          <w:sz w:val="24"/>
          <w:szCs w:val="24"/>
        </w:rPr>
        <w:t>；</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）事件过程描述；环境污染情况，对周边的影响情况；</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）现场气象及主要自然天气情况，生产恢复期的初步判断；</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）报告人的单位、姓名、职务以及联系电话。</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企业内部信息传递的责任人为林盛公司总经理，发生环境突发事件，最早发现者应立即报告本部门负责人，情况紧急时，事发部门可直接向林盛公司总经理报告。及时启动突发环境事件专项应急预案，按照预案组织初期施救。</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林盛公司总经理接到环境突发事件或险情汇报后，通知应急领导小组其他成员，并通知各应急小组成员。</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（二）转移、避险通报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当发生火灾事故时，产生的烟尘等大气污染物影响下风向的居民和单位人员的身体健康时，应急领导小组应及时通报，协助受影响的区域内人员及时转移到安全区域内。由引导疏散组组长为责任人，立即采用电话等快速方式向可能受影响区域内的居民、单位人员通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通报内容包括：</w:t>
      </w:r>
    </w:p>
    <w:p w:rsidR="00C1248F" w:rsidRPr="00A01BA9" w:rsidRDefault="00C1248F" w:rsidP="00123CB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）事件类别、时间、地点、涉及物质；</w:t>
      </w:r>
    </w:p>
    <w:p w:rsidR="00C1248F" w:rsidRPr="00A01BA9" w:rsidRDefault="00C1248F" w:rsidP="00123CB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）环境污染情况，造成污染或可能污染的区域范围；</w:t>
      </w:r>
    </w:p>
    <w:p w:rsidR="00C1248F" w:rsidRPr="00A01BA9" w:rsidRDefault="00C1248F" w:rsidP="00123CB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）现场气象及主要自然天气情况；</w:t>
      </w:r>
    </w:p>
    <w:p w:rsidR="00C1248F" w:rsidRPr="00A01BA9" w:rsidRDefault="00C1248F" w:rsidP="00123CB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）需转移避险的安全区域。</w:t>
      </w:r>
    </w:p>
    <w:p w:rsidR="00C1248F" w:rsidRPr="00A01BA9" w:rsidRDefault="00C1248F" w:rsidP="0043613D">
      <w:pPr>
        <w:rPr>
          <w:rFonts w:ascii="Times New Roman" w:hAnsi="Times New Roman"/>
          <w:sz w:val="24"/>
          <w:szCs w:val="24"/>
        </w:rPr>
      </w:pPr>
      <w:r w:rsidRPr="00A01BA9">
        <w:rPr>
          <w:rFonts w:ascii="Times New Roman" w:hAnsi="Times New Roman" w:hint="eastAsia"/>
          <w:sz w:val="24"/>
          <w:szCs w:val="24"/>
        </w:rPr>
        <w:t>（三）信息上报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当发生</w:t>
      </w:r>
      <w:r w:rsidRPr="00A01BA9">
        <w:rPr>
          <w:rFonts w:ascii="宋体" w:hAnsi="宋体" w:cs="宋体" w:hint="eastAsia"/>
          <w:sz w:val="24"/>
          <w:szCs w:val="24"/>
        </w:rPr>
        <w:t>Ⅰ</w:t>
      </w:r>
      <w:r w:rsidRPr="00A01BA9">
        <w:rPr>
          <w:rFonts w:ascii="Times New Roman" w:hAnsi="Times New Roman" w:hint="eastAsia"/>
          <w:sz w:val="24"/>
          <w:szCs w:val="24"/>
        </w:rPr>
        <w:t>级环境突发事件时，应急领导小组指定林盛公司总经理为责任人，应立即采用电话等便捷快速方式向市、区县环保部门报告。</w:t>
      </w:r>
    </w:p>
    <w:p w:rsidR="00C1248F" w:rsidRPr="00A01BA9" w:rsidRDefault="00C1248F" w:rsidP="0043613D">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）事故信息上报采取分级上报原则，应急领导小组指定专人在一小时内环保部门及同级政府有关部门报告。</w:t>
      </w:r>
    </w:p>
    <w:p w:rsidR="00C1248F" w:rsidRPr="00A01BA9" w:rsidRDefault="00C1248F" w:rsidP="0043613D">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）信息上报内容包括：</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①</w:t>
      </w:r>
      <w:r w:rsidRPr="00A01BA9">
        <w:rPr>
          <w:rFonts w:ascii="Times New Roman" w:hAnsi="Times New Roman" w:hint="eastAsia"/>
          <w:sz w:val="24"/>
          <w:szCs w:val="24"/>
        </w:rPr>
        <w:t>事件发生企业及周边概况；</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②</w:t>
      </w:r>
      <w:r w:rsidRPr="00A01BA9">
        <w:rPr>
          <w:rFonts w:ascii="Times New Roman" w:hAnsi="Times New Roman" w:hint="eastAsia"/>
          <w:sz w:val="24"/>
          <w:szCs w:val="24"/>
        </w:rPr>
        <w:t>事件发生的时间、地点、部位以及涉及物质；</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③</w:t>
      </w:r>
      <w:r w:rsidRPr="00A01BA9">
        <w:rPr>
          <w:rFonts w:ascii="Times New Roman" w:hAnsi="Times New Roman" w:hint="eastAsia"/>
          <w:sz w:val="24"/>
          <w:szCs w:val="24"/>
        </w:rPr>
        <w:t>事件简要经过、初步掌握的污染等情况；</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④</w:t>
      </w:r>
      <w:r w:rsidRPr="00A01BA9">
        <w:rPr>
          <w:rFonts w:ascii="Times New Roman" w:hAnsi="Times New Roman" w:hint="eastAsia"/>
          <w:sz w:val="24"/>
          <w:szCs w:val="24"/>
        </w:rPr>
        <w:t>事件已造成或可能造成的危害以及采取的措施；</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⑤</w:t>
      </w:r>
      <w:r w:rsidRPr="00A01BA9">
        <w:rPr>
          <w:rFonts w:ascii="Times New Roman" w:hAnsi="Times New Roman" w:hint="eastAsia"/>
          <w:sz w:val="24"/>
          <w:szCs w:val="24"/>
        </w:rPr>
        <w:t>居民及单位避险措施等情况；</w:t>
      </w:r>
    </w:p>
    <w:p w:rsidR="00C1248F" w:rsidRPr="00A01BA9" w:rsidRDefault="00C1248F" w:rsidP="0043613D">
      <w:pPr>
        <w:rPr>
          <w:rFonts w:ascii="Times New Roman" w:hAnsi="Times New Roman"/>
          <w:sz w:val="24"/>
          <w:szCs w:val="24"/>
        </w:rPr>
      </w:pPr>
      <w:r w:rsidRPr="00A01BA9">
        <w:rPr>
          <w:rFonts w:ascii="宋体" w:hAnsi="宋体" w:cs="宋体" w:hint="eastAsia"/>
          <w:sz w:val="24"/>
          <w:szCs w:val="24"/>
        </w:rPr>
        <w:t>⑥</w:t>
      </w:r>
      <w:r w:rsidRPr="00A01BA9">
        <w:rPr>
          <w:rFonts w:ascii="Times New Roman" w:hAnsi="Times New Roman" w:hint="eastAsia"/>
          <w:sz w:val="24"/>
          <w:szCs w:val="24"/>
        </w:rPr>
        <w:t>事件报告人、报告时间及联系方式等。</w:t>
      </w:r>
    </w:p>
    <w:p w:rsidR="00C1248F" w:rsidRPr="00A01BA9" w:rsidRDefault="00C1248F" w:rsidP="00123CBB">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）在</w:t>
      </w:r>
      <w:r w:rsidRPr="00A01BA9">
        <w:rPr>
          <w:rFonts w:ascii="Times New Roman" w:hAnsi="Times New Roman"/>
          <w:sz w:val="24"/>
          <w:szCs w:val="24"/>
        </w:rPr>
        <w:t>1</w:t>
      </w:r>
      <w:r w:rsidRPr="00A01BA9">
        <w:rPr>
          <w:rFonts w:ascii="Times New Roman" w:hAnsi="Times New Roman" w:hint="eastAsia"/>
          <w:sz w:val="24"/>
          <w:szCs w:val="24"/>
        </w:rPr>
        <w:t>个小时内向事故发生地行政主管部门进行报告。出现新的事故情况及时补报。</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（四）联络方式</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w:t>
      </w:r>
      <w:r w:rsidRPr="00A01BA9">
        <w:rPr>
          <w:rFonts w:ascii="Times New Roman" w:hAnsi="Times New Roman"/>
          <w:sz w:val="24"/>
          <w:szCs w:val="24"/>
        </w:rPr>
        <w:t>24h</w:t>
      </w:r>
      <w:r w:rsidRPr="00A01BA9">
        <w:rPr>
          <w:rFonts w:ascii="Times New Roman" w:hAnsi="Times New Roman" w:hint="eastAsia"/>
          <w:sz w:val="24"/>
          <w:szCs w:val="24"/>
        </w:rPr>
        <w:t>有效报警机制</w:t>
      </w:r>
    </w:p>
    <w:p w:rsidR="00C1248F" w:rsidRPr="00A01BA9" w:rsidRDefault="00C1248F">
      <w:pPr>
        <w:rPr>
          <w:rFonts w:ascii="Times New Roman" w:hAnsi="Times New Roman"/>
          <w:sz w:val="24"/>
          <w:szCs w:val="24"/>
        </w:rPr>
      </w:pPr>
      <w:r w:rsidRPr="00A01BA9">
        <w:rPr>
          <w:rFonts w:ascii="宋体" w:hAnsi="宋体" w:cs="宋体" w:hint="eastAsia"/>
          <w:sz w:val="24"/>
          <w:szCs w:val="24"/>
        </w:rPr>
        <w:t>①</w:t>
      </w:r>
      <w:r w:rsidRPr="00A01BA9">
        <w:rPr>
          <w:rFonts w:ascii="Times New Roman" w:hAnsi="Times New Roman" w:hint="eastAsia"/>
          <w:sz w:val="24"/>
          <w:szCs w:val="24"/>
        </w:rPr>
        <w:t>突发环境事件报警方式采用内部电话和外部电话（包括座机、对讲机等）线路进行报警，由应急小组根据事态情况下达指令，由通过企业通讯系统向企业内部发布事故消息，做出紧急疏散和撤离等警报。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需要向社会和周边发布警报时，由应急领导小组向政府以及周边单位发送警报消息。事态严重紧急时，通过应急领导小组直接联系政府以及周边单位负责人，组织撤离疏散。由组长向政府或相关负责人报告事故消息，请求援助，并随时保持电话联系。</w:t>
      </w:r>
    </w:p>
    <w:p w:rsidR="00C1248F" w:rsidRPr="00A01BA9" w:rsidRDefault="00C1248F">
      <w:pPr>
        <w:rPr>
          <w:rFonts w:ascii="Times New Roman" w:hAnsi="Times New Roman"/>
          <w:sz w:val="24"/>
          <w:szCs w:val="24"/>
        </w:rPr>
      </w:pPr>
      <w:r w:rsidRPr="00A01BA9">
        <w:rPr>
          <w:rFonts w:ascii="宋体" w:hAnsi="宋体" w:cs="宋体" w:hint="eastAsia"/>
          <w:sz w:val="24"/>
          <w:szCs w:val="24"/>
        </w:rPr>
        <w:t>②</w:t>
      </w:r>
      <w:r w:rsidRPr="00A01BA9">
        <w:rPr>
          <w:rFonts w:ascii="Times New Roman" w:hAnsi="Times New Roman" w:hint="eastAsia"/>
          <w:sz w:val="24"/>
          <w:szCs w:val="24"/>
        </w:rPr>
        <w:t>在实施过程中，岗位操作人员发现事故发生特征应立即采取相应措施予以处理，同时向上级领导报告，现场领导依据事故的类别和级别，应立即向应急领导小组汇报，确定应急救援程序，并通知应急小组的其它成员。</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w:t>
      </w:r>
      <w:r w:rsidRPr="00A01BA9">
        <w:rPr>
          <w:rFonts w:ascii="Times New Roman" w:hAnsi="Times New Roman"/>
          <w:sz w:val="24"/>
          <w:szCs w:val="24"/>
        </w:rPr>
        <w:t>24h</w:t>
      </w:r>
      <w:r w:rsidRPr="00A01BA9">
        <w:rPr>
          <w:rFonts w:ascii="Times New Roman" w:hAnsi="Times New Roman" w:hint="eastAsia"/>
          <w:sz w:val="24"/>
          <w:szCs w:val="24"/>
        </w:rPr>
        <w:t>有效内外部联络手段</w:t>
      </w:r>
    </w:p>
    <w:p w:rsidR="00C1248F" w:rsidRPr="00A01BA9" w:rsidRDefault="00C1248F">
      <w:pPr>
        <w:rPr>
          <w:rFonts w:ascii="Times New Roman" w:hAnsi="Times New Roman"/>
          <w:sz w:val="24"/>
          <w:szCs w:val="24"/>
        </w:rPr>
      </w:pPr>
      <w:r w:rsidRPr="00A01BA9">
        <w:rPr>
          <w:rFonts w:ascii="宋体" w:hAnsi="宋体" w:cs="宋体" w:hint="eastAsia"/>
          <w:sz w:val="24"/>
          <w:szCs w:val="24"/>
        </w:rPr>
        <w:t>①</w:t>
      </w:r>
      <w:r w:rsidRPr="00A01BA9">
        <w:rPr>
          <w:rFonts w:ascii="Times New Roman" w:hAnsi="Times New Roman" w:hint="eastAsia"/>
          <w:sz w:val="24"/>
          <w:szCs w:val="24"/>
        </w:rPr>
        <w:t>应急值班电话。</w:t>
      </w:r>
    </w:p>
    <w:p w:rsidR="00C1248F" w:rsidRPr="00A01BA9" w:rsidRDefault="00C1248F">
      <w:pPr>
        <w:rPr>
          <w:rFonts w:ascii="Times New Roman" w:hAnsi="Times New Roman"/>
          <w:sz w:val="24"/>
          <w:szCs w:val="24"/>
        </w:rPr>
      </w:pPr>
      <w:r w:rsidRPr="00A01BA9">
        <w:rPr>
          <w:rFonts w:ascii="宋体" w:hAnsi="宋体" w:cs="宋体" w:hint="eastAsia"/>
          <w:sz w:val="24"/>
          <w:szCs w:val="24"/>
        </w:rPr>
        <w:t>②</w:t>
      </w:r>
      <w:r w:rsidRPr="00A01BA9">
        <w:rPr>
          <w:rFonts w:ascii="Times New Roman" w:hAnsi="Times New Roman" w:hint="eastAsia"/>
          <w:sz w:val="24"/>
          <w:szCs w:val="24"/>
        </w:rPr>
        <w:t>外部通讯</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若事故严重，需要疏散、隔离厂区附近人员、车辆时，应急领导小组应及时通知消防队并配合其执行疏散计划；若发生突发环境污染事故、安全事故或其他可能导致人员伤亡的事故，应急领导小组应及时向环保局、卫生局、安全生产监督管理局、消防大队等政府相应职能部门报告。</w:t>
      </w:r>
    </w:p>
    <w:p w:rsidR="00C1248F" w:rsidRPr="00A01BA9" w:rsidRDefault="00C1248F" w:rsidP="0013362E">
      <w:pPr>
        <w:pStyle w:val="Heading3"/>
        <w:spacing w:beforeLines="10" w:after="0" w:line="480" w:lineRule="exact"/>
        <w:rPr>
          <w:rFonts w:ascii="Times New Roman" w:hAnsi="Times New Roman"/>
          <w:sz w:val="24"/>
          <w:szCs w:val="24"/>
        </w:rPr>
      </w:pPr>
      <w:bookmarkStart w:id="179" w:name="_Toc519014449"/>
      <w:r w:rsidRPr="00A01BA9">
        <w:rPr>
          <w:rFonts w:ascii="Times New Roman" w:hAnsi="Times New Roman"/>
          <w:sz w:val="24"/>
          <w:szCs w:val="24"/>
        </w:rPr>
        <w:t xml:space="preserve">6.3.5 </w:t>
      </w:r>
      <w:r w:rsidRPr="00A01BA9">
        <w:rPr>
          <w:rFonts w:ascii="Times New Roman" w:hAnsi="Times New Roman" w:hint="eastAsia"/>
          <w:sz w:val="24"/>
          <w:szCs w:val="24"/>
        </w:rPr>
        <w:t>预警解除</w:t>
      </w:r>
      <w:bookmarkEnd w:id="179"/>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预警情况得到相应的控制后，及时核查现场情况，根据具体情况调整预警级别。当有充分依据证明不可能发生环境风险事件时，由应急领导小组按发布预警警报要求宣布解除相应级别警报，终止预警期，并通知有关部门和相关人员解除相应的应对措施，逐步恢复正常工作。</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当满足下列条件之一时，可进行预警解除：</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）现场得到控制，预警状况已经消除；</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）污染源的泄漏或释放已降至规定限值以内；</w:t>
      </w:r>
    </w:p>
    <w:p w:rsidR="00C1248F"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）突发环境事件所造成的隐患已完全消除，无继发可能。</w:t>
      </w:r>
      <w:bookmarkStart w:id="180" w:name="_Toc519014450"/>
    </w:p>
    <w:p w:rsidR="00C1248F"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sz w:val="24"/>
          <w:szCs w:val="24"/>
        </w:rPr>
        <w:t xml:space="preserve">7 </w:t>
      </w:r>
      <w:r w:rsidRPr="00A01BA9">
        <w:rPr>
          <w:rFonts w:ascii="Times New Roman" w:hAnsi="Times New Roman" w:hint="eastAsia"/>
          <w:sz w:val="24"/>
          <w:szCs w:val="24"/>
        </w:rPr>
        <w:t>应急处置</w:t>
      </w:r>
      <w:bookmarkStart w:id="181" w:name="_Toc466626224"/>
      <w:bookmarkStart w:id="182" w:name="_Toc519014451"/>
      <w:bookmarkEnd w:id="180"/>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sz w:val="24"/>
          <w:szCs w:val="24"/>
        </w:rPr>
        <w:t xml:space="preserve">7.1 </w:t>
      </w:r>
      <w:r w:rsidRPr="00A01BA9">
        <w:rPr>
          <w:rFonts w:ascii="Times New Roman" w:hAnsi="Times New Roman" w:hint="eastAsia"/>
          <w:sz w:val="24"/>
          <w:szCs w:val="24"/>
        </w:rPr>
        <w:t>事故发现</w:t>
      </w:r>
      <w:bookmarkEnd w:id="181"/>
      <w:bookmarkEnd w:id="18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）发现紧急状态即将发生或已经发生时，第一发现事故的员工应当初步评估并确认事故发生，立即警告暴露于危险的第一人群，立即报告指挥部。</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指挥部人员接到报警后应当立即赶赴现场，做出初始评估。对事故性质、准确事故源、数量和泄漏程度，事故可能对环境和人体健康造成的危害等做出评估，确定应急响应级别，上报应急领导小组。应急领导小组根据事故的评估结论及响应级别，做出是否启动应急预案。如果需要外部救援，应当立即通知相关部门。</w:t>
      </w:r>
    </w:p>
    <w:p w:rsidR="00C1248F" w:rsidRPr="00A01BA9" w:rsidRDefault="00C1248F">
      <w:pPr>
        <w:pStyle w:val="Heading2"/>
        <w:spacing w:before="10" w:after="0" w:line="480" w:lineRule="exact"/>
        <w:rPr>
          <w:rFonts w:ascii="Times New Roman" w:hAnsi="Times New Roman"/>
          <w:sz w:val="24"/>
          <w:szCs w:val="24"/>
        </w:rPr>
      </w:pPr>
      <w:bookmarkStart w:id="183" w:name="_Toc466626225"/>
      <w:bookmarkStart w:id="184" w:name="_Toc519014452"/>
      <w:r w:rsidRPr="00A01BA9">
        <w:rPr>
          <w:rFonts w:ascii="Times New Roman" w:hAnsi="Times New Roman"/>
          <w:sz w:val="24"/>
          <w:szCs w:val="24"/>
        </w:rPr>
        <w:t xml:space="preserve">7.2 </w:t>
      </w:r>
      <w:r w:rsidRPr="00A01BA9">
        <w:rPr>
          <w:rFonts w:ascii="Times New Roman" w:hAnsi="Times New Roman" w:hint="eastAsia"/>
          <w:sz w:val="24"/>
          <w:szCs w:val="24"/>
        </w:rPr>
        <w:t>启动条件</w:t>
      </w:r>
      <w:bookmarkEnd w:id="183"/>
      <w:bookmarkEnd w:id="184"/>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符合下列条件之一时，经企业应急小组领导同意，启动本预案：</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）厂区或周边单位突发环境事故；</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）地方政府应急联动要求；</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bookmarkStart w:id="185" w:name="_Toc492629278"/>
      <w:bookmarkEnd w:id="185"/>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）发生</w:t>
      </w:r>
      <w:r w:rsidRPr="00A01BA9">
        <w:rPr>
          <w:rFonts w:ascii="Times New Roman" w:hAnsi="Times New Roman" w:hint="eastAsia"/>
          <w:sz w:val="24"/>
          <w:szCs w:val="24"/>
          <w:lang w:val="zh-CN"/>
        </w:rPr>
        <w:t>本企业</w:t>
      </w:r>
      <w:r w:rsidRPr="00A01BA9">
        <w:rPr>
          <w:rFonts w:ascii="宋体" w:hAnsi="宋体" w:cs="宋体" w:hint="eastAsia"/>
          <w:sz w:val="24"/>
          <w:szCs w:val="24"/>
          <w:lang w:val="zh-CN"/>
        </w:rPr>
        <w:t>Ⅱ</w:t>
      </w:r>
      <w:r w:rsidRPr="00A01BA9">
        <w:rPr>
          <w:rFonts w:ascii="Times New Roman" w:hAnsi="Times New Roman" w:hint="eastAsia"/>
          <w:sz w:val="24"/>
          <w:szCs w:val="24"/>
        </w:rPr>
        <w:t>级以上突发环境事件；</w:t>
      </w:r>
    </w:p>
    <w:p w:rsidR="00C1248F" w:rsidRPr="00A01BA9" w:rsidRDefault="00C1248F">
      <w:pPr>
        <w:rPr>
          <w:rFonts w:ascii="Times New Roman" w:hAnsi="Times New Roman"/>
          <w:sz w:val="24"/>
          <w:szCs w:val="24"/>
        </w:rPr>
      </w:pPr>
      <w:r w:rsidRPr="00A01BA9">
        <w:rPr>
          <w:rFonts w:ascii="Times New Roman" w:hAnsi="Times New Roman" w:hint="eastAsia"/>
          <w:sz w:val="24"/>
          <w:szCs w:val="24"/>
          <w:lang w:val="zh-CN"/>
        </w:rPr>
        <w:t>（</w:t>
      </w:r>
      <w:r w:rsidRPr="00A01BA9">
        <w:rPr>
          <w:rFonts w:ascii="Times New Roman" w:hAnsi="Times New Roman"/>
          <w:sz w:val="24"/>
          <w:szCs w:val="24"/>
        </w:rPr>
        <w:t>4</w:t>
      </w:r>
      <w:r w:rsidRPr="00A01BA9">
        <w:rPr>
          <w:rFonts w:ascii="Times New Roman" w:hAnsi="Times New Roman" w:hint="eastAsia"/>
          <w:sz w:val="24"/>
          <w:szCs w:val="24"/>
        </w:rPr>
        <w:t>）发生次生或衍生的突发环境事故，达到本预案启动要求。</w:t>
      </w:r>
    </w:p>
    <w:p w:rsidR="00C1248F" w:rsidRPr="00A01BA9" w:rsidRDefault="00C1248F" w:rsidP="00363A08">
      <w:pPr>
        <w:pStyle w:val="Heading2"/>
        <w:spacing w:before="10" w:after="0" w:line="480" w:lineRule="exact"/>
        <w:rPr>
          <w:rFonts w:ascii="Times New Roman" w:hAnsi="Times New Roman"/>
          <w:sz w:val="24"/>
          <w:szCs w:val="24"/>
        </w:rPr>
      </w:pPr>
      <w:bookmarkStart w:id="186" w:name="_Toc519014453"/>
      <w:r w:rsidRPr="00A01BA9">
        <w:rPr>
          <w:rFonts w:ascii="Times New Roman" w:hAnsi="Times New Roman"/>
          <w:sz w:val="24"/>
          <w:szCs w:val="24"/>
        </w:rPr>
        <w:t xml:space="preserve">7.3 </w:t>
      </w:r>
      <w:r w:rsidRPr="00A01BA9">
        <w:rPr>
          <w:rFonts w:ascii="Times New Roman" w:hAnsi="Times New Roman" w:hint="eastAsia"/>
          <w:sz w:val="24"/>
          <w:szCs w:val="24"/>
        </w:rPr>
        <w:t>应急响应</w:t>
      </w:r>
      <w:bookmarkEnd w:id="186"/>
    </w:p>
    <w:p w:rsidR="00C1248F" w:rsidRPr="00A01BA9" w:rsidRDefault="00C1248F" w:rsidP="00A01BA9">
      <w:pPr>
        <w:ind w:firstLineChars="200" w:firstLine="480"/>
        <w:rPr>
          <w:rFonts w:ascii="宋体"/>
          <w:sz w:val="24"/>
          <w:szCs w:val="24"/>
        </w:rPr>
      </w:pPr>
      <w:r w:rsidRPr="00A01BA9">
        <w:rPr>
          <w:rFonts w:ascii="宋体" w:hint="eastAsia"/>
          <w:sz w:val="24"/>
          <w:szCs w:val="24"/>
        </w:rPr>
        <w:t>沈阳立辉供热有限公司林盛锅炉房应急响应流程如图</w:t>
      </w:r>
      <w:r w:rsidRPr="00A01BA9">
        <w:rPr>
          <w:rFonts w:ascii="宋体"/>
          <w:sz w:val="24"/>
          <w:szCs w:val="24"/>
        </w:rPr>
        <w:t>7-1</w:t>
      </w:r>
      <w:r w:rsidRPr="00A01BA9">
        <w:rPr>
          <w:rFonts w:ascii="宋体" w:hint="eastAsia"/>
          <w:sz w:val="24"/>
          <w:szCs w:val="24"/>
        </w:rPr>
        <w:t>所示。</w:t>
      </w:r>
    </w:p>
    <w:p w:rsidR="00C1248F" w:rsidRPr="00A01BA9" w:rsidRDefault="00C1248F" w:rsidP="00363A08">
      <w:pPr>
        <w:rPr>
          <w:rFonts w:ascii="Times New Roman" w:hAnsi="Times New Roman"/>
          <w:sz w:val="24"/>
          <w:szCs w:val="24"/>
        </w:rPr>
      </w:pPr>
      <w:r>
        <w:rPr>
          <w:noProof/>
        </w:rPr>
        <w:pict>
          <v:shape id="图片 2" o:spid="_x0000_s1042" type="#_x0000_t75" style="position:absolute;left:0;text-align:left;margin-left:33.05pt;margin-top:5.65pt;width:300.55pt;height:319.95pt;z-index:251650048;visibility:visible">
            <v:imagedata r:id="rId12" o:title=""/>
          </v:shape>
        </w:pict>
      </w: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363A08">
      <w:pPr>
        <w:rPr>
          <w:rFonts w:ascii="Times New Roman" w:hAnsi="Times New Roman"/>
          <w:sz w:val="24"/>
          <w:szCs w:val="24"/>
        </w:rPr>
      </w:pPr>
    </w:p>
    <w:p w:rsidR="00C1248F" w:rsidRPr="00A01BA9" w:rsidRDefault="00C1248F" w:rsidP="0013362E">
      <w:pPr>
        <w:pStyle w:val="Heading2"/>
        <w:spacing w:beforeLines="10" w:after="0" w:line="480" w:lineRule="exact"/>
        <w:rPr>
          <w:rFonts w:ascii="Times New Roman" w:hAnsi="Times New Roman"/>
          <w:sz w:val="24"/>
          <w:szCs w:val="24"/>
        </w:rPr>
      </w:pPr>
      <w:bookmarkStart w:id="187" w:name="_Toc519014454"/>
      <w:r w:rsidRPr="00A01BA9">
        <w:rPr>
          <w:rFonts w:ascii="Times New Roman" w:hAnsi="Times New Roman"/>
          <w:sz w:val="24"/>
          <w:szCs w:val="24"/>
        </w:rPr>
        <w:t>7.4</w:t>
      </w:r>
      <w:r w:rsidRPr="00A01BA9">
        <w:rPr>
          <w:rFonts w:ascii="Times New Roman" w:hAnsi="Times New Roman" w:hint="eastAsia"/>
          <w:sz w:val="24"/>
          <w:szCs w:val="24"/>
        </w:rPr>
        <w:t>应急指挥协调</w:t>
      </w:r>
      <w:bookmarkEnd w:id="18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企业应急领导小组负责应急指挥协调，突发环境事件应急指挥协调的主要内容包括：</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）提出现场应急行动原则要求；</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）派出有关专家和人员参与现场应急救援指挥部的应急指挥工作；</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）协调各专业应急队伍实施应急支援行动；</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）协调受威胁的周边地区危险源的监控工作；</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）协调建立现场警戒区和交通管制区域，确定重点防护区域；</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）根据现场监测结果，确定被转移、疏散群众返回时间；</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）及时向当地政府和上级主管部门报告应急行动的进展情况。</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）对事件发展趋势做出科学预测，指导各应急队伍进行应急处理；指导环境应急工作的评价，进行事件的中长期环境影响评估。</w:t>
      </w:r>
    </w:p>
    <w:p w:rsidR="00C1248F" w:rsidRPr="00A01BA9" w:rsidRDefault="00C1248F" w:rsidP="0013362E">
      <w:pPr>
        <w:pStyle w:val="Heading2"/>
        <w:spacing w:beforeLines="10" w:after="0" w:line="480" w:lineRule="exact"/>
        <w:rPr>
          <w:rFonts w:ascii="Times New Roman" w:hAnsi="Times New Roman"/>
          <w:sz w:val="24"/>
          <w:szCs w:val="24"/>
        </w:rPr>
      </w:pPr>
      <w:bookmarkStart w:id="188" w:name="_Toc466626233"/>
      <w:bookmarkStart w:id="189" w:name="_Toc519014455"/>
      <w:r w:rsidRPr="00A01BA9">
        <w:rPr>
          <w:rFonts w:ascii="Times New Roman" w:hAnsi="Times New Roman"/>
          <w:sz w:val="24"/>
          <w:szCs w:val="24"/>
        </w:rPr>
        <w:t xml:space="preserve">7.5 </w:t>
      </w:r>
      <w:r w:rsidRPr="00A01BA9">
        <w:rPr>
          <w:rFonts w:ascii="Times New Roman" w:hAnsi="Times New Roman" w:hint="eastAsia"/>
          <w:sz w:val="24"/>
          <w:szCs w:val="24"/>
        </w:rPr>
        <w:t>信息报送与处理</w:t>
      </w:r>
      <w:bookmarkEnd w:id="188"/>
      <w:bookmarkEnd w:id="189"/>
    </w:p>
    <w:p w:rsidR="00C1248F" w:rsidRPr="00A01BA9" w:rsidRDefault="00C1248F" w:rsidP="0013362E">
      <w:pPr>
        <w:pStyle w:val="Heading3"/>
        <w:spacing w:beforeLines="10" w:after="0" w:line="480" w:lineRule="exact"/>
        <w:rPr>
          <w:rFonts w:ascii="Times New Roman" w:hAnsi="Times New Roman"/>
          <w:sz w:val="24"/>
          <w:szCs w:val="24"/>
        </w:rPr>
      </w:pPr>
      <w:bookmarkStart w:id="190" w:name="_Toc438761073"/>
      <w:bookmarkStart w:id="191" w:name="_Toc396225964"/>
      <w:bookmarkStart w:id="192" w:name="_Toc519014456"/>
      <w:r w:rsidRPr="00A01BA9">
        <w:rPr>
          <w:rFonts w:ascii="Times New Roman" w:hAnsi="Times New Roman"/>
          <w:sz w:val="24"/>
          <w:szCs w:val="24"/>
        </w:rPr>
        <w:t xml:space="preserve">7.5.1 </w:t>
      </w:r>
      <w:r w:rsidRPr="00A01BA9">
        <w:rPr>
          <w:rFonts w:ascii="Times New Roman" w:hAnsi="Times New Roman" w:hint="eastAsia"/>
          <w:sz w:val="24"/>
          <w:szCs w:val="24"/>
        </w:rPr>
        <w:t>突发环境事件报告程序</w:t>
      </w:r>
      <w:bookmarkEnd w:id="190"/>
      <w:bookmarkEnd w:id="191"/>
      <w:bookmarkEnd w:id="19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企业发生突发环境事件后，应立即在</w:t>
      </w:r>
      <w:r w:rsidRPr="00A01BA9">
        <w:rPr>
          <w:rFonts w:ascii="Times New Roman" w:hAnsi="Times New Roman"/>
          <w:sz w:val="24"/>
          <w:szCs w:val="24"/>
        </w:rPr>
        <w:t>1</w:t>
      </w:r>
      <w:r w:rsidRPr="00A01BA9">
        <w:rPr>
          <w:rFonts w:ascii="Times New Roman" w:hAnsi="Times New Roman" w:hint="eastAsia"/>
          <w:sz w:val="24"/>
          <w:szCs w:val="24"/>
        </w:rPr>
        <w:t>小时内向地方环保部门报告准确的事故信息，并立即组织进行现场调查。紧急情况下，可以越级上报。</w:t>
      </w:r>
    </w:p>
    <w:p w:rsidR="00C1248F" w:rsidRPr="00A01BA9" w:rsidRDefault="00C1248F" w:rsidP="0013362E">
      <w:pPr>
        <w:pStyle w:val="Heading3"/>
        <w:spacing w:beforeLines="10" w:after="0" w:line="480" w:lineRule="exact"/>
        <w:rPr>
          <w:rFonts w:ascii="Times New Roman" w:hAnsi="Times New Roman"/>
          <w:sz w:val="24"/>
          <w:szCs w:val="24"/>
        </w:rPr>
      </w:pPr>
      <w:bookmarkStart w:id="193" w:name="_Toc396225965"/>
      <w:bookmarkStart w:id="194" w:name="_Toc438761074"/>
      <w:bookmarkStart w:id="195" w:name="_Toc519014457"/>
      <w:r w:rsidRPr="00A01BA9">
        <w:rPr>
          <w:rFonts w:ascii="Times New Roman" w:hAnsi="Times New Roman"/>
          <w:sz w:val="24"/>
          <w:szCs w:val="24"/>
        </w:rPr>
        <w:t xml:space="preserve">7.5.2 </w:t>
      </w:r>
      <w:r w:rsidRPr="00A01BA9">
        <w:rPr>
          <w:rFonts w:ascii="Times New Roman" w:hAnsi="Times New Roman" w:hint="eastAsia"/>
          <w:sz w:val="24"/>
          <w:szCs w:val="24"/>
        </w:rPr>
        <w:t>突发性环境污染事故报告方式与内容</w:t>
      </w:r>
      <w:bookmarkEnd w:id="193"/>
      <w:bookmarkEnd w:id="194"/>
      <w:bookmarkEnd w:id="19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突发性环境污染事故的报告分为初报、续报和处理结果报告三类。初报从发现事件后立即上报；续报在查清有关基本情况后随时上报；处理结果报告在事件处理完毕后立即上报。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初报可用电话直接报告，主要内容包括：环境事故的类型、发生时间、地点、污染源、主要污染物质、人员受害情况、事件潜在的危害程度、转化方式趋向等初步情况。</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续报可通过网络或书面报告，在初报基础上，报告有关确切数据，事件发生的原因、过程、进展情况及采取的应急措施等基本情况。</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处理结果报告采用书面报告，在初报和续报基础上，报告处理事件的措施、过程和结果，事件潜在或间接的危害、社会影响、处理后的遗留问题，参加处理工作的有关部门和工作内容。</w:t>
      </w:r>
    </w:p>
    <w:p w:rsidR="00C1248F" w:rsidRPr="00A01BA9" w:rsidRDefault="00C1248F" w:rsidP="0013362E">
      <w:pPr>
        <w:pStyle w:val="Heading2"/>
        <w:spacing w:beforeLines="10" w:after="0" w:line="480" w:lineRule="exact"/>
        <w:rPr>
          <w:rFonts w:ascii="Times New Roman" w:hAnsi="Times New Roman"/>
          <w:sz w:val="24"/>
          <w:szCs w:val="24"/>
        </w:rPr>
      </w:pPr>
      <w:bookmarkStart w:id="196" w:name="_Toc519014458"/>
      <w:r w:rsidRPr="00A01BA9">
        <w:rPr>
          <w:rFonts w:ascii="Times New Roman" w:hAnsi="Times New Roman"/>
          <w:sz w:val="24"/>
          <w:szCs w:val="24"/>
        </w:rPr>
        <w:t xml:space="preserve">7.6 </w:t>
      </w:r>
      <w:r w:rsidRPr="00A01BA9">
        <w:rPr>
          <w:rFonts w:ascii="Times New Roman" w:hAnsi="Times New Roman" w:hint="eastAsia"/>
          <w:sz w:val="24"/>
          <w:szCs w:val="24"/>
        </w:rPr>
        <w:t>响应分级及分级响应措施</w:t>
      </w:r>
      <w:bookmarkEnd w:id="196"/>
    </w:p>
    <w:p w:rsidR="00C1248F" w:rsidRPr="00A01BA9" w:rsidRDefault="00C1248F" w:rsidP="00A01BA9">
      <w:pPr>
        <w:spacing w:line="360" w:lineRule="auto"/>
        <w:ind w:firstLineChars="200" w:firstLine="480"/>
        <w:rPr>
          <w:rFonts w:ascii="Times New Roman" w:hAnsi="Times New Roman"/>
          <w:sz w:val="24"/>
          <w:szCs w:val="24"/>
          <w:lang w:val="zh-CN"/>
        </w:rPr>
      </w:pPr>
      <w:r w:rsidRPr="00A01BA9">
        <w:rPr>
          <w:rFonts w:ascii="Times New Roman" w:hAnsi="Times New Roman" w:hint="eastAsia"/>
          <w:sz w:val="24"/>
          <w:szCs w:val="24"/>
          <w:lang w:val="zh-CN"/>
        </w:rPr>
        <w:t>突发环境事件应急响应实行分级响应。根据突发环境事件的可控性、严重程度和影响范围定义的不同级别（</w:t>
      </w:r>
      <w:r w:rsidRPr="00A01BA9">
        <w:rPr>
          <w:rFonts w:ascii="宋体" w:hAnsi="宋体" w:cs="宋体" w:hint="eastAsia"/>
          <w:sz w:val="24"/>
          <w:szCs w:val="24"/>
          <w:lang w:val="zh-CN"/>
        </w:rPr>
        <w:t>Ⅰ</w:t>
      </w:r>
      <w:r w:rsidRPr="00A01BA9">
        <w:rPr>
          <w:rFonts w:ascii="Times New Roman" w:hAnsi="Times New Roman" w:hint="eastAsia"/>
          <w:sz w:val="24"/>
          <w:szCs w:val="24"/>
          <w:lang w:val="zh-CN"/>
        </w:rPr>
        <w:t>级、</w:t>
      </w:r>
      <w:r w:rsidRPr="00A01BA9">
        <w:rPr>
          <w:rFonts w:ascii="宋体" w:hAnsi="宋体" w:cs="宋体" w:hint="eastAsia"/>
          <w:sz w:val="24"/>
          <w:szCs w:val="24"/>
          <w:lang w:val="zh-CN"/>
        </w:rPr>
        <w:t>Ⅱ</w:t>
      </w:r>
      <w:r w:rsidRPr="00A01BA9">
        <w:rPr>
          <w:rFonts w:ascii="Times New Roman" w:hAnsi="Times New Roman" w:hint="eastAsia"/>
          <w:sz w:val="24"/>
          <w:szCs w:val="24"/>
          <w:lang w:val="zh-CN"/>
        </w:rPr>
        <w:t>级），与环境事件分级相对应，分别制定相应的二级响应机制，启动相应级别的预案。</w:t>
      </w:r>
    </w:p>
    <w:p w:rsidR="00C1248F" w:rsidRPr="00A01BA9" w:rsidRDefault="00C1248F" w:rsidP="00A01BA9">
      <w:pPr>
        <w:spacing w:line="360" w:lineRule="auto"/>
        <w:ind w:firstLineChars="200" w:firstLine="480"/>
        <w:rPr>
          <w:rFonts w:ascii="Times New Roman" w:hAnsi="Times New Roman"/>
          <w:sz w:val="24"/>
          <w:szCs w:val="24"/>
          <w:lang w:val="zh-CN"/>
        </w:rPr>
      </w:pPr>
      <w:r w:rsidRPr="00A01BA9">
        <w:rPr>
          <w:rFonts w:ascii="Times New Roman" w:hAnsi="Times New Roman" w:hint="eastAsia"/>
          <w:sz w:val="24"/>
          <w:szCs w:val="24"/>
          <w:lang w:val="zh-CN"/>
        </w:rPr>
        <w:t>应急领导小组根据突发环境事件现场的实际情况和发展事态做出判断，决定成立应急指挥部以后，由应急指挥部决定启动应急预案级别和预案升级或降级。</w:t>
      </w:r>
    </w:p>
    <w:p w:rsidR="00C1248F" w:rsidRPr="00A01BA9" w:rsidRDefault="00C1248F" w:rsidP="00A01BA9">
      <w:pPr>
        <w:spacing w:line="360" w:lineRule="auto"/>
        <w:ind w:firstLineChars="200" w:firstLine="480"/>
        <w:rPr>
          <w:rFonts w:ascii="Times New Roman" w:hAnsi="Times New Roman"/>
          <w:sz w:val="24"/>
          <w:szCs w:val="24"/>
          <w:lang w:val="zh-CN"/>
        </w:rPr>
      </w:pPr>
      <w:bookmarkStart w:id="197" w:name="_Toc492629286"/>
      <w:bookmarkEnd w:id="197"/>
      <w:r w:rsidRPr="00A01BA9">
        <w:rPr>
          <w:rFonts w:ascii="Times New Roman" w:hAnsi="Times New Roman" w:hint="eastAsia"/>
          <w:sz w:val="24"/>
          <w:szCs w:val="24"/>
        </w:rPr>
        <w:t>对于</w:t>
      </w:r>
      <w:r w:rsidRPr="00A01BA9">
        <w:rPr>
          <w:rFonts w:ascii="宋体" w:hAnsi="宋体" w:cs="宋体" w:hint="eastAsia"/>
          <w:sz w:val="24"/>
          <w:szCs w:val="24"/>
        </w:rPr>
        <w:t>Ⅰ</w:t>
      </w:r>
      <w:r w:rsidRPr="00A01BA9">
        <w:rPr>
          <w:rFonts w:ascii="Times New Roman" w:hAnsi="Times New Roman" w:hint="eastAsia"/>
          <w:sz w:val="24"/>
          <w:szCs w:val="24"/>
        </w:rPr>
        <w:t>级环境事件，事故影响超出企业控制程度的，启动</w:t>
      </w:r>
      <w:r w:rsidRPr="00A01BA9">
        <w:rPr>
          <w:rFonts w:ascii="宋体" w:hAnsi="宋体" w:cs="宋体" w:hint="eastAsia"/>
          <w:sz w:val="24"/>
          <w:szCs w:val="24"/>
        </w:rPr>
        <w:t>Ⅰ</w:t>
      </w:r>
      <w:r w:rsidRPr="00A01BA9">
        <w:rPr>
          <w:rFonts w:ascii="Times New Roman" w:hAnsi="Times New Roman" w:hint="eastAsia"/>
          <w:sz w:val="24"/>
          <w:szCs w:val="24"/>
        </w:rPr>
        <w:t>级应急响应。应急领导小组应当根据事故严重的程度，通报政府应急部门，由应急部门决定启动相关预案，并采取相应的应急措施。当政府成立现场应急指挥部时，移交指挥权，并介绍事故情况和已采取的应急措施，配合协助应急指挥与处置。</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对于</w:t>
      </w:r>
      <w:r w:rsidRPr="00A01BA9">
        <w:rPr>
          <w:rFonts w:ascii="宋体" w:hAnsi="宋体" w:cs="宋体" w:hint="eastAsia"/>
          <w:sz w:val="24"/>
          <w:szCs w:val="24"/>
        </w:rPr>
        <w:t>Ⅱ</w:t>
      </w:r>
      <w:r w:rsidRPr="00A01BA9">
        <w:rPr>
          <w:rFonts w:ascii="Times New Roman" w:hAnsi="Times New Roman" w:hint="eastAsia"/>
          <w:sz w:val="24"/>
          <w:szCs w:val="24"/>
        </w:rPr>
        <w:t>级环境事件，启动</w:t>
      </w:r>
      <w:r w:rsidRPr="00A01BA9">
        <w:rPr>
          <w:rFonts w:ascii="宋体" w:hAnsi="宋体" w:cs="宋体" w:hint="eastAsia"/>
          <w:sz w:val="24"/>
          <w:szCs w:val="24"/>
        </w:rPr>
        <w:t>Ⅱ</w:t>
      </w:r>
      <w:r w:rsidRPr="00A01BA9">
        <w:rPr>
          <w:rFonts w:ascii="Times New Roman" w:hAnsi="Times New Roman" w:hint="eastAsia"/>
          <w:sz w:val="24"/>
          <w:szCs w:val="24"/>
        </w:rPr>
        <w:t>级响应。由应急领导小组负责设立指挥部，各应急救援小组立即赶往事故现场，组织相关应急小组开展应急工作，视情况决定是否请求外部救援。</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根据对突发事件的预报和预测结果，以及政府发布的预警等级，应急小组应对不同级别的预警启动相应的应急响应程序：</w:t>
      </w:r>
    </w:p>
    <w:p w:rsidR="00C1248F" w:rsidRPr="00A01BA9" w:rsidRDefault="00C1248F">
      <w:pPr>
        <w:rPr>
          <w:rFonts w:ascii="Times New Roman" w:hAnsi="Times New Roman"/>
          <w:sz w:val="24"/>
          <w:szCs w:val="24"/>
        </w:rPr>
      </w:pPr>
      <w:bookmarkStart w:id="198" w:name="_Toc12088"/>
      <w:bookmarkStart w:id="199" w:name="_Toc15545"/>
      <w:bookmarkStart w:id="200" w:name="_Toc12150"/>
      <w:r w:rsidRPr="00A01BA9">
        <w:rPr>
          <w:rFonts w:ascii="Times New Roman" w:hAnsi="Times New Roman" w:hint="eastAsia"/>
          <w:sz w:val="24"/>
          <w:szCs w:val="24"/>
        </w:rPr>
        <w:t>（一）</w:t>
      </w:r>
      <w:r w:rsidRPr="00A01BA9">
        <w:rPr>
          <w:rFonts w:ascii="宋体" w:hAnsi="宋体" w:cs="宋体" w:hint="eastAsia"/>
          <w:sz w:val="24"/>
          <w:szCs w:val="24"/>
        </w:rPr>
        <w:t>Ⅰ</w:t>
      </w:r>
      <w:r w:rsidRPr="00A01BA9">
        <w:rPr>
          <w:rFonts w:ascii="Times New Roman" w:hAnsi="Times New Roman" w:hint="eastAsia"/>
          <w:sz w:val="24"/>
          <w:szCs w:val="24"/>
        </w:rPr>
        <w:t>级响应措施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）立即启动突发环境事件</w:t>
      </w:r>
      <w:r w:rsidRPr="00A01BA9">
        <w:rPr>
          <w:rFonts w:ascii="宋体" w:hAnsi="宋体" w:cs="宋体" w:hint="eastAsia"/>
          <w:sz w:val="24"/>
          <w:szCs w:val="24"/>
        </w:rPr>
        <w:t>Ⅰ</w:t>
      </w:r>
      <w:r w:rsidRPr="00A01BA9">
        <w:rPr>
          <w:rFonts w:ascii="Times New Roman" w:hAnsi="Times New Roman" w:hint="eastAsia"/>
          <w:sz w:val="24"/>
          <w:szCs w:val="24"/>
        </w:rPr>
        <w:t>级的应急预案；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）由生产调度中心主任牵头成立应急指挥部，全体应急组织成员迅速到达现场；</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）调集应急处置所需物资和设备，做好其他应急保障工作；</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）林盛公司班长通告人员和四邻单位、居民；</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）火灾情况立刻拨打</w:t>
      </w:r>
      <w:r w:rsidRPr="00A01BA9">
        <w:rPr>
          <w:rFonts w:ascii="Times New Roman" w:hAnsi="Times New Roman"/>
          <w:sz w:val="24"/>
          <w:szCs w:val="24"/>
        </w:rPr>
        <w:t>119</w:t>
      </w:r>
      <w:r w:rsidRPr="00A01BA9">
        <w:rPr>
          <w:rFonts w:ascii="Times New Roman" w:hAnsi="Times New Roman" w:hint="eastAsia"/>
          <w:sz w:val="24"/>
          <w:szCs w:val="24"/>
        </w:rPr>
        <w:t>进行报警；</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）由林盛公司经理将现场情况及时准确地向所在地区环保部门报告，当政府成立现场应急指挥部时，由政府指挥部人员指挥；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）明确划出警戒隔离区，指定救援物资集散地和疏散路线，引导撤离人员到安全避难场所；</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）根据事故类型，请求相应外部支援</w:t>
      </w:r>
      <w:r w:rsidRPr="00A01BA9">
        <w:rPr>
          <w:rFonts w:ascii="Times New Roman" w:hAnsi="Times New Roman" w:hint="eastAsia"/>
          <w:sz w:val="24"/>
          <w:szCs w:val="24"/>
          <w:lang w:val="zh-CN"/>
        </w:rPr>
        <w:t>；</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lang w:val="zh-CN"/>
        </w:rPr>
        <w:t>（</w:t>
      </w:r>
      <w:r w:rsidRPr="00A01BA9">
        <w:rPr>
          <w:rFonts w:ascii="Times New Roman" w:hAnsi="Times New Roman"/>
          <w:sz w:val="24"/>
          <w:szCs w:val="24"/>
          <w:lang w:val="zh-CN"/>
        </w:rPr>
        <w:t>9</w:t>
      </w:r>
      <w:r w:rsidRPr="00A01BA9">
        <w:rPr>
          <w:rFonts w:ascii="Times New Roman" w:hAnsi="Times New Roman" w:hint="eastAsia"/>
          <w:sz w:val="24"/>
          <w:szCs w:val="24"/>
          <w:lang w:val="zh-CN"/>
        </w:rPr>
        <w:t>）由引导疏散小组封闭、隔离或者限制使用有关场所，封锁交通，终止可能导致危害扩大的行为和活动</w:t>
      </w:r>
      <w:r w:rsidRPr="00A01BA9">
        <w:rPr>
          <w:rFonts w:ascii="Times New Roman" w:hAnsi="Times New Roman" w:hint="eastAsia"/>
          <w:sz w:val="24"/>
          <w:szCs w:val="24"/>
        </w:rPr>
        <w:t>；</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10</w:t>
      </w:r>
      <w:r w:rsidRPr="00A01BA9">
        <w:rPr>
          <w:rFonts w:ascii="Times New Roman" w:hAnsi="Times New Roman" w:hint="eastAsia"/>
          <w:sz w:val="24"/>
          <w:szCs w:val="24"/>
        </w:rPr>
        <w:t>）根据情况，立即进行现场监测和跟踪监测，依据现场情况的变化，调整监测方案。</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（二）</w:t>
      </w:r>
      <w:r w:rsidRPr="00A01BA9">
        <w:rPr>
          <w:rFonts w:ascii="宋体" w:hAnsi="宋体" w:cs="宋体" w:hint="eastAsia"/>
          <w:sz w:val="24"/>
          <w:szCs w:val="24"/>
        </w:rPr>
        <w:t>Ⅱ</w:t>
      </w:r>
      <w:r w:rsidRPr="00A01BA9">
        <w:rPr>
          <w:rFonts w:ascii="Times New Roman" w:hAnsi="Times New Roman" w:hint="eastAsia"/>
          <w:sz w:val="24"/>
          <w:szCs w:val="24"/>
        </w:rPr>
        <w:t>级响应措施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）立即启动突发环境事件</w:t>
      </w:r>
      <w:r w:rsidRPr="00A01BA9">
        <w:rPr>
          <w:rFonts w:ascii="宋体" w:hAnsi="宋体" w:cs="宋体" w:hint="eastAsia"/>
          <w:sz w:val="24"/>
          <w:szCs w:val="24"/>
        </w:rPr>
        <w:t>Ⅱ</w:t>
      </w:r>
      <w:r w:rsidRPr="00A01BA9">
        <w:rPr>
          <w:rFonts w:ascii="Times New Roman" w:hAnsi="Times New Roman" w:hint="eastAsia"/>
          <w:sz w:val="24"/>
          <w:szCs w:val="24"/>
        </w:rPr>
        <w:t>级应急预案；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）由林盛公司经理指派现场指挥和现场救援小组进入现场，其他救援组准备待命；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）引导疏散小组组织现场人员撤离，设立警戒线；</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）事故救援组迅速展开现场应急处置和救助伤员，控制污染物在厂区范围内。</w:t>
      </w:r>
    </w:p>
    <w:p w:rsidR="00C1248F" w:rsidRPr="00A01BA9" w:rsidRDefault="00C1248F" w:rsidP="0013362E">
      <w:pPr>
        <w:pStyle w:val="Heading2"/>
        <w:spacing w:beforeLines="10" w:after="0" w:line="480" w:lineRule="exact"/>
        <w:rPr>
          <w:rFonts w:ascii="Times New Roman" w:hAnsi="Times New Roman"/>
          <w:sz w:val="24"/>
          <w:szCs w:val="24"/>
        </w:rPr>
      </w:pPr>
      <w:bookmarkStart w:id="201" w:name="_Toc466626230"/>
      <w:bookmarkStart w:id="202" w:name="_Toc519014459"/>
      <w:bookmarkEnd w:id="198"/>
      <w:bookmarkEnd w:id="199"/>
      <w:bookmarkEnd w:id="200"/>
      <w:r w:rsidRPr="00A01BA9">
        <w:rPr>
          <w:rFonts w:ascii="Times New Roman" w:hAnsi="Times New Roman"/>
          <w:sz w:val="24"/>
          <w:szCs w:val="24"/>
        </w:rPr>
        <w:t>7.7</w:t>
      </w:r>
      <w:r w:rsidRPr="00A01BA9">
        <w:rPr>
          <w:rFonts w:ascii="Times New Roman" w:hAnsi="Times New Roman" w:hint="eastAsia"/>
          <w:sz w:val="24"/>
          <w:szCs w:val="24"/>
        </w:rPr>
        <w:t>应急监测</w:t>
      </w:r>
      <w:bookmarkEnd w:id="201"/>
      <w:bookmarkEnd w:id="20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应急监测是指突发环境事件发生后，对污染物、污染浓度、污染范围进行的监测，需满足《突发环境事件应急监测技术规范》（</w:t>
      </w:r>
      <w:r w:rsidRPr="00A01BA9">
        <w:rPr>
          <w:rFonts w:ascii="Times New Roman" w:hAnsi="Times New Roman"/>
          <w:sz w:val="24"/>
          <w:szCs w:val="24"/>
        </w:rPr>
        <w:t>HJ589-2010</w:t>
      </w:r>
      <w:r w:rsidRPr="00A01BA9">
        <w:rPr>
          <w:rFonts w:ascii="Times New Roman" w:hAnsi="Times New Roman" w:hint="eastAsia"/>
          <w:sz w:val="24"/>
          <w:szCs w:val="24"/>
        </w:rPr>
        <w:t>）要求。当企业发生火灾、爆炸等环境风险事件时，对环境空气、地表水及地下水等进行定时监测。</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应急领导小组立刻通知当地环境管理部门进行现场指导，具体监测点位布设、监测范围、监测频率由环境管理部门与安全生产监督管理部门视当时情况进行必要调整。</w:t>
      </w:r>
    </w:p>
    <w:p w:rsidR="00C1248F" w:rsidRPr="00A01BA9" w:rsidRDefault="00C1248F" w:rsidP="0013362E">
      <w:pPr>
        <w:pStyle w:val="Heading3"/>
        <w:spacing w:beforeLines="10" w:after="0" w:line="480" w:lineRule="exact"/>
        <w:rPr>
          <w:rFonts w:ascii="Times New Roman" w:hAnsi="Times New Roman"/>
          <w:sz w:val="24"/>
          <w:szCs w:val="24"/>
        </w:rPr>
      </w:pPr>
      <w:bookmarkStart w:id="203" w:name="_Toc519014460"/>
      <w:r w:rsidRPr="00A01BA9">
        <w:rPr>
          <w:rFonts w:ascii="Times New Roman" w:hAnsi="Times New Roman"/>
          <w:sz w:val="24"/>
          <w:szCs w:val="24"/>
        </w:rPr>
        <w:t xml:space="preserve">7.7.1 </w:t>
      </w:r>
      <w:r w:rsidRPr="00A01BA9">
        <w:rPr>
          <w:rFonts w:ascii="Times New Roman" w:hAnsi="Times New Roman" w:hint="eastAsia"/>
          <w:sz w:val="24"/>
          <w:szCs w:val="24"/>
        </w:rPr>
        <w:t>采样点位布设</w:t>
      </w:r>
      <w:bookmarkEnd w:id="203"/>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）大气环境污染事故</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对于火灾事故，首先应当确定事故中可能产生的衍生污染物，再根据该污染物的性质特征，按照规范要求的采样点布置原则进行布点，重点在下风向居民区边界以及中部设置采样点位。</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采样时，应当确定好采样的流量和采样的时间，同时记录气温、气压、风向和风速，采样总体积应换算为标准状态下的体积。</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）水环境污染事故</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火灾等次生的消防废水需进行围堵，控制消防废水流出厂区。厂区除绿化外地面全部硬化，消防废水对地下水影响较小，对于火灾以及爆炸事故，须对消防水采样分析。</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）土壤环境污染事故</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地面全部硬化，无土壤外露。土壤污染主要为消防废水及泄漏物流出厂区渗入土壤。采样应当以事故发生地为中心，根据不同的污染物质确定一定范围，然后在该范围内距事故发生地不同距离设置采样点，并根据污染物类型在不同的深度采样，另外采集未受污染区域的样品作为对照。</w:t>
      </w:r>
    </w:p>
    <w:p w:rsidR="00C1248F" w:rsidRPr="00A01BA9" w:rsidRDefault="00C1248F" w:rsidP="0013362E">
      <w:pPr>
        <w:pStyle w:val="Heading3"/>
        <w:spacing w:beforeLines="10" w:after="0" w:line="480" w:lineRule="exact"/>
        <w:rPr>
          <w:rFonts w:ascii="Times New Roman" w:hAnsi="Times New Roman"/>
          <w:sz w:val="24"/>
          <w:szCs w:val="24"/>
        </w:rPr>
      </w:pPr>
      <w:bookmarkStart w:id="204" w:name="_Toc305971451"/>
      <w:bookmarkStart w:id="205" w:name="_Toc301018581"/>
      <w:bookmarkStart w:id="206" w:name="_Toc519014461"/>
      <w:r w:rsidRPr="00A01BA9">
        <w:rPr>
          <w:rFonts w:ascii="Times New Roman" w:hAnsi="Times New Roman"/>
          <w:sz w:val="24"/>
          <w:szCs w:val="24"/>
        </w:rPr>
        <w:t xml:space="preserve">7.7.2 </w:t>
      </w:r>
      <w:r w:rsidRPr="00A01BA9">
        <w:rPr>
          <w:rFonts w:ascii="Times New Roman" w:hAnsi="Times New Roman" w:hint="eastAsia"/>
          <w:sz w:val="24"/>
          <w:szCs w:val="24"/>
        </w:rPr>
        <w:t>应急监测频次的确定</w:t>
      </w:r>
      <w:bookmarkEnd w:id="204"/>
      <w:bookmarkEnd w:id="205"/>
      <w:bookmarkEnd w:id="20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应急监测的频次根据事故发生的时间而有所变化，根据污染物的状况，在事发初期应当增加频次，不少于</w:t>
      </w:r>
      <w:r w:rsidRPr="00A01BA9">
        <w:rPr>
          <w:rFonts w:ascii="Times New Roman" w:hAnsi="Times New Roman"/>
          <w:sz w:val="24"/>
          <w:szCs w:val="24"/>
        </w:rPr>
        <w:t>2</w:t>
      </w:r>
      <w:r w:rsidRPr="00A01BA9">
        <w:rPr>
          <w:rFonts w:ascii="Times New Roman" w:hAnsi="Times New Roman" w:hint="eastAsia"/>
          <w:sz w:val="24"/>
          <w:szCs w:val="24"/>
        </w:rPr>
        <w:t>小时采样一次；待摸清污染规律后可适当减少，应急终止后可</w:t>
      </w:r>
      <w:r w:rsidRPr="00A01BA9">
        <w:rPr>
          <w:rFonts w:ascii="Times New Roman" w:hAnsi="Times New Roman"/>
          <w:sz w:val="24"/>
          <w:szCs w:val="24"/>
        </w:rPr>
        <w:t>24</w:t>
      </w:r>
      <w:r w:rsidRPr="00A01BA9">
        <w:rPr>
          <w:rFonts w:ascii="Times New Roman" w:hAnsi="Times New Roman" w:hint="eastAsia"/>
          <w:sz w:val="24"/>
          <w:szCs w:val="24"/>
        </w:rPr>
        <w:t>小时一次进行取样。至影响完全消除后方可停止取样。</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（一）采样频次确定</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采样频次主要根据现场污染状况制定。事故刚发生时，采样频次可适当增加，待摸清污染物变化规律后，可减少采样频次。依据不同的环境区域功能和事故发生地的污染实际情况，力求以最低的采样频次，取得最有代表性的样品，既满足反映环境污染程度、范围的要求，又切实可行。</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（二）跟踪监测采样</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污染物进入环境后，随着稀释、扩散、降解和沉降等自然作用以及应急处理处置后，其浓度会逐渐降低。为了掌握事故发生后的污染程度、范围及变化趋势，需要实时进行连续的跟踪监测，直至环境恢复正常或达标。</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应急监测全过程应在事发、事中和事后等不同阶段予以体现，但各个阶段的监测频次不尽相同，详见下表。</w:t>
      </w:r>
    </w:p>
    <w:p w:rsidR="00C1248F" w:rsidRPr="00A01BA9" w:rsidRDefault="00C1248F" w:rsidP="00A01BA9">
      <w:pPr>
        <w:ind w:firstLineChars="200" w:firstLine="480"/>
        <w:rPr>
          <w:rFonts w:ascii="Times New Roman" w:hAnsi="Times New Roman"/>
          <w:sz w:val="24"/>
          <w:szCs w:val="24"/>
        </w:rPr>
      </w:pPr>
    </w:p>
    <w:p w:rsidR="00C1248F" w:rsidRPr="00A01BA9" w:rsidRDefault="00C1248F" w:rsidP="004D6090">
      <w:pPr>
        <w:jc w:val="center"/>
        <w:rPr>
          <w:rFonts w:ascii="Times New Roman" w:hAnsi="Times New Roman"/>
          <w:sz w:val="24"/>
          <w:szCs w:val="24"/>
        </w:rPr>
      </w:pPr>
      <w:r w:rsidRPr="00A01BA9">
        <w:rPr>
          <w:rFonts w:ascii="Times New Roman" w:hAnsi="Times New Roman" w:hint="eastAsia"/>
          <w:sz w:val="24"/>
          <w:szCs w:val="24"/>
        </w:rPr>
        <w:t>表</w:t>
      </w:r>
      <w:r w:rsidRPr="00A01BA9">
        <w:rPr>
          <w:rFonts w:ascii="Times New Roman" w:hAnsi="Times New Roman"/>
          <w:sz w:val="24"/>
          <w:szCs w:val="24"/>
        </w:rPr>
        <w:t xml:space="preserve">7.6-1 </w:t>
      </w:r>
      <w:r w:rsidRPr="00A01BA9">
        <w:rPr>
          <w:rFonts w:ascii="Times New Roman" w:hAnsi="Times New Roman" w:hint="eastAsia"/>
          <w:sz w:val="24"/>
          <w:szCs w:val="24"/>
        </w:rPr>
        <w:t>应急监测频次的确定原则</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2863"/>
        <w:gridCol w:w="1974"/>
        <w:gridCol w:w="3685"/>
      </w:tblGrid>
      <w:tr w:rsidR="00C1248F" w:rsidRPr="00BE24E0" w:rsidTr="00864A5D">
        <w:trPr>
          <w:jc w:val="center"/>
        </w:trPr>
        <w:tc>
          <w:tcPr>
            <w:tcW w:w="1680" w:type="pct"/>
            <w:tcBorders>
              <w:top w:val="single" w:sz="12" w:space="0" w:color="auto"/>
            </w:tcBorders>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监测点位</w:t>
            </w:r>
          </w:p>
        </w:tc>
        <w:tc>
          <w:tcPr>
            <w:tcW w:w="1158" w:type="pct"/>
            <w:tcBorders>
              <w:top w:val="single" w:sz="12" w:space="0" w:color="auto"/>
            </w:tcBorders>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监测频次</w:t>
            </w:r>
          </w:p>
        </w:tc>
        <w:tc>
          <w:tcPr>
            <w:tcW w:w="2162" w:type="pct"/>
            <w:tcBorders>
              <w:top w:val="single" w:sz="12" w:space="0" w:color="auto"/>
            </w:tcBorders>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跟踪监测</w:t>
            </w:r>
          </w:p>
        </w:tc>
      </w:tr>
      <w:tr w:rsidR="00C1248F" w:rsidRPr="00BE24E0" w:rsidTr="00864A5D">
        <w:trPr>
          <w:jc w:val="center"/>
        </w:trPr>
        <w:tc>
          <w:tcPr>
            <w:tcW w:w="5000" w:type="pct"/>
            <w:gridSpan w:val="3"/>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一、水质监测</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受污染水体、污水收集池</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初始加密监测，视污染浓度递减</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2</w:t>
            </w:r>
            <w:r w:rsidRPr="00BE24E0">
              <w:rPr>
                <w:rFonts w:ascii="Times New Roman" w:hAnsi="Times New Roman" w:hint="eastAsia"/>
                <w:sz w:val="24"/>
                <w:szCs w:val="24"/>
              </w:rPr>
              <w:t>次监测浓度均低于同等级地表水标准或已接近可忽略水平为止</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对照段面、削减断面</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1</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应急期间</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以平行样双数据为准</w:t>
            </w:r>
          </w:p>
        </w:tc>
      </w:tr>
      <w:tr w:rsidR="00C1248F" w:rsidRPr="00BE24E0" w:rsidTr="00864A5D">
        <w:trPr>
          <w:jc w:val="center"/>
        </w:trPr>
        <w:tc>
          <w:tcPr>
            <w:tcW w:w="5000" w:type="pct"/>
            <w:gridSpan w:val="3"/>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二、环境空气监测</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站场区域大气</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初始加密监测，视污染浓度递减</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2</w:t>
            </w:r>
            <w:r w:rsidRPr="00BE24E0">
              <w:rPr>
                <w:rFonts w:ascii="Times New Roman" w:hAnsi="Times New Roman" w:hint="eastAsia"/>
                <w:sz w:val="24"/>
                <w:szCs w:val="24"/>
              </w:rPr>
              <w:t>次监测浓度均低于环境空气质量标准或已接近可忽略水平为止</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事故发生地最近居民区或其它敏感区</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初始加密监测，视污染浓度递减</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2</w:t>
            </w:r>
            <w:r w:rsidRPr="00BE24E0">
              <w:rPr>
                <w:rFonts w:ascii="Times New Roman" w:hAnsi="Times New Roman" w:hint="eastAsia"/>
                <w:sz w:val="24"/>
                <w:szCs w:val="24"/>
              </w:rPr>
              <w:t>次监测浓度均低于环境空气质量标准或已接近可忽略水平为止</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事故发生地下风向</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4</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天</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连续监测</w:t>
            </w:r>
            <w:r w:rsidRPr="00BE24E0">
              <w:rPr>
                <w:rFonts w:ascii="Times New Roman" w:hAnsi="Times New Roman"/>
                <w:sz w:val="24"/>
                <w:szCs w:val="24"/>
              </w:rPr>
              <w:t>2~3</w:t>
            </w:r>
            <w:r w:rsidRPr="00BE24E0">
              <w:rPr>
                <w:rFonts w:ascii="Times New Roman" w:hAnsi="Times New Roman" w:hint="eastAsia"/>
                <w:sz w:val="24"/>
                <w:szCs w:val="24"/>
              </w:rPr>
              <w:t>天</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事故发生地上风向对照点</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2</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应急期间</w:t>
            </w:r>
          </w:p>
        </w:tc>
        <w:tc>
          <w:tcPr>
            <w:tcW w:w="2162" w:type="pct"/>
            <w:vAlign w:val="center"/>
          </w:tcPr>
          <w:p w:rsidR="00C1248F" w:rsidRPr="00BE24E0" w:rsidRDefault="00C1248F" w:rsidP="00864A5D">
            <w:pPr>
              <w:spacing w:line="360" w:lineRule="exact"/>
              <w:rPr>
                <w:rFonts w:ascii="Times New Roman" w:hAnsi="Times New Roman"/>
                <w:sz w:val="24"/>
                <w:szCs w:val="24"/>
              </w:rPr>
            </w:pPr>
          </w:p>
        </w:tc>
      </w:tr>
      <w:tr w:rsidR="00C1248F" w:rsidRPr="00BE24E0" w:rsidTr="00864A5D">
        <w:trPr>
          <w:jc w:val="center"/>
        </w:trPr>
        <w:tc>
          <w:tcPr>
            <w:tcW w:w="5000" w:type="pct"/>
            <w:gridSpan w:val="3"/>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三、土壤监测</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事故发生地受污染的区域</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1</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应急期间</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清理后、送填埋场处理</w:t>
            </w:r>
          </w:p>
        </w:tc>
      </w:tr>
      <w:tr w:rsidR="00C1248F" w:rsidRPr="00BE24E0" w:rsidTr="00864A5D">
        <w:trPr>
          <w:jc w:val="center"/>
        </w:trPr>
        <w:tc>
          <w:tcPr>
            <w:tcW w:w="1680"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受事故污染水质灌溉的区域</w:t>
            </w:r>
          </w:p>
        </w:tc>
        <w:tc>
          <w:tcPr>
            <w:tcW w:w="1158"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1</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应急期间</w:t>
            </w:r>
          </w:p>
        </w:tc>
        <w:tc>
          <w:tcPr>
            <w:tcW w:w="2162" w:type="pct"/>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清理后、送填埋场处理</w:t>
            </w:r>
          </w:p>
        </w:tc>
      </w:tr>
      <w:tr w:rsidR="00C1248F" w:rsidRPr="00BE24E0" w:rsidTr="00864A5D">
        <w:trPr>
          <w:jc w:val="center"/>
        </w:trPr>
        <w:tc>
          <w:tcPr>
            <w:tcW w:w="1680" w:type="pct"/>
            <w:tcBorders>
              <w:bottom w:val="single" w:sz="12" w:space="0" w:color="auto"/>
            </w:tcBorders>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hint="eastAsia"/>
                <w:sz w:val="24"/>
                <w:szCs w:val="24"/>
              </w:rPr>
              <w:t>对照点</w:t>
            </w:r>
          </w:p>
        </w:tc>
        <w:tc>
          <w:tcPr>
            <w:tcW w:w="1158" w:type="pct"/>
            <w:tcBorders>
              <w:bottom w:val="single" w:sz="12" w:space="0" w:color="auto"/>
            </w:tcBorders>
            <w:vAlign w:val="center"/>
          </w:tcPr>
          <w:p w:rsidR="00C1248F" w:rsidRPr="00BE24E0" w:rsidRDefault="00C1248F" w:rsidP="00864A5D">
            <w:pPr>
              <w:spacing w:line="360" w:lineRule="exact"/>
              <w:rPr>
                <w:rFonts w:ascii="Times New Roman" w:hAnsi="Times New Roman"/>
                <w:sz w:val="24"/>
                <w:szCs w:val="24"/>
              </w:rPr>
            </w:pPr>
            <w:r w:rsidRPr="00BE24E0">
              <w:rPr>
                <w:rFonts w:ascii="Times New Roman" w:hAnsi="Times New Roman"/>
                <w:sz w:val="24"/>
                <w:szCs w:val="24"/>
              </w:rPr>
              <w:t>1</w:t>
            </w:r>
            <w:r w:rsidRPr="00BE24E0">
              <w:rPr>
                <w:rFonts w:ascii="Times New Roman" w:hAnsi="Times New Roman" w:hint="eastAsia"/>
                <w:sz w:val="24"/>
                <w:szCs w:val="24"/>
              </w:rPr>
              <w:t>次</w:t>
            </w:r>
            <w:r w:rsidRPr="00BE24E0">
              <w:rPr>
                <w:rFonts w:ascii="Times New Roman" w:hAnsi="Times New Roman"/>
                <w:sz w:val="24"/>
                <w:szCs w:val="24"/>
              </w:rPr>
              <w:t>/</w:t>
            </w:r>
            <w:r w:rsidRPr="00BE24E0">
              <w:rPr>
                <w:rFonts w:ascii="Times New Roman" w:hAnsi="Times New Roman" w:hint="eastAsia"/>
                <w:sz w:val="24"/>
                <w:szCs w:val="24"/>
              </w:rPr>
              <w:t>应急期间</w:t>
            </w:r>
          </w:p>
        </w:tc>
        <w:tc>
          <w:tcPr>
            <w:tcW w:w="2162" w:type="pct"/>
            <w:tcBorders>
              <w:bottom w:val="single" w:sz="12" w:space="0" w:color="auto"/>
            </w:tcBorders>
            <w:vAlign w:val="center"/>
          </w:tcPr>
          <w:p w:rsidR="00C1248F" w:rsidRPr="00BE24E0" w:rsidRDefault="00C1248F" w:rsidP="00864A5D">
            <w:pPr>
              <w:spacing w:line="360" w:lineRule="exact"/>
              <w:rPr>
                <w:rFonts w:ascii="Times New Roman" w:hAnsi="Times New Roman"/>
                <w:sz w:val="24"/>
                <w:szCs w:val="24"/>
              </w:rPr>
            </w:pPr>
          </w:p>
        </w:tc>
      </w:tr>
    </w:tbl>
    <w:p w:rsidR="00C1248F" w:rsidRPr="00A01BA9" w:rsidRDefault="00C1248F" w:rsidP="004D6090">
      <w:pPr>
        <w:pStyle w:val="3"/>
        <w:rPr>
          <w:rFonts w:ascii="Times New Roman" w:hAnsi="Times New Roman"/>
        </w:rPr>
      </w:pPr>
      <w:bookmarkStart w:id="207" w:name="_Toc501609408"/>
      <w:bookmarkStart w:id="208" w:name="_Toc502311622"/>
      <w:bookmarkStart w:id="209" w:name="_Toc519014462"/>
      <w:r w:rsidRPr="00A01BA9">
        <w:rPr>
          <w:rFonts w:ascii="Times New Roman" w:hAnsi="Times New Roman"/>
        </w:rPr>
        <w:t xml:space="preserve">7.7.3 </w:t>
      </w:r>
      <w:r w:rsidRPr="00A01BA9">
        <w:rPr>
          <w:rFonts w:ascii="Times New Roman" w:hAnsi="Times New Roman" w:hint="eastAsia"/>
        </w:rPr>
        <w:t>应急监测方案</w:t>
      </w:r>
      <w:bookmarkEnd w:id="207"/>
      <w:bookmarkEnd w:id="208"/>
      <w:bookmarkEnd w:id="209"/>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针对站场及外管道的突发环境事件，制定相应的监测方案，对监测项目及监测方法、监测仪器及药品做出相应的规定。</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（一）大气监测方案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于大气环境污染事故，首先应当尽可能在事故发生地就近采样，并以事故地点为中心，根据事故发生地的地理特点、风向及其他自然条件，在事故发生地当日的下风向影响区域、掩体或低洼地等位置，按一定间隔的圆形布点采样，根据事故发生的严重程度，确定采样点布置的范围。而且需要在不同高度采样，同时在事故点的上风向适当位置布设采样，作为对照点。在距事故发生地最近的居民住宅区或其他敏感区域应布点采样，且采样过程中应注意风向的变化，及时调整采样点位置。</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对于火灾以及爆炸事故，首先应当确定事故中可能产生的衍生污染物，再根据该污染物的性质特征，按照以上的采样点布置原则进行布点。</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采样时，应当确定好采样的流量和采样的时间，同时记录气温、气压、风向和风速，采样总体积应换算为标准状态下的体积。</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现场监测情况需及时汇报应急领导小组。</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监测项目：非甲烷总烃、</w:t>
      </w:r>
      <w:r w:rsidRPr="00A01BA9">
        <w:rPr>
          <w:rFonts w:ascii="Times New Roman" w:hAnsi="Times New Roman"/>
          <w:sz w:val="24"/>
          <w:szCs w:val="24"/>
        </w:rPr>
        <w:t>CO</w:t>
      </w:r>
      <w:r w:rsidRPr="00A01BA9">
        <w:rPr>
          <w:rFonts w:ascii="Times New Roman" w:hAnsi="Times New Roman" w:hint="eastAsia"/>
          <w:sz w:val="24"/>
          <w:szCs w:val="24"/>
        </w:rPr>
        <w:t>、</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w:t>
      </w:r>
      <w:r w:rsidRPr="00A01BA9">
        <w:rPr>
          <w:rFonts w:ascii="Times New Roman" w:hAnsi="Times New Roman"/>
          <w:sz w:val="24"/>
          <w:szCs w:val="24"/>
        </w:rPr>
        <w:t>TSP</w:t>
      </w:r>
      <w:r w:rsidRPr="00A01BA9">
        <w:rPr>
          <w:rFonts w:ascii="Times New Roman" w:hAnsi="Times New Roman" w:hint="eastAsia"/>
          <w:sz w:val="24"/>
          <w:szCs w:val="24"/>
        </w:rPr>
        <w:t>、</w:t>
      </w:r>
      <w:r w:rsidRPr="00A01BA9">
        <w:rPr>
          <w:rFonts w:ascii="Times New Roman" w:hAnsi="Times New Roman"/>
          <w:sz w:val="24"/>
          <w:szCs w:val="24"/>
        </w:rPr>
        <w:t>NO</w:t>
      </w:r>
      <w:r w:rsidRPr="00A01BA9">
        <w:rPr>
          <w:rFonts w:ascii="Times New Roman" w:hAnsi="Times New Roman"/>
          <w:sz w:val="24"/>
          <w:szCs w:val="24"/>
          <w:vertAlign w:val="subscript"/>
        </w:rPr>
        <w:t>X</w:t>
      </w:r>
      <w:r w:rsidRPr="00A01BA9">
        <w:rPr>
          <w:rFonts w:ascii="Times New Roman" w:hAnsi="Times New Roman" w:hint="eastAsia"/>
          <w:sz w:val="24"/>
          <w:szCs w:val="24"/>
        </w:rPr>
        <w:t>。</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（二）地表水监测方案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采样时以事故发生地为主，按水流的方向，扩散速度以及其他因素进行布点采样，根据事故发生的严重程度，可现场确定采样范围。采样在事故发生地、事故发生地的下游布设若干点位，同时在事故发生地的上游一定距离布设对照断面；在同一断面的不同水层进行采样；另外，在事故影响区域内饮用水和农灌区取水口也设置采样断面。采样时，需要采平行样品，一份在现场进行检测，一份加入保护剂后尽快送至实验室分析。</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对于火灾以及爆炸事故，除了执行以上的监测步骤，还必须对消防水采样分析。</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监测项目：</w:t>
      </w:r>
      <w:r w:rsidRPr="00A01BA9">
        <w:rPr>
          <w:rFonts w:ascii="Times New Roman" w:hAnsi="Times New Roman"/>
          <w:sz w:val="24"/>
          <w:szCs w:val="24"/>
        </w:rPr>
        <w:t>pH</w:t>
      </w:r>
      <w:r w:rsidRPr="00A01BA9">
        <w:rPr>
          <w:rFonts w:ascii="Times New Roman" w:hAnsi="Times New Roman" w:hint="eastAsia"/>
          <w:sz w:val="24"/>
          <w:szCs w:val="24"/>
        </w:rPr>
        <w:t>、</w:t>
      </w:r>
      <w:r w:rsidRPr="00A01BA9">
        <w:rPr>
          <w:rFonts w:ascii="Times New Roman" w:hAnsi="Times New Roman"/>
          <w:sz w:val="24"/>
          <w:szCs w:val="24"/>
        </w:rPr>
        <w:t>COD</w:t>
      </w:r>
      <w:r w:rsidRPr="00A01BA9">
        <w:rPr>
          <w:rFonts w:ascii="Times New Roman" w:hAnsi="Times New Roman" w:hint="eastAsia"/>
          <w:sz w:val="24"/>
          <w:szCs w:val="24"/>
        </w:rPr>
        <w:t>、氨氮、悬浮物、石油类。</w:t>
      </w:r>
    </w:p>
    <w:p w:rsidR="00C1248F" w:rsidRPr="00A01BA9" w:rsidRDefault="00C1248F" w:rsidP="00A01BA9">
      <w:pPr>
        <w:ind w:firstLineChars="200" w:firstLine="480"/>
        <w:rPr>
          <w:rFonts w:ascii="Times New Roman" w:hAnsi="Times New Roman"/>
          <w:kern w:val="0"/>
          <w:sz w:val="24"/>
          <w:szCs w:val="24"/>
        </w:rPr>
      </w:pPr>
      <w:r w:rsidRPr="00A01BA9">
        <w:rPr>
          <w:rFonts w:ascii="Times New Roman" w:hAnsi="Times New Roman" w:hint="eastAsia"/>
          <w:sz w:val="24"/>
          <w:szCs w:val="24"/>
        </w:rPr>
        <w:t>监测点位：</w:t>
      </w:r>
      <w:r w:rsidRPr="00A01BA9">
        <w:rPr>
          <w:rFonts w:ascii="Times New Roman" w:hAnsi="Times New Roman" w:hint="eastAsia"/>
          <w:kern w:val="0"/>
          <w:sz w:val="24"/>
          <w:szCs w:val="24"/>
        </w:rPr>
        <w:t>泄漏点及其上游</w:t>
      </w:r>
      <w:r w:rsidRPr="00A01BA9">
        <w:rPr>
          <w:rFonts w:ascii="Times New Roman" w:hAnsi="Times New Roman"/>
          <w:kern w:val="0"/>
          <w:sz w:val="24"/>
          <w:szCs w:val="24"/>
        </w:rPr>
        <w:t>500m</w:t>
      </w:r>
      <w:r w:rsidRPr="00A01BA9">
        <w:rPr>
          <w:rFonts w:ascii="Times New Roman" w:hAnsi="Times New Roman" w:hint="eastAsia"/>
          <w:kern w:val="0"/>
          <w:sz w:val="24"/>
          <w:szCs w:val="24"/>
        </w:rPr>
        <w:t>、下游</w:t>
      </w:r>
      <w:r w:rsidRPr="00A01BA9">
        <w:rPr>
          <w:rFonts w:ascii="Times New Roman" w:hAnsi="Times New Roman"/>
          <w:kern w:val="0"/>
          <w:sz w:val="24"/>
          <w:szCs w:val="24"/>
        </w:rPr>
        <w:t>2km</w:t>
      </w:r>
      <w:r w:rsidRPr="00A01BA9">
        <w:rPr>
          <w:rFonts w:ascii="Times New Roman" w:hAnsi="Times New Roman" w:hint="eastAsia"/>
          <w:kern w:val="0"/>
          <w:sz w:val="24"/>
          <w:szCs w:val="24"/>
        </w:rPr>
        <w:t>处各布设一个</w:t>
      </w:r>
      <w:r w:rsidRPr="00A01BA9">
        <w:rPr>
          <w:rFonts w:ascii="Times New Roman" w:hAnsi="Times New Roman" w:hint="eastAsia"/>
          <w:sz w:val="24"/>
          <w:szCs w:val="24"/>
        </w:rPr>
        <w:t>监</w:t>
      </w:r>
      <w:r w:rsidRPr="00A01BA9">
        <w:rPr>
          <w:rFonts w:ascii="Times New Roman" w:hAnsi="Times New Roman" w:hint="eastAsia"/>
          <w:kern w:val="0"/>
          <w:sz w:val="24"/>
          <w:szCs w:val="24"/>
        </w:rPr>
        <w:t>测断面，汇入其他河流处布设一个监测断面。</w:t>
      </w:r>
    </w:p>
    <w:p w:rsidR="00C1248F" w:rsidRPr="00A01BA9" w:rsidRDefault="00C1248F" w:rsidP="004D6090">
      <w:pPr>
        <w:rPr>
          <w:rFonts w:ascii="Times New Roman" w:hAnsi="Times New Roman"/>
          <w:sz w:val="24"/>
          <w:szCs w:val="24"/>
        </w:rPr>
      </w:pPr>
      <w:r w:rsidRPr="00A01BA9">
        <w:rPr>
          <w:rFonts w:ascii="Times New Roman" w:hAnsi="Times New Roman" w:hint="eastAsia"/>
          <w:sz w:val="24"/>
          <w:szCs w:val="24"/>
        </w:rPr>
        <w:t>（三）土壤监测方案</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土壤污染的采样应当以事故发生地为中心，根据不同的污染物质确定一定范围，然后在该范围内距事故发生地不同距离设置采样点，并根据污染物类型在不同的深度采样，另外采集未受污染区域的样品作为对照。除了对土壤进行采样，还需要采集事故发生地的作物样品。若事故发生地在相对开阔区域，采样应采取垂直深度为</w:t>
      </w:r>
      <w:r w:rsidRPr="00A01BA9">
        <w:rPr>
          <w:rFonts w:ascii="Times New Roman" w:hAnsi="Times New Roman"/>
          <w:sz w:val="24"/>
          <w:szCs w:val="24"/>
        </w:rPr>
        <w:t>10cm</w:t>
      </w:r>
      <w:r w:rsidRPr="00A01BA9">
        <w:rPr>
          <w:rFonts w:ascii="Times New Roman" w:hAnsi="Times New Roman" w:hint="eastAsia"/>
          <w:sz w:val="24"/>
          <w:szCs w:val="24"/>
        </w:rPr>
        <w:t>的表层土。一般在</w:t>
      </w:r>
      <w:r w:rsidRPr="00A01BA9">
        <w:rPr>
          <w:rFonts w:ascii="Times New Roman" w:hAnsi="Times New Roman"/>
          <w:sz w:val="24"/>
          <w:szCs w:val="24"/>
        </w:rPr>
        <w:t>10m×10m</w:t>
      </w:r>
      <w:r w:rsidRPr="00A01BA9">
        <w:rPr>
          <w:rFonts w:ascii="Times New Roman" w:hAnsi="Times New Roman" w:hint="eastAsia"/>
          <w:sz w:val="24"/>
          <w:szCs w:val="24"/>
        </w:rPr>
        <w:t>范围内，采用梅花形布点方法或根据地形蛇形布点方法，采样点不少于</w:t>
      </w:r>
      <w:r w:rsidRPr="00A01BA9">
        <w:rPr>
          <w:rFonts w:ascii="Times New Roman" w:hAnsi="Times New Roman"/>
          <w:sz w:val="24"/>
          <w:szCs w:val="24"/>
        </w:rPr>
        <w:t>5</w:t>
      </w:r>
      <w:r w:rsidRPr="00A01BA9">
        <w:rPr>
          <w:rFonts w:ascii="Times New Roman" w:hAnsi="Times New Roman" w:hint="eastAsia"/>
          <w:sz w:val="24"/>
          <w:szCs w:val="24"/>
        </w:rPr>
        <w:t>个。不同采样点采集的样品在除去小石块和杂草后混合放入密封塑料袋。</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对于所有采集的样品（包括大气样品，水样品和土壤样品），应分类保存，防止交叉污染。现场无法测定的项目，应立即将样品送至实验室分析。样品必须保存到应急行动结束后，才能废弃。</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监测项目：</w:t>
      </w:r>
      <w:r w:rsidRPr="00A01BA9">
        <w:rPr>
          <w:rFonts w:ascii="Times New Roman" w:hAnsi="Times New Roman"/>
          <w:sz w:val="24"/>
          <w:szCs w:val="24"/>
        </w:rPr>
        <w:t>PH</w:t>
      </w:r>
      <w:r w:rsidRPr="00A01BA9">
        <w:rPr>
          <w:rFonts w:ascii="Times New Roman" w:hAnsi="Times New Roman" w:hint="eastAsia"/>
          <w:sz w:val="24"/>
          <w:szCs w:val="24"/>
        </w:rPr>
        <w:t>、石油类。</w:t>
      </w:r>
    </w:p>
    <w:p w:rsidR="00C1248F" w:rsidRPr="00A01BA9" w:rsidRDefault="00C1248F">
      <w:pPr>
        <w:pStyle w:val="Heading2"/>
        <w:spacing w:before="10" w:after="0" w:line="480" w:lineRule="exact"/>
        <w:rPr>
          <w:rFonts w:ascii="Times New Roman" w:hAnsi="Times New Roman"/>
          <w:sz w:val="24"/>
          <w:szCs w:val="24"/>
        </w:rPr>
      </w:pPr>
      <w:bookmarkStart w:id="210" w:name="_Toc466626227"/>
      <w:bookmarkStart w:id="211" w:name="_Toc519014463"/>
      <w:r w:rsidRPr="00A01BA9">
        <w:rPr>
          <w:rFonts w:ascii="Times New Roman" w:hAnsi="Times New Roman"/>
          <w:sz w:val="24"/>
          <w:szCs w:val="24"/>
        </w:rPr>
        <w:t xml:space="preserve">7.8 </w:t>
      </w:r>
      <w:r w:rsidRPr="00A01BA9">
        <w:rPr>
          <w:rFonts w:ascii="Times New Roman" w:hAnsi="Times New Roman" w:hint="eastAsia"/>
          <w:sz w:val="24"/>
          <w:szCs w:val="24"/>
        </w:rPr>
        <w:t>事故控制</w:t>
      </w:r>
      <w:bookmarkEnd w:id="210"/>
      <w:bookmarkEnd w:id="211"/>
    </w:p>
    <w:p w:rsidR="00C1248F" w:rsidRPr="00A01BA9" w:rsidRDefault="00C1248F" w:rsidP="00A01BA9">
      <w:pPr>
        <w:pStyle w:val="NormalIndent"/>
        <w:spacing w:line="480" w:lineRule="exact"/>
        <w:ind w:firstLineChars="200" w:firstLine="480"/>
        <w:rPr>
          <w:sz w:val="24"/>
          <w:szCs w:val="24"/>
          <w:lang w:val="zh-CN"/>
        </w:rPr>
      </w:pPr>
      <w:r w:rsidRPr="00A01BA9">
        <w:rPr>
          <w:rFonts w:hint="eastAsia"/>
          <w:sz w:val="24"/>
          <w:szCs w:val="24"/>
          <w:lang w:val="zh-CN"/>
        </w:rPr>
        <w:t>当发生泄漏、火灾事故时，部门负责人应立即查明事故发生的部位和原因。凡能通过初期处理而消除的事故，在确保人员安全的前提下，以自救为主。可能造成人员伤亡或伤害、波及周边的事故，应采取以下应急措施：</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1</w:t>
      </w:r>
      <w:r w:rsidRPr="00A01BA9">
        <w:rPr>
          <w:rFonts w:hint="eastAsia"/>
          <w:sz w:val="24"/>
          <w:szCs w:val="24"/>
          <w:lang w:val="zh-CN"/>
        </w:rPr>
        <w:t>）在发生事故初期、应急指挥人员未到时，由当班班长指挥，立即组织岗位上有经验的操作人员，戴好防护用品，进入事故现场查找发生泄漏、火灾部位和火灾蔓延情况并展开初期灭火</w:t>
      </w:r>
      <w:bookmarkStart w:id="212" w:name="_GoBack"/>
      <w:bookmarkEnd w:id="212"/>
      <w:r w:rsidRPr="00A01BA9">
        <w:rPr>
          <w:rFonts w:hint="eastAsia"/>
          <w:sz w:val="24"/>
          <w:szCs w:val="24"/>
          <w:lang w:val="zh-CN"/>
        </w:rPr>
        <w:t>。如火势蔓延无法控制，为避免人员伤亡，需立即撤出现场；</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2</w:t>
      </w:r>
      <w:r w:rsidRPr="00A01BA9">
        <w:rPr>
          <w:rFonts w:hint="eastAsia"/>
          <w:sz w:val="24"/>
          <w:szCs w:val="24"/>
          <w:lang w:val="zh-CN"/>
        </w:rPr>
        <w:t>）应急领导小组到达现场后，现场负责人应及时汇报现场控制情况，已采取的急救措施、伤亡情况，成立应急指挥部并根据指令进行现场应急救援工作；</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3</w:t>
      </w:r>
      <w:r w:rsidRPr="00A01BA9">
        <w:rPr>
          <w:rFonts w:hint="eastAsia"/>
          <w:sz w:val="24"/>
          <w:szCs w:val="24"/>
          <w:lang w:val="zh-CN"/>
        </w:rPr>
        <w:t>）应急指挥部根据泄漏部位、火势蔓延情况、天气状况及风向等，制定可靠的安全措施后，采取截断物料、停工、降温等具体措施，进行灭火或控制火灾蔓延；</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4</w:t>
      </w:r>
      <w:r w:rsidRPr="00A01BA9">
        <w:rPr>
          <w:rFonts w:hint="eastAsia"/>
          <w:sz w:val="24"/>
          <w:szCs w:val="24"/>
          <w:lang w:val="zh-CN"/>
        </w:rPr>
        <w:t>）在采取有效措施进行处理的同时，设置警戒区域，禁止无关人员进入事故区域和机动车辆通过；</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5</w:t>
      </w:r>
      <w:r w:rsidRPr="00A01BA9">
        <w:rPr>
          <w:rFonts w:hint="eastAsia"/>
          <w:sz w:val="24"/>
          <w:szCs w:val="24"/>
          <w:lang w:val="zh-CN"/>
        </w:rPr>
        <w:t>）应急组成员根据自己的应急职责，接受现场应急指挥长的指令，开展应急救援工作，对火情采取有效控制措施，防止蔓延并及时疏散现场人员，积极救助受伤人员，安排车间负责人对员工队伍进行组织，配合各专业小组进行抢险工作；</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6</w:t>
      </w:r>
      <w:r w:rsidRPr="00A01BA9">
        <w:rPr>
          <w:rFonts w:hint="eastAsia"/>
          <w:sz w:val="24"/>
          <w:szCs w:val="24"/>
          <w:lang w:val="zh-CN"/>
        </w:rPr>
        <w:t>）救援人员发现火势无法控制时，立即报火警</w:t>
      </w:r>
      <w:r w:rsidRPr="00A01BA9">
        <w:rPr>
          <w:sz w:val="24"/>
          <w:szCs w:val="24"/>
          <w:lang w:val="zh-CN"/>
        </w:rPr>
        <w:t>“119”</w:t>
      </w:r>
      <w:r w:rsidRPr="00A01BA9">
        <w:rPr>
          <w:rFonts w:hint="eastAsia"/>
          <w:sz w:val="24"/>
          <w:szCs w:val="24"/>
          <w:lang w:val="zh-CN"/>
        </w:rPr>
        <w:t>，请求外部支援；</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7</w:t>
      </w:r>
      <w:r w:rsidRPr="00A01BA9">
        <w:rPr>
          <w:rFonts w:hint="eastAsia"/>
          <w:sz w:val="24"/>
          <w:szCs w:val="24"/>
          <w:lang w:val="zh-CN"/>
        </w:rPr>
        <w:t>）现场救援组利用发生火灾区域周围有效的灭火器等设施，对火灾进行扑救、降温、隔离、控制火势，防止蔓延扩大；</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8</w:t>
      </w:r>
      <w:r w:rsidRPr="00A01BA9">
        <w:rPr>
          <w:rFonts w:hint="eastAsia"/>
          <w:sz w:val="24"/>
          <w:szCs w:val="24"/>
          <w:lang w:val="zh-CN"/>
        </w:rPr>
        <w:t>）应急小组利用防毒面具、空气呼吸器、急救药品等设施对事故现场受伤人员进行抢救；</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9</w:t>
      </w:r>
      <w:r w:rsidRPr="00A01BA9">
        <w:rPr>
          <w:rFonts w:hint="eastAsia"/>
          <w:sz w:val="24"/>
          <w:szCs w:val="24"/>
          <w:lang w:val="zh-CN"/>
        </w:rPr>
        <w:t>）后勤保障组立即组织从其他部门调用物资，确保各类消防救护设施及时供应；</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10</w:t>
      </w:r>
      <w:r w:rsidRPr="00A01BA9">
        <w:rPr>
          <w:rFonts w:hint="eastAsia"/>
          <w:sz w:val="24"/>
          <w:szCs w:val="24"/>
          <w:lang w:val="zh-CN"/>
        </w:rPr>
        <w:t>）各应急小组成员到达现场后，相互配合，了解灾情、熟悉现场，共同抢救受伤人员、关键设备设施，减少灾害损失；</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11</w:t>
      </w:r>
      <w:r w:rsidRPr="00A01BA9">
        <w:rPr>
          <w:rFonts w:hint="eastAsia"/>
          <w:sz w:val="24"/>
          <w:szCs w:val="24"/>
          <w:lang w:val="zh-CN"/>
        </w:rPr>
        <w:t>）视火情严重程度和燃烧物质以及可利用的灭火器材，采用冷却、隔离、窒息、抑制方法灭火；</w:t>
      </w:r>
    </w:p>
    <w:p w:rsidR="00C1248F" w:rsidRPr="00A01BA9" w:rsidRDefault="00C1248F">
      <w:pPr>
        <w:pStyle w:val="NormalIndent"/>
        <w:spacing w:line="480" w:lineRule="exact"/>
        <w:ind w:firstLine="0"/>
        <w:rPr>
          <w:sz w:val="24"/>
          <w:szCs w:val="24"/>
          <w:lang w:val="zh-CN"/>
        </w:rPr>
      </w:pPr>
      <w:r w:rsidRPr="00A01BA9">
        <w:rPr>
          <w:rFonts w:hint="eastAsia"/>
          <w:sz w:val="24"/>
          <w:szCs w:val="24"/>
          <w:lang w:val="zh-CN"/>
        </w:rPr>
        <w:t>（</w:t>
      </w:r>
      <w:r w:rsidRPr="00A01BA9">
        <w:rPr>
          <w:sz w:val="24"/>
          <w:szCs w:val="24"/>
          <w:lang w:val="zh-CN"/>
        </w:rPr>
        <w:t>12</w:t>
      </w:r>
      <w:r w:rsidRPr="00A01BA9">
        <w:rPr>
          <w:rFonts w:hint="eastAsia"/>
          <w:sz w:val="24"/>
          <w:szCs w:val="24"/>
          <w:lang w:val="zh-CN"/>
        </w:rPr>
        <w:t>）在应急处理中，应采取减少伴随环境影响的方法、措施。如围堵、回收等。</w:t>
      </w:r>
    </w:p>
    <w:p w:rsidR="00C1248F" w:rsidRPr="00A01BA9" w:rsidRDefault="00C1248F" w:rsidP="0013362E">
      <w:pPr>
        <w:pStyle w:val="Heading2"/>
        <w:spacing w:beforeLines="10" w:after="0" w:line="480" w:lineRule="exact"/>
        <w:rPr>
          <w:rFonts w:ascii="Times New Roman" w:hAnsi="Times New Roman"/>
          <w:sz w:val="24"/>
          <w:szCs w:val="24"/>
        </w:rPr>
      </w:pPr>
      <w:bookmarkStart w:id="213" w:name="_Toc466626228"/>
      <w:bookmarkStart w:id="214" w:name="_Toc519014464"/>
      <w:r w:rsidRPr="00A01BA9">
        <w:rPr>
          <w:rFonts w:ascii="Times New Roman" w:hAnsi="Times New Roman"/>
          <w:sz w:val="24"/>
          <w:szCs w:val="24"/>
        </w:rPr>
        <w:t xml:space="preserve">7.9 </w:t>
      </w:r>
      <w:r w:rsidRPr="00A01BA9">
        <w:rPr>
          <w:rFonts w:ascii="Times New Roman" w:hAnsi="Times New Roman" w:hint="eastAsia"/>
          <w:sz w:val="24"/>
          <w:szCs w:val="24"/>
        </w:rPr>
        <w:t>现场应急处置</w:t>
      </w:r>
      <w:bookmarkEnd w:id="213"/>
      <w:bookmarkEnd w:id="214"/>
    </w:p>
    <w:p w:rsidR="00C1248F" w:rsidRPr="00A01BA9" w:rsidRDefault="00C1248F" w:rsidP="00A01BA9">
      <w:pPr>
        <w:ind w:firstLineChars="200" w:firstLine="480"/>
        <w:rPr>
          <w:rFonts w:ascii="Times New Roman" w:hAnsi="Times New Roman"/>
          <w:sz w:val="24"/>
          <w:szCs w:val="24"/>
        </w:rPr>
      </w:pPr>
      <w:bookmarkStart w:id="215" w:name="_Toc466626229"/>
      <w:r w:rsidRPr="00A01BA9">
        <w:rPr>
          <w:rFonts w:ascii="Times New Roman" w:hAnsi="Times New Roman" w:hint="eastAsia"/>
          <w:sz w:val="24"/>
          <w:szCs w:val="24"/>
        </w:rPr>
        <w:t>在发生环境污染和有害物泄漏等灾害事故后，发生事故的岗位带班负责人（值长或班长）要按照岗位事故预案的要求，组织当班人员进行初期救援，同时，指定专人通知并带领其他人，通过安全疏散通道迅速撤离危险区，集合地点为控制室，由班长负责组织进行点名；当事故扩大，威胁抢险人员安全，现场抢救指挥人员可视情况组织抢险人员后撤，采取有效措施，设置外围防护区，防止事故进一步扩大。</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在进行人员紧急疏散、撤离时，必须向上风向撤离，要从远离泄漏危险化学品的释放源方位撤离。在紧急撤离时，指挥人员和维护人员必须维持好秩序，不断地向疏散人员进行喊话，稳定其情绪，避免出现恐慌，防止乱冲乱撞、互相踩踏、倒行、横行等现象，做好扶老携幼、伤员优先，疏散人员时要为挡抢险人员、运送抢险物资、消防车、救护车让道。</w:t>
      </w:r>
    </w:p>
    <w:p w:rsidR="00C1248F" w:rsidRPr="00A01BA9" w:rsidRDefault="00C1248F" w:rsidP="00B328F1">
      <w:pPr>
        <w:pStyle w:val="Heading2"/>
        <w:spacing w:before="0" w:after="0"/>
        <w:rPr>
          <w:rFonts w:ascii="Times New Roman" w:hAnsi="Times New Roman"/>
          <w:sz w:val="24"/>
          <w:szCs w:val="24"/>
        </w:rPr>
      </w:pPr>
      <w:bookmarkStart w:id="216" w:name="_Toc31121"/>
      <w:bookmarkStart w:id="217" w:name="_Toc30997"/>
      <w:bookmarkStart w:id="218" w:name="_Toc25363"/>
      <w:bookmarkStart w:id="219" w:name="_Toc25938"/>
      <w:bookmarkStart w:id="220" w:name="_Toc19813"/>
      <w:bookmarkStart w:id="221" w:name="_Toc519014465"/>
      <w:r w:rsidRPr="00A01BA9">
        <w:rPr>
          <w:rFonts w:ascii="Times New Roman" w:hAnsi="Times New Roman"/>
          <w:sz w:val="24"/>
          <w:szCs w:val="24"/>
        </w:rPr>
        <w:t>7.9.1</w:t>
      </w:r>
      <w:r w:rsidRPr="00A01BA9">
        <w:rPr>
          <w:rFonts w:ascii="Times New Roman" w:hAnsi="Times New Roman" w:hint="eastAsia"/>
          <w:sz w:val="24"/>
          <w:szCs w:val="24"/>
        </w:rPr>
        <w:t>水环境污染事件现场处置</w:t>
      </w:r>
      <w:bookmarkEnd w:id="216"/>
      <w:bookmarkEnd w:id="217"/>
      <w:bookmarkEnd w:id="218"/>
      <w:bookmarkEnd w:id="219"/>
      <w:bookmarkEnd w:id="220"/>
      <w:bookmarkEnd w:id="221"/>
    </w:p>
    <w:p w:rsidR="00C1248F" w:rsidRPr="00A01BA9" w:rsidRDefault="00C1248F" w:rsidP="00B328F1">
      <w:pPr>
        <w:pStyle w:val="Heading2"/>
        <w:spacing w:before="0" w:after="0"/>
        <w:rPr>
          <w:rFonts w:ascii="Times New Roman" w:hAnsi="Times New Roman"/>
          <w:sz w:val="24"/>
          <w:szCs w:val="24"/>
        </w:rPr>
      </w:pPr>
      <w:bookmarkStart w:id="222" w:name="_Toc32655"/>
      <w:bookmarkStart w:id="223" w:name="_Toc519014466"/>
      <w:r w:rsidRPr="00A01BA9">
        <w:rPr>
          <w:rFonts w:ascii="Times New Roman" w:hAnsi="Times New Roman"/>
          <w:sz w:val="24"/>
          <w:szCs w:val="24"/>
        </w:rPr>
        <w:t>7.9.1.1</w:t>
      </w:r>
      <w:r w:rsidRPr="00A01BA9">
        <w:rPr>
          <w:rFonts w:ascii="Times New Roman" w:hAnsi="Times New Roman" w:hint="eastAsia"/>
          <w:sz w:val="24"/>
          <w:szCs w:val="24"/>
        </w:rPr>
        <w:t>可能发生水环境污染的状况</w:t>
      </w:r>
      <w:bookmarkEnd w:id="222"/>
      <w:bookmarkEnd w:id="223"/>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由于设备损坏等原因造成的生产废水外排，形成废水；</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发生火灾事故，在扑救过程中，形成污染消防污水。</w:t>
      </w:r>
    </w:p>
    <w:p w:rsidR="00C1248F" w:rsidRPr="00A01BA9" w:rsidRDefault="00C1248F" w:rsidP="00B328F1">
      <w:pPr>
        <w:pStyle w:val="Heading2"/>
        <w:spacing w:before="0" w:after="0"/>
        <w:rPr>
          <w:rFonts w:ascii="Times New Roman" w:hAnsi="Times New Roman"/>
          <w:sz w:val="24"/>
          <w:szCs w:val="24"/>
        </w:rPr>
      </w:pPr>
      <w:bookmarkStart w:id="224" w:name="_Toc19170"/>
      <w:bookmarkStart w:id="225" w:name="_Toc519014467"/>
      <w:r w:rsidRPr="00A01BA9">
        <w:rPr>
          <w:rFonts w:ascii="Times New Roman" w:hAnsi="Times New Roman"/>
          <w:sz w:val="24"/>
          <w:szCs w:val="24"/>
        </w:rPr>
        <w:t>7.9.1.2</w:t>
      </w:r>
      <w:r w:rsidRPr="00A01BA9">
        <w:rPr>
          <w:rFonts w:ascii="Times New Roman" w:hAnsi="Times New Roman" w:hint="eastAsia"/>
          <w:sz w:val="24"/>
          <w:szCs w:val="24"/>
        </w:rPr>
        <w:t>影响范围</w:t>
      </w:r>
      <w:bookmarkEnd w:id="224"/>
      <w:bookmarkEnd w:id="225"/>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厂区路面、厂界周围地势低洼处、市政下水管网。公司排水去向，经沈阳市市政排水管网，汇入沈阳南部污水处理厂。</w:t>
      </w:r>
    </w:p>
    <w:p w:rsidR="00C1248F" w:rsidRPr="00A01BA9" w:rsidRDefault="00C1248F" w:rsidP="00B328F1">
      <w:pPr>
        <w:pStyle w:val="Heading2"/>
        <w:spacing w:before="0" w:after="0"/>
        <w:rPr>
          <w:rFonts w:ascii="Times New Roman" w:hAnsi="Times New Roman"/>
          <w:sz w:val="24"/>
          <w:szCs w:val="24"/>
        </w:rPr>
      </w:pPr>
      <w:bookmarkStart w:id="226" w:name="_Toc25894"/>
      <w:bookmarkStart w:id="227" w:name="_Toc2452"/>
      <w:bookmarkStart w:id="228" w:name="_Toc23880"/>
      <w:bookmarkStart w:id="229" w:name="_Toc519014468"/>
      <w:r w:rsidRPr="00A01BA9">
        <w:rPr>
          <w:rFonts w:ascii="Times New Roman" w:hAnsi="Times New Roman"/>
          <w:sz w:val="24"/>
          <w:szCs w:val="24"/>
        </w:rPr>
        <w:t>7.9.1.3</w:t>
      </w:r>
      <w:r w:rsidRPr="00A01BA9">
        <w:rPr>
          <w:rFonts w:ascii="Times New Roman" w:hAnsi="Times New Roman" w:hint="eastAsia"/>
          <w:sz w:val="24"/>
          <w:szCs w:val="24"/>
        </w:rPr>
        <w:t>现场处置</w:t>
      </w:r>
      <w:bookmarkEnd w:id="226"/>
      <w:bookmarkEnd w:id="227"/>
      <w:bookmarkEnd w:id="228"/>
      <w:bookmarkEnd w:id="229"/>
    </w:p>
    <w:p w:rsidR="00C1248F" w:rsidRPr="00A01BA9" w:rsidRDefault="00C1248F" w:rsidP="00A01BA9">
      <w:pPr>
        <w:spacing w:line="360" w:lineRule="auto"/>
        <w:ind w:firstLineChars="200" w:firstLine="480"/>
        <w:rPr>
          <w:rFonts w:ascii="Times New Roman" w:hAnsi="Times New Roman"/>
          <w:sz w:val="24"/>
          <w:szCs w:val="24"/>
        </w:rPr>
      </w:pPr>
      <w:bookmarkStart w:id="230" w:name="_Toc317546588"/>
      <w:bookmarkStart w:id="231" w:name="_Toc317546594"/>
      <w:r w:rsidRPr="00A01BA9">
        <w:rPr>
          <w:rFonts w:ascii="Times New Roman" w:hAnsi="Times New Roman" w:hint="eastAsia"/>
          <w:sz w:val="24"/>
          <w:szCs w:val="24"/>
        </w:rPr>
        <w:t>事故单位应及时向公司应急指挥小组报告事件信息。</w:t>
      </w:r>
      <w:bookmarkStart w:id="232" w:name="_Toc317546589"/>
      <w:bookmarkEnd w:id="230"/>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公司应急指挥小组接到信息后立即赶现场，迅速形成指挥中心。</w:t>
      </w:r>
      <w:bookmarkStart w:id="233" w:name="_Toc317546590"/>
      <w:bookmarkEnd w:id="232"/>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各专业救援抢险队迅速赶到事件现场，根据指挥中心的指令执行</w:t>
      </w:r>
      <w:hyperlink r:id="rId13" w:tgtFrame="_blank" w:history="1">
        <w:r w:rsidRPr="00A01BA9">
          <w:rPr>
            <w:rFonts w:hint="eastAsia"/>
            <w:sz w:val="24"/>
            <w:szCs w:val="24"/>
          </w:rPr>
          <w:t>应急救援</w:t>
        </w:r>
      </w:hyperlink>
      <w:r w:rsidRPr="00A01BA9">
        <w:rPr>
          <w:rFonts w:ascii="Times New Roman" w:hAnsi="Times New Roman" w:hint="eastAsia"/>
          <w:sz w:val="24"/>
          <w:szCs w:val="24"/>
        </w:rPr>
        <w:t>的职责。</w:t>
      </w:r>
      <w:bookmarkStart w:id="234" w:name="_Toc317546591"/>
      <w:bookmarkEnd w:id="233"/>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事件发生后，抢险人员应立即截断危险物质来源，采取关闭相关进口、出口阀门，</w:t>
      </w:r>
      <w:bookmarkStart w:id="235" w:name="_Toc317546592"/>
      <w:bookmarkEnd w:id="234"/>
      <w:r w:rsidRPr="00A01BA9">
        <w:rPr>
          <w:rFonts w:ascii="Times New Roman" w:hAnsi="Times New Roman" w:hint="eastAsia"/>
          <w:sz w:val="24"/>
          <w:szCs w:val="24"/>
        </w:rPr>
        <w:t>有物料输送时立即停泵，通过倒罐或接液桶收集尚未泄漏的物料。</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发生环境事件时，应在总排水口设置截留措施，用沙袋等围堵排水口，避免事故废水外排。</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火灾事故产生的消防废水应统一收集，运送有资质的单位进行处置。</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监测人员，确定监测方案。对污染物质种类、浓度和污染的范围及其可能的危害作出判断，采取相应措施。</w:t>
      </w:r>
      <w:bookmarkStart w:id="236" w:name="_Toc317546593"/>
      <w:bookmarkEnd w:id="235"/>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如事件废水中污染物质已外流，应立即向上级环保部门报告</w:t>
      </w:r>
      <w:hyperlink r:id="rId14" w:tgtFrame="_blank" w:history="1">
        <w:r w:rsidRPr="00A01BA9">
          <w:rPr>
            <w:rFonts w:hint="eastAsia"/>
            <w:sz w:val="24"/>
            <w:szCs w:val="24"/>
          </w:rPr>
          <w:t>事件</w:t>
        </w:r>
      </w:hyperlink>
      <w:r w:rsidRPr="00A01BA9">
        <w:rPr>
          <w:rFonts w:ascii="Times New Roman" w:hAnsi="Times New Roman" w:hint="eastAsia"/>
          <w:sz w:val="24"/>
          <w:szCs w:val="24"/>
        </w:rPr>
        <w:t>情况，通知可能受影响的人群，并采取阻截污染扩散措施。</w:t>
      </w:r>
      <w:bookmarkEnd w:id="236"/>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事件局势难以控制或者力量不足需救援时，由总指挥决定向外报警求援。</w:t>
      </w:r>
      <w:bookmarkEnd w:id="231"/>
    </w:p>
    <w:p w:rsidR="00C1248F" w:rsidRPr="00A01BA9" w:rsidRDefault="00C1248F" w:rsidP="00B328F1">
      <w:pPr>
        <w:pStyle w:val="Heading2"/>
        <w:spacing w:before="0" w:after="0"/>
        <w:rPr>
          <w:rFonts w:ascii="Times New Roman" w:hAnsi="Times New Roman"/>
          <w:sz w:val="24"/>
          <w:szCs w:val="24"/>
        </w:rPr>
      </w:pPr>
      <w:bookmarkStart w:id="237" w:name="_Toc1258"/>
      <w:bookmarkStart w:id="238" w:name="_Toc8205"/>
      <w:bookmarkStart w:id="239" w:name="_Toc19401"/>
      <w:bookmarkStart w:id="240" w:name="_Toc519014469"/>
      <w:r w:rsidRPr="00A01BA9">
        <w:rPr>
          <w:rFonts w:ascii="Times New Roman" w:hAnsi="Times New Roman"/>
          <w:sz w:val="24"/>
          <w:szCs w:val="24"/>
        </w:rPr>
        <w:t>7.9.2</w:t>
      </w:r>
      <w:r w:rsidRPr="00A01BA9">
        <w:rPr>
          <w:rFonts w:ascii="Times New Roman" w:hAnsi="Times New Roman" w:hint="eastAsia"/>
          <w:sz w:val="24"/>
          <w:szCs w:val="24"/>
        </w:rPr>
        <w:t>大气环境污染事件现场处置</w:t>
      </w:r>
      <w:bookmarkEnd w:id="237"/>
      <w:bookmarkEnd w:id="238"/>
      <w:bookmarkEnd w:id="239"/>
      <w:bookmarkEnd w:id="240"/>
    </w:p>
    <w:p w:rsidR="00C1248F" w:rsidRPr="00A01BA9" w:rsidRDefault="00C1248F" w:rsidP="00B328F1">
      <w:pPr>
        <w:pStyle w:val="Heading2"/>
        <w:spacing w:before="0" w:after="0"/>
        <w:rPr>
          <w:rFonts w:ascii="Times New Roman" w:hAnsi="Times New Roman"/>
          <w:sz w:val="24"/>
          <w:szCs w:val="24"/>
        </w:rPr>
      </w:pPr>
      <w:bookmarkStart w:id="241" w:name="_Toc20132"/>
      <w:bookmarkStart w:id="242" w:name="_Toc32179"/>
      <w:bookmarkStart w:id="243" w:name="_Toc519014470"/>
      <w:r w:rsidRPr="00A01BA9">
        <w:rPr>
          <w:rFonts w:ascii="Times New Roman" w:hAnsi="Times New Roman"/>
          <w:sz w:val="24"/>
          <w:szCs w:val="24"/>
        </w:rPr>
        <w:t>7.9.2.1</w:t>
      </w:r>
      <w:r w:rsidRPr="00A01BA9">
        <w:rPr>
          <w:rFonts w:ascii="Times New Roman" w:hAnsi="Times New Roman" w:hint="eastAsia"/>
          <w:sz w:val="24"/>
          <w:szCs w:val="24"/>
        </w:rPr>
        <w:t>可能发生气体环境污染的状况</w:t>
      </w:r>
      <w:bookmarkEnd w:id="241"/>
      <w:bookmarkEnd w:id="242"/>
      <w:bookmarkEnd w:id="243"/>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）锅炉除尘、脱硫烟气处理系统故障，造成的烟尘、</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w:t>
      </w:r>
      <w:r w:rsidRPr="00A01BA9">
        <w:rPr>
          <w:rFonts w:ascii="Times New Roman" w:hAnsi="Times New Roman"/>
          <w:sz w:val="24"/>
          <w:szCs w:val="24"/>
        </w:rPr>
        <w:t>NOx</w:t>
      </w:r>
      <w:r w:rsidRPr="00A01BA9">
        <w:rPr>
          <w:rFonts w:ascii="Times New Roman" w:hAnsi="Times New Roman" w:hint="eastAsia"/>
          <w:sz w:val="24"/>
          <w:szCs w:val="24"/>
        </w:rPr>
        <w:t>等废气污染物事故性超标排放；煤场、渣场运行不正常造成大气粉尘事故性超标排放。</w:t>
      </w:r>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）生产装置、储存装置发生火灾、爆炸等事故产生的气体污染。</w:t>
      </w:r>
    </w:p>
    <w:p w:rsidR="00C1248F" w:rsidRPr="00A01BA9" w:rsidRDefault="00C1248F" w:rsidP="00B328F1">
      <w:pPr>
        <w:pStyle w:val="Heading2"/>
        <w:spacing w:before="0" w:after="0"/>
        <w:rPr>
          <w:rFonts w:ascii="Times New Roman" w:hAnsi="Times New Roman"/>
          <w:sz w:val="24"/>
          <w:szCs w:val="24"/>
        </w:rPr>
      </w:pPr>
      <w:bookmarkStart w:id="244" w:name="_Toc3570"/>
      <w:bookmarkStart w:id="245" w:name="_Toc24505"/>
      <w:bookmarkStart w:id="246" w:name="_Toc11288"/>
      <w:bookmarkStart w:id="247" w:name="_Toc519014471"/>
      <w:r w:rsidRPr="00A01BA9">
        <w:rPr>
          <w:rFonts w:ascii="Times New Roman" w:hAnsi="Times New Roman"/>
          <w:sz w:val="24"/>
          <w:szCs w:val="24"/>
        </w:rPr>
        <w:t>7.9.2.2</w:t>
      </w:r>
      <w:r w:rsidRPr="00A01BA9">
        <w:rPr>
          <w:rFonts w:ascii="Times New Roman" w:hAnsi="Times New Roman" w:hint="eastAsia"/>
          <w:sz w:val="24"/>
          <w:szCs w:val="24"/>
        </w:rPr>
        <w:t>影响范围</w:t>
      </w:r>
      <w:bookmarkEnd w:id="244"/>
      <w:bookmarkEnd w:id="245"/>
      <w:bookmarkEnd w:id="246"/>
      <w:bookmarkEnd w:id="247"/>
    </w:p>
    <w:p w:rsidR="00C1248F" w:rsidRPr="00A01BA9" w:rsidRDefault="00C1248F" w:rsidP="00A01BA9">
      <w:pPr>
        <w:spacing w:line="360" w:lineRule="auto"/>
        <w:ind w:firstLineChars="200" w:firstLine="480"/>
        <w:rPr>
          <w:rFonts w:ascii="Times New Roman" w:hAnsi="Times New Roman"/>
          <w:sz w:val="24"/>
          <w:szCs w:val="24"/>
        </w:rPr>
      </w:pPr>
      <w:r w:rsidRPr="00A01BA9">
        <w:rPr>
          <w:rFonts w:ascii="Times New Roman" w:hAnsi="Times New Roman" w:hint="eastAsia"/>
          <w:sz w:val="24"/>
          <w:szCs w:val="24"/>
        </w:rPr>
        <w:t>公司场区内空气及周围大气。</w:t>
      </w:r>
    </w:p>
    <w:p w:rsidR="00C1248F" w:rsidRPr="00A01BA9" w:rsidRDefault="00C1248F" w:rsidP="00B328F1">
      <w:pPr>
        <w:pStyle w:val="Heading2"/>
        <w:spacing w:before="0" w:after="0"/>
        <w:rPr>
          <w:rFonts w:ascii="Times New Roman" w:hAnsi="Times New Roman"/>
          <w:sz w:val="24"/>
          <w:szCs w:val="24"/>
        </w:rPr>
      </w:pPr>
      <w:bookmarkStart w:id="248" w:name="_Toc23143"/>
      <w:bookmarkStart w:id="249" w:name="_Toc16951"/>
      <w:bookmarkStart w:id="250" w:name="_Toc3277"/>
      <w:bookmarkStart w:id="251" w:name="_Toc519014472"/>
      <w:r w:rsidRPr="00A01BA9">
        <w:rPr>
          <w:rFonts w:ascii="Times New Roman" w:hAnsi="Times New Roman"/>
          <w:sz w:val="24"/>
          <w:szCs w:val="24"/>
        </w:rPr>
        <w:t>7.9.2.3</w:t>
      </w:r>
      <w:r w:rsidRPr="00A01BA9">
        <w:rPr>
          <w:rFonts w:ascii="Times New Roman" w:hAnsi="Times New Roman" w:hint="eastAsia"/>
          <w:sz w:val="24"/>
          <w:szCs w:val="24"/>
        </w:rPr>
        <w:t>现场处置</w:t>
      </w:r>
      <w:bookmarkEnd w:id="248"/>
      <w:bookmarkEnd w:id="249"/>
      <w:bookmarkEnd w:id="250"/>
      <w:bookmarkEnd w:id="251"/>
    </w:p>
    <w:p w:rsidR="00C1248F" w:rsidRPr="00A01BA9" w:rsidRDefault="00C1248F" w:rsidP="00A01BA9">
      <w:pPr>
        <w:spacing w:line="360" w:lineRule="auto"/>
        <w:ind w:firstLineChars="200" w:firstLine="480"/>
        <w:rPr>
          <w:rFonts w:ascii="Times New Roman" w:hAnsi="Times New Roman"/>
          <w:sz w:val="24"/>
          <w:szCs w:val="24"/>
        </w:rPr>
      </w:pPr>
      <w:bookmarkStart w:id="252" w:name="_Toc317546597"/>
      <w:r w:rsidRPr="00A01BA9">
        <w:rPr>
          <w:rFonts w:ascii="Times New Roman" w:hAnsi="Times New Roman" w:hint="eastAsia"/>
          <w:sz w:val="24"/>
          <w:szCs w:val="24"/>
        </w:rPr>
        <w:t>事件单位应及时向公司应急指挥小组报告事件信息，发现上述大气环境污染事件状况时，应立即按照事故报警程序报告事故的初步情况</w:t>
      </w:r>
      <w:bookmarkStart w:id="253" w:name="_Toc317546598"/>
      <w:bookmarkEnd w:id="252"/>
      <w:r w:rsidRPr="00A01BA9">
        <w:rPr>
          <w:rFonts w:ascii="Times New Roman" w:hAnsi="Times New Roman" w:hint="eastAsia"/>
          <w:sz w:val="24"/>
          <w:szCs w:val="24"/>
        </w:rPr>
        <w:t>。</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公司应急领导小组接到信息后立即赶到现场，迅速形成指挥中心</w:t>
      </w:r>
      <w:bookmarkStart w:id="254" w:name="_Toc317546599"/>
      <w:bookmarkEnd w:id="253"/>
      <w:r w:rsidRPr="00A01BA9">
        <w:rPr>
          <w:rFonts w:ascii="Times New Roman" w:hAnsi="Times New Roman" w:hint="eastAsia"/>
          <w:sz w:val="24"/>
          <w:szCs w:val="24"/>
        </w:rPr>
        <w:t>，发出警报，通知各专业救援抢险队迅速赶到事故现场执行应急救援的指令。</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专家组迅速对事件信息进行分析、评估，提出应急处置方案和建议，并对突发性环境污染事故的危害范围、发展趋势做出科学预测，为环境应急领导机构的决策和指挥提供科学依据。</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事故抢险组针对事件状况，根据公司现场处置方案采取相应措施。如除尘、脱硫装置发生故障，应对处理系统进行检查，确定致烟尘、二氧化硫排放严重超标的原因，需要更换部件的应及时更换，必要时采取降负荷，或导炉。</w:t>
      </w:r>
    </w:p>
    <w:p w:rsidR="00C1248F" w:rsidRPr="00A01BA9" w:rsidRDefault="00C1248F" w:rsidP="00A01BA9">
      <w:pPr>
        <w:ind w:firstLineChars="200" w:firstLine="480"/>
        <w:rPr>
          <w:rFonts w:ascii="Times New Roman" w:hAnsi="Times New Roman"/>
          <w:sz w:val="24"/>
          <w:szCs w:val="24"/>
        </w:rPr>
      </w:pPr>
      <w:bookmarkStart w:id="255" w:name="_Toc317546600"/>
      <w:bookmarkEnd w:id="254"/>
      <w:r w:rsidRPr="00A01BA9">
        <w:rPr>
          <w:rFonts w:ascii="Times New Roman" w:hAnsi="Times New Roman" w:hint="eastAsia"/>
          <w:sz w:val="24"/>
          <w:szCs w:val="24"/>
        </w:rPr>
        <w:t>火灾现场事故：抢险人员戴防毒面具，穿戴好防护用品后进入现场，首先察看现场有无中毒受伤人员，若有人员受伤中毒，应以最快速度将中毒受伤者脱离现场，同时迅速采取堵漏、水喷等措施，生产负责人指挥进行生产装置停车。</w:t>
      </w:r>
    </w:p>
    <w:p w:rsidR="00C1248F" w:rsidRPr="00A01BA9" w:rsidRDefault="00C1248F" w:rsidP="00A01BA9">
      <w:pPr>
        <w:ind w:firstLineChars="200" w:firstLine="480"/>
        <w:rPr>
          <w:rFonts w:ascii="Times New Roman" w:hAnsi="Times New Roman"/>
          <w:sz w:val="24"/>
          <w:szCs w:val="24"/>
        </w:rPr>
      </w:pPr>
      <w:bookmarkStart w:id="256" w:name="_Toc317546602"/>
      <w:bookmarkEnd w:id="255"/>
      <w:r w:rsidRPr="00A01BA9">
        <w:rPr>
          <w:rFonts w:ascii="Times New Roman" w:hAnsi="Times New Roman" w:hint="eastAsia"/>
          <w:sz w:val="24"/>
          <w:szCs w:val="24"/>
        </w:rPr>
        <w:t>发生事故后除抢险人员外，其他人员迅速撤离污染区，人员至上风处。</w:t>
      </w:r>
      <w:bookmarkStart w:id="257" w:name="_Toc317546603"/>
      <w:bookmarkEnd w:id="25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公司应急领导小组根据事故影响区域，对事件现场立即进行隔离，严格限制出入，应急小组在现场及影响区域设置警戒线，通知可能受影响的单位及群众，组织疏散措施，隔离直至气体散尽。</w:t>
      </w:r>
      <w:bookmarkStart w:id="258" w:name="_Toc317546604"/>
      <w:bookmarkEnd w:id="25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应急救援小组要根据风向、污染物敏感点等因素，制定监测方案，开展应急监测，并及时将监测情况汇报公司应急指挥部。</w:t>
      </w:r>
      <w:bookmarkStart w:id="259" w:name="_Toc317546605"/>
      <w:bookmarkEnd w:id="25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由公司应急领导小组根据事件状况确定，向上级专业主管部门报告事件情况</w:t>
      </w:r>
      <w:bookmarkEnd w:id="259"/>
      <w:r w:rsidRPr="00A01BA9">
        <w:rPr>
          <w:rFonts w:ascii="Times New Roman" w:hAnsi="Times New Roman" w:hint="eastAsia"/>
          <w:sz w:val="24"/>
          <w:szCs w:val="24"/>
        </w:rPr>
        <w:t>。</w:t>
      </w:r>
      <w:bookmarkStart w:id="260" w:name="_Toc31754660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事件局势难以控制或者力量不足需救援时，由总指挥决定向外报警求援。</w:t>
      </w:r>
      <w:bookmarkStart w:id="261" w:name="_Toc1764"/>
      <w:bookmarkStart w:id="262" w:name="_Toc1382"/>
      <w:bookmarkStart w:id="263" w:name="_Toc21668"/>
      <w:bookmarkEnd w:id="260"/>
    </w:p>
    <w:p w:rsidR="00C1248F" w:rsidRPr="00A01BA9" w:rsidRDefault="00C1248F" w:rsidP="0013362E">
      <w:pPr>
        <w:pStyle w:val="Heading2"/>
        <w:spacing w:beforeLines="50" w:after="0" w:line="480" w:lineRule="exact"/>
        <w:rPr>
          <w:rFonts w:ascii="Times New Roman" w:hAnsi="Times New Roman"/>
          <w:sz w:val="24"/>
          <w:szCs w:val="24"/>
        </w:rPr>
      </w:pPr>
      <w:bookmarkStart w:id="264" w:name="_Toc519014473"/>
      <w:bookmarkEnd w:id="261"/>
      <w:bookmarkEnd w:id="262"/>
      <w:bookmarkEnd w:id="263"/>
      <w:r w:rsidRPr="00A01BA9">
        <w:rPr>
          <w:rFonts w:ascii="Times New Roman" w:hAnsi="Times New Roman"/>
          <w:sz w:val="24"/>
          <w:szCs w:val="24"/>
        </w:rPr>
        <w:t xml:space="preserve">7.10 </w:t>
      </w:r>
      <w:r w:rsidRPr="00A01BA9">
        <w:rPr>
          <w:rFonts w:ascii="Times New Roman" w:hAnsi="Times New Roman" w:hint="eastAsia"/>
          <w:sz w:val="24"/>
          <w:szCs w:val="24"/>
        </w:rPr>
        <w:t>安全防护</w:t>
      </w:r>
      <w:bookmarkEnd w:id="215"/>
      <w:bookmarkEnd w:id="264"/>
    </w:p>
    <w:p w:rsidR="00C1248F" w:rsidRPr="00A01BA9" w:rsidRDefault="00C1248F" w:rsidP="0013362E">
      <w:pPr>
        <w:pStyle w:val="Heading3"/>
        <w:spacing w:beforeLines="50" w:after="0" w:line="480" w:lineRule="exact"/>
        <w:rPr>
          <w:rFonts w:ascii="Times New Roman" w:hAnsi="Times New Roman"/>
          <w:sz w:val="24"/>
          <w:szCs w:val="24"/>
        </w:rPr>
      </w:pPr>
      <w:bookmarkStart w:id="265" w:name="_Toc519014474"/>
      <w:r w:rsidRPr="00A01BA9">
        <w:rPr>
          <w:rFonts w:ascii="Times New Roman" w:hAnsi="Times New Roman"/>
          <w:sz w:val="24"/>
          <w:szCs w:val="24"/>
        </w:rPr>
        <w:t xml:space="preserve">7.10.1 </w:t>
      </w:r>
      <w:r w:rsidRPr="00A01BA9">
        <w:rPr>
          <w:rFonts w:ascii="Times New Roman" w:hAnsi="Times New Roman" w:hint="eastAsia"/>
          <w:sz w:val="24"/>
          <w:szCs w:val="24"/>
        </w:rPr>
        <w:t>现场保护措施</w:t>
      </w:r>
      <w:bookmarkEnd w:id="26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应急救援人员应根据现场的实际情况，如泄漏物料的状态、性质、周围环境等，充分考虑可能对人身造成的伤害，佩戴必要的安全防护用具，在确保自身安全的同时，对受伤中毒人员进行救护。</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应急领导小组根据突发环境事件的性质、发展趋势、危害性和扩散范围进行预测后，发出撤离警报，紧急设定危险区隔离带，划定现场保护区界限。警戒疏散组按指令，引导撤离人员按疏散路线至安全地带，禁止非救援车辆、人员再次进入。</w:t>
      </w:r>
    </w:p>
    <w:p w:rsidR="00C1248F" w:rsidRPr="00A01BA9" w:rsidRDefault="00C1248F">
      <w:pPr>
        <w:pStyle w:val="Heading3"/>
        <w:spacing w:before="0" w:after="0" w:line="480" w:lineRule="exact"/>
        <w:rPr>
          <w:rFonts w:ascii="Times New Roman" w:hAnsi="Times New Roman"/>
          <w:sz w:val="24"/>
          <w:szCs w:val="24"/>
        </w:rPr>
      </w:pPr>
      <w:bookmarkStart w:id="266" w:name="_Toc519014475"/>
      <w:r w:rsidRPr="00A01BA9">
        <w:rPr>
          <w:rFonts w:ascii="Times New Roman" w:hAnsi="Times New Roman"/>
          <w:sz w:val="24"/>
          <w:szCs w:val="24"/>
        </w:rPr>
        <w:t xml:space="preserve">7.10.2 </w:t>
      </w:r>
      <w:r w:rsidRPr="00A01BA9">
        <w:rPr>
          <w:rFonts w:ascii="Times New Roman" w:hAnsi="Times New Roman" w:hint="eastAsia"/>
          <w:sz w:val="24"/>
          <w:szCs w:val="24"/>
        </w:rPr>
        <w:t>应急疏散</w:t>
      </w:r>
      <w:bookmarkEnd w:id="26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在撤离警报发出后，撤离区域的员工按照要求协助就医人员，按照</w:t>
      </w:r>
      <w:r w:rsidRPr="00A01BA9">
        <w:rPr>
          <w:rFonts w:ascii="Times New Roman" w:hAnsi="Times New Roman"/>
          <w:sz w:val="24"/>
          <w:szCs w:val="24"/>
        </w:rPr>
        <w:t>“</w:t>
      </w:r>
      <w:r w:rsidRPr="00A01BA9">
        <w:rPr>
          <w:rFonts w:ascii="Times New Roman" w:hAnsi="Times New Roman" w:hint="eastAsia"/>
          <w:sz w:val="24"/>
          <w:szCs w:val="24"/>
        </w:rPr>
        <w:t>疏散路线示意图</w:t>
      </w:r>
      <w:r w:rsidRPr="00A01BA9">
        <w:rPr>
          <w:rFonts w:ascii="Times New Roman" w:hAnsi="Times New Roman"/>
          <w:sz w:val="24"/>
          <w:szCs w:val="24"/>
        </w:rPr>
        <w:t>”</w:t>
      </w:r>
      <w:r w:rsidRPr="00A01BA9">
        <w:rPr>
          <w:rFonts w:ascii="Times New Roman" w:hAnsi="Times New Roman" w:hint="eastAsia"/>
          <w:sz w:val="24"/>
          <w:szCs w:val="24"/>
        </w:rPr>
        <w:t>及时疏散。</w:t>
      </w:r>
    </w:p>
    <w:p w:rsidR="00C1248F" w:rsidRPr="00A01BA9" w:rsidRDefault="00C1248F" w:rsidP="00AB6CD9">
      <w:pPr>
        <w:pStyle w:val="Heading3"/>
        <w:spacing w:beforeLines="10" w:after="0" w:line="480" w:lineRule="exact"/>
        <w:rPr>
          <w:rFonts w:ascii="Times New Roman" w:hAnsi="Times New Roman"/>
          <w:sz w:val="24"/>
          <w:szCs w:val="24"/>
        </w:rPr>
      </w:pPr>
      <w:bookmarkStart w:id="267" w:name="_Toc17216"/>
      <w:bookmarkStart w:id="268" w:name="_Toc519014476"/>
      <w:bookmarkStart w:id="269" w:name="_Toc4142"/>
      <w:bookmarkStart w:id="270" w:name="_Toc12183"/>
      <w:bookmarkStart w:id="271" w:name="_Toc23151"/>
      <w:bookmarkStart w:id="272" w:name="_Toc17582"/>
      <w:bookmarkStart w:id="273" w:name="_Toc404114480"/>
      <w:bookmarkStart w:id="274" w:name="_Toc13961"/>
      <w:r w:rsidRPr="00A01BA9">
        <w:rPr>
          <w:rFonts w:ascii="Times New Roman" w:hAnsi="Times New Roman"/>
          <w:sz w:val="24"/>
          <w:szCs w:val="24"/>
        </w:rPr>
        <w:t xml:space="preserve">7.10.3 </w:t>
      </w:r>
      <w:r w:rsidRPr="00A01BA9">
        <w:rPr>
          <w:rFonts w:ascii="Times New Roman" w:hAnsi="Times New Roman" w:hint="eastAsia"/>
          <w:sz w:val="24"/>
          <w:szCs w:val="24"/>
        </w:rPr>
        <w:t>应急人员的安全防护</w:t>
      </w:r>
      <w:bookmarkEnd w:id="267"/>
      <w:bookmarkEnd w:id="268"/>
    </w:p>
    <w:bookmarkEnd w:id="269"/>
    <w:bookmarkEnd w:id="270"/>
    <w:bookmarkEnd w:id="271"/>
    <w:bookmarkEnd w:id="272"/>
    <w:bookmarkEnd w:id="273"/>
    <w:bookmarkEnd w:id="274"/>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根据事故类型不同、影响范围不同和应急人员职责不同，采取不同的防护措施：</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）所有进入事故现场救援人员需按事故类型佩戴防护装备；</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）消防人员必须带防毒面具、穿全身防护服，在上风向作业。</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在处置现场事故时，应急领导小组应当组织专家对事故发生场所及周边生产区的安全情况进行科学评估，保障现场及周边生产区域应急救援人员的人身安全。</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现场指挥人员一旦有异常情况，可能危及抢险救援人员安全时，应设法指挥和帮助抢险救援人员沿安全路线撤离。</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当突发事件的危害已经消除或者得到有效控制时，由现场指挥下达命令应急救援人员撤离现场。撤离时应保持秩序不混乱，不得提前脱下防护设备。</w:t>
      </w:r>
    </w:p>
    <w:p w:rsidR="00C1248F" w:rsidRPr="00A01BA9" w:rsidRDefault="00C1248F" w:rsidP="00AB6CD9">
      <w:pPr>
        <w:pStyle w:val="Heading3"/>
        <w:spacing w:beforeLines="10" w:after="0" w:line="480" w:lineRule="exact"/>
        <w:rPr>
          <w:rFonts w:ascii="Times New Roman" w:hAnsi="Times New Roman"/>
          <w:sz w:val="24"/>
          <w:szCs w:val="24"/>
        </w:rPr>
      </w:pPr>
      <w:bookmarkStart w:id="275" w:name="_Toc15938"/>
      <w:bookmarkStart w:id="276" w:name="_Toc519014477"/>
      <w:bookmarkStart w:id="277" w:name="_Toc1884"/>
      <w:bookmarkStart w:id="278" w:name="_Toc13564"/>
      <w:bookmarkStart w:id="279" w:name="_Toc32080"/>
      <w:bookmarkStart w:id="280" w:name="_Toc2665"/>
      <w:bookmarkStart w:id="281" w:name="_Toc404114482"/>
      <w:r w:rsidRPr="00A01BA9">
        <w:rPr>
          <w:rFonts w:ascii="Times New Roman" w:hAnsi="Times New Roman"/>
          <w:sz w:val="24"/>
          <w:szCs w:val="24"/>
        </w:rPr>
        <w:t xml:space="preserve">7.10.4 </w:t>
      </w:r>
      <w:r w:rsidRPr="00A01BA9">
        <w:rPr>
          <w:rFonts w:ascii="Times New Roman" w:hAnsi="Times New Roman" w:hint="eastAsia"/>
          <w:sz w:val="24"/>
          <w:szCs w:val="24"/>
        </w:rPr>
        <w:t>次生灾害防护</w:t>
      </w:r>
      <w:bookmarkEnd w:id="275"/>
      <w:bookmarkEnd w:id="276"/>
    </w:p>
    <w:bookmarkEnd w:id="277"/>
    <w:bookmarkEnd w:id="278"/>
    <w:bookmarkEnd w:id="279"/>
    <w:bookmarkEnd w:id="280"/>
    <w:bookmarkEnd w:id="281"/>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突发环境事件的次生灾害主要是危险废物泄漏、火灾事故救援行动带来的次生污染事故。当发生火灾或泄漏事故时，应急救援需在现场准备好沙袋等物质和设备，防止泄漏液、消防废液流出厂界。</w:t>
      </w:r>
    </w:p>
    <w:p w:rsidR="00C1248F" w:rsidRPr="00A01BA9" w:rsidRDefault="00C1248F">
      <w:pPr>
        <w:rPr>
          <w:rFonts w:ascii="Times New Roman" w:hAnsi="Times New Roman"/>
          <w:sz w:val="24"/>
          <w:szCs w:val="24"/>
        </w:rPr>
      </w:pPr>
      <w:bookmarkStart w:id="282" w:name="_Toc3978"/>
      <w:bookmarkStart w:id="283" w:name="_Toc20026"/>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）大气次生灾害防护</w:t>
      </w:r>
      <w:bookmarkEnd w:id="282"/>
      <w:bookmarkEnd w:id="28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发生火灾，烟尘进入到大气环境会对大气环境造成影响，燃烧产生的</w:t>
      </w:r>
      <w:r w:rsidRPr="00A01BA9">
        <w:rPr>
          <w:rFonts w:ascii="Times New Roman" w:hAnsi="Times New Roman"/>
          <w:sz w:val="24"/>
          <w:szCs w:val="24"/>
        </w:rPr>
        <w:t>SO</w:t>
      </w:r>
      <w:r w:rsidRPr="00A01BA9">
        <w:rPr>
          <w:rFonts w:ascii="Times New Roman" w:hAnsi="Times New Roman"/>
          <w:sz w:val="24"/>
          <w:szCs w:val="24"/>
          <w:vertAlign w:val="subscript"/>
        </w:rPr>
        <w:t>2</w:t>
      </w:r>
      <w:r w:rsidRPr="00A01BA9">
        <w:rPr>
          <w:rFonts w:ascii="Times New Roman" w:hAnsi="Times New Roman" w:hint="eastAsia"/>
          <w:sz w:val="24"/>
          <w:szCs w:val="24"/>
        </w:rPr>
        <w:t>和</w:t>
      </w:r>
      <w:r w:rsidRPr="00A01BA9">
        <w:rPr>
          <w:rFonts w:ascii="Times New Roman" w:hAnsi="Times New Roman"/>
          <w:sz w:val="24"/>
          <w:szCs w:val="24"/>
        </w:rPr>
        <w:t>NO</w:t>
      </w:r>
      <w:r w:rsidRPr="00A01BA9">
        <w:rPr>
          <w:rFonts w:ascii="Times New Roman" w:hAnsi="Times New Roman"/>
          <w:sz w:val="24"/>
          <w:szCs w:val="24"/>
          <w:vertAlign w:val="subscript"/>
        </w:rPr>
        <w:t>X</w:t>
      </w:r>
      <w:r w:rsidRPr="00A01BA9">
        <w:rPr>
          <w:rFonts w:ascii="Times New Roman" w:hAnsi="Times New Roman" w:hint="eastAsia"/>
          <w:sz w:val="24"/>
          <w:szCs w:val="24"/>
        </w:rPr>
        <w:t>，伴生未燃烧完全产生</w:t>
      </w:r>
      <w:r w:rsidRPr="00A01BA9">
        <w:rPr>
          <w:rFonts w:ascii="Times New Roman" w:hAnsi="Times New Roman"/>
          <w:sz w:val="24"/>
          <w:szCs w:val="24"/>
        </w:rPr>
        <w:t>CO</w:t>
      </w:r>
      <w:r w:rsidRPr="00A01BA9">
        <w:rPr>
          <w:rFonts w:ascii="Times New Roman" w:hAnsi="Times New Roman" w:hint="eastAsia"/>
          <w:sz w:val="24"/>
          <w:szCs w:val="24"/>
        </w:rPr>
        <w:t>等有毒有害物质引起大气污染。为减少此类次生灾害的发生，可采取以下措施：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向火灾区域喷射高压细水雾，减少烟气的产生。</w:t>
      </w:r>
    </w:p>
    <w:p w:rsidR="00C1248F" w:rsidRPr="00A01BA9" w:rsidRDefault="00C1248F">
      <w:pPr>
        <w:rPr>
          <w:rFonts w:ascii="Times New Roman" w:hAnsi="Times New Roman"/>
          <w:sz w:val="24"/>
          <w:szCs w:val="24"/>
        </w:rPr>
      </w:pPr>
      <w:bookmarkStart w:id="284" w:name="_Toc7284"/>
      <w:bookmarkStart w:id="285" w:name="_Toc31439"/>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）水体次生灾害防护</w:t>
      </w:r>
      <w:bookmarkEnd w:id="284"/>
      <w:bookmarkEnd w:id="28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避免事故情况下消防污水外排或在厂区漫流造成污染，须采取措施用沙袋等应急物资对消防废水进行围堵，防止废水进入排水系统或渗入地面，利用吸水车收集消防水，然后根据水质情况决定是否进入污水处理场处理，避免对环境的影响。</w:t>
      </w:r>
    </w:p>
    <w:p w:rsidR="00C1248F" w:rsidRPr="00A01BA9" w:rsidRDefault="00C1248F" w:rsidP="0013362E">
      <w:pPr>
        <w:pStyle w:val="Heading2"/>
        <w:spacing w:beforeLines="10" w:after="0" w:line="480" w:lineRule="exact"/>
        <w:rPr>
          <w:rFonts w:ascii="Times New Roman" w:hAnsi="Times New Roman"/>
          <w:sz w:val="24"/>
          <w:szCs w:val="24"/>
        </w:rPr>
      </w:pPr>
      <w:bookmarkStart w:id="286" w:name="_Toc466626231"/>
      <w:bookmarkStart w:id="287" w:name="_Toc519014478"/>
      <w:r w:rsidRPr="00A01BA9">
        <w:rPr>
          <w:rFonts w:ascii="Times New Roman" w:hAnsi="Times New Roman"/>
          <w:sz w:val="24"/>
          <w:szCs w:val="24"/>
        </w:rPr>
        <w:t xml:space="preserve">7.11 </w:t>
      </w:r>
      <w:r w:rsidRPr="00A01BA9">
        <w:rPr>
          <w:rFonts w:ascii="Times New Roman" w:hAnsi="Times New Roman" w:hint="eastAsia"/>
          <w:sz w:val="24"/>
          <w:szCs w:val="24"/>
        </w:rPr>
        <w:t>应急终止</w:t>
      </w:r>
      <w:bookmarkEnd w:id="286"/>
      <w:bookmarkEnd w:id="287"/>
    </w:p>
    <w:p w:rsidR="00C1248F" w:rsidRPr="00A01BA9" w:rsidRDefault="00C1248F" w:rsidP="0013362E">
      <w:pPr>
        <w:pStyle w:val="Heading3"/>
        <w:spacing w:beforeLines="10" w:after="0" w:line="480" w:lineRule="exact"/>
        <w:rPr>
          <w:rFonts w:ascii="Times New Roman" w:hAnsi="Times New Roman"/>
          <w:sz w:val="24"/>
          <w:szCs w:val="24"/>
        </w:rPr>
      </w:pPr>
      <w:bookmarkStart w:id="288" w:name="_Toc298758433"/>
      <w:bookmarkStart w:id="289" w:name="_Toc243300491"/>
      <w:bookmarkStart w:id="290" w:name="_Toc305971455"/>
      <w:bookmarkStart w:id="291" w:name="_Toc301018585"/>
      <w:bookmarkStart w:id="292" w:name="_Toc519014479"/>
      <w:r w:rsidRPr="00A01BA9">
        <w:rPr>
          <w:rFonts w:ascii="Times New Roman" w:hAnsi="Times New Roman"/>
          <w:sz w:val="24"/>
          <w:szCs w:val="24"/>
        </w:rPr>
        <w:t xml:space="preserve">7.11.1 </w:t>
      </w:r>
      <w:r w:rsidRPr="00A01BA9">
        <w:rPr>
          <w:rFonts w:ascii="Times New Roman" w:hAnsi="Times New Roman" w:hint="eastAsia"/>
          <w:sz w:val="24"/>
          <w:szCs w:val="24"/>
        </w:rPr>
        <w:t>应急终止的条件</w:t>
      </w:r>
      <w:bookmarkEnd w:id="288"/>
      <w:bookmarkEnd w:id="289"/>
      <w:bookmarkEnd w:id="290"/>
      <w:bookmarkEnd w:id="291"/>
      <w:bookmarkEnd w:id="29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符合下列条件之一的，即满足应急终止条件：</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）事件现场得到控制，事件条件已经消除；</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）污染源的泄露或释放已降至规定限值以内；</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）事件造成的危害已经被消除，无继发可能。</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）事件现场的各种专业应急处置行动已无继续的必要；</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）采取必要的防护措施以保护公众免受再次危害，并使事件可能引起的中长期影响趋于合理且尽量低的水平。</w:t>
      </w:r>
    </w:p>
    <w:p w:rsidR="00C1248F" w:rsidRPr="00A01BA9" w:rsidRDefault="00C1248F" w:rsidP="0013362E">
      <w:pPr>
        <w:pStyle w:val="Heading3"/>
        <w:spacing w:beforeLines="10" w:after="0" w:line="480" w:lineRule="exact"/>
        <w:rPr>
          <w:rFonts w:ascii="Times New Roman" w:hAnsi="Times New Roman"/>
          <w:sz w:val="24"/>
          <w:szCs w:val="24"/>
        </w:rPr>
      </w:pPr>
      <w:bookmarkStart w:id="293" w:name="_Toc243300492"/>
      <w:bookmarkStart w:id="294" w:name="_Toc301018586"/>
      <w:bookmarkStart w:id="295" w:name="_Toc305971456"/>
      <w:bookmarkStart w:id="296" w:name="_Toc298758434"/>
      <w:bookmarkStart w:id="297" w:name="_Toc519014480"/>
      <w:r w:rsidRPr="00A01BA9">
        <w:rPr>
          <w:rFonts w:ascii="Times New Roman" w:hAnsi="Times New Roman"/>
          <w:sz w:val="24"/>
          <w:szCs w:val="24"/>
        </w:rPr>
        <w:t xml:space="preserve">7.11.2 </w:t>
      </w:r>
      <w:r w:rsidRPr="00A01BA9">
        <w:rPr>
          <w:rFonts w:ascii="Times New Roman" w:hAnsi="Times New Roman" w:hint="eastAsia"/>
          <w:sz w:val="24"/>
          <w:szCs w:val="24"/>
        </w:rPr>
        <w:t>应急终止的程序</w:t>
      </w:r>
      <w:bookmarkEnd w:id="293"/>
      <w:bookmarkEnd w:id="294"/>
      <w:bookmarkEnd w:id="295"/>
      <w:bookmarkEnd w:id="296"/>
      <w:bookmarkEnd w:id="297"/>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）应急领导小组向所属各专业应急救援队伍下达应急终止命令；</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）应急状态终止后，相关类别环境事件专业人员应根据政府有关指示和实际情况，继续进行环境监测和评价工作，直至其他补救措施无须继续进行为止。</w:t>
      </w:r>
    </w:p>
    <w:p w:rsidR="00C1248F" w:rsidRPr="00A01BA9" w:rsidRDefault="00C1248F" w:rsidP="0013362E">
      <w:pPr>
        <w:pStyle w:val="Heading2"/>
        <w:spacing w:beforeLines="10" w:after="0" w:line="480" w:lineRule="exact"/>
        <w:rPr>
          <w:rFonts w:ascii="Times New Roman" w:hAnsi="Times New Roman"/>
          <w:sz w:val="24"/>
          <w:szCs w:val="24"/>
        </w:rPr>
      </w:pPr>
      <w:bookmarkStart w:id="298" w:name="_Toc466626232"/>
      <w:bookmarkStart w:id="299" w:name="_Toc519014481"/>
      <w:r w:rsidRPr="00A01BA9">
        <w:rPr>
          <w:rFonts w:ascii="Times New Roman" w:hAnsi="Times New Roman"/>
          <w:sz w:val="24"/>
          <w:szCs w:val="24"/>
        </w:rPr>
        <w:t xml:space="preserve">7.12 </w:t>
      </w:r>
      <w:r w:rsidRPr="00A01BA9">
        <w:rPr>
          <w:rFonts w:ascii="Times New Roman" w:hAnsi="Times New Roman" w:hint="eastAsia"/>
          <w:sz w:val="24"/>
          <w:szCs w:val="24"/>
        </w:rPr>
        <w:t>应急终止后的行动</w:t>
      </w:r>
      <w:bookmarkEnd w:id="298"/>
      <w:bookmarkEnd w:id="299"/>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）通知各部门、车间以及附近周边企业和居民危险事故已经得到解除；</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）对现场中暴露的工作人员、应急行动人员和受污染设备进行清洁净化；</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）对于此次发生的环境事故，对起因，过程和结果向有关部门做详细报告；</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）全力配合事件调查小组，提供事故详细情况，相关情况的说明以及各监测数据等；</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）弄清事故发生的原因，调查事故造成的损失并明确各人承担的责任；</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6</w:t>
      </w:r>
      <w:r w:rsidRPr="00A01BA9">
        <w:rPr>
          <w:rFonts w:ascii="Times New Roman" w:hAnsi="Times New Roman" w:hint="eastAsia"/>
          <w:sz w:val="24"/>
          <w:szCs w:val="24"/>
        </w:rPr>
        <w:t>）对整个突发环境事件应急过程评价；</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7</w:t>
      </w:r>
      <w:r w:rsidRPr="00A01BA9">
        <w:rPr>
          <w:rFonts w:ascii="Times New Roman" w:hAnsi="Times New Roman" w:hint="eastAsia"/>
          <w:sz w:val="24"/>
          <w:szCs w:val="24"/>
        </w:rPr>
        <w:t>）对环境应急救援工作进行总结，并向领导汇报；</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8</w:t>
      </w:r>
      <w:r w:rsidRPr="00A01BA9">
        <w:rPr>
          <w:rFonts w:ascii="Times New Roman" w:hAnsi="Times New Roman" w:hint="eastAsia"/>
          <w:sz w:val="24"/>
          <w:szCs w:val="24"/>
        </w:rPr>
        <w:t>）针对此次突发环境事件，总结经验教训，并对突发环境事件应急预案进行修订；</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9</w:t>
      </w:r>
      <w:r w:rsidRPr="00A01BA9">
        <w:rPr>
          <w:rFonts w:ascii="Times New Roman" w:hAnsi="Times New Roman" w:hint="eastAsia"/>
          <w:sz w:val="24"/>
          <w:szCs w:val="24"/>
        </w:rPr>
        <w:t>）由各负责人维护、保养应急装备。</w:t>
      </w:r>
    </w:p>
    <w:p w:rsidR="00C1248F" w:rsidRPr="00A01BA9" w:rsidRDefault="00C1248F" w:rsidP="0013362E">
      <w:pPr>
        <w:pStyle w:val="Heading2"/>
        <w:spacing w:beforeLines="10" w:after="0" w:line="480" w:lineRule="exact"/>
        <w:rPr>
          <w:rFonts w:ascii="Times New Roman" w:hAnsi="Times New Roman"/>
          <w:sz w:val="24"/>
          <w:szCs w:val="24"/>
        </w:rPr>
      </w:pPr>
      <w:bookmarkStart w:id="300" w:name="_Toc466626234"/>
      <w:bookmarkStart w:id="301" w:name="_Toc519014482"/>
      <w:r w:rsidRPr="00A01BA9">
        <w:rPr>
          <w:rFonts w:ascii="Times New Roman" w:hAnsi="Times New Roman"/>
          <w:sz w:val="24"/>
          <w:szCs w:val="24"/>
        </w:rPr>
        <w:t xml:space="preserve">7.13 </w:t>
      </w:r>
      <w:r w:rsidRPr="00A01BA9">
        <w:rPr>
          <w:rFonts w:ascii="Times New Roman" w:hAnsi="Times New Roman" w:hint="eastAsia"/>
          <w:sz w:val="24"/>
          <w:szCs w:val="24"/>
        </w:rPr>
        <w:t>信息发布</w:t>
      </w:r>
      <w:bookmarkEnd w:id="300"/>
      <w:bookmarkEnd w:id="301"/>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突发性环境污染事故分级，由林盛公司总经理负责将环境污染事件信息汇总给生产调度中心专职环保副主任，由专职环保副主任负责对外的统一发布工作。根据突发性环境污染事故分级，由各级环境应急领导小组负责本级环境污染事件信息对外的统一发布工作。事件发生后要及时发布准确、权威的信息，正确引导社会舆论。</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在发生紧急情况和突发事件时，严禁外界人员进入事件现场，有关事件的对外披露，由企业领导指定的新闻发言人统一对外发布。全体员工不得随意根据主观臆测，对外披露有关紧急情况和突发事件的相关信息。</w:t>
      </w:r>
    </w:p>
    <w:p w:rsidR="00C1248F" w:rsidRPr="00A01BA9" w:rsidRDefault="00C1248F" w:rsidP="0013362E">
      <w:pPr>
        <w:pStyle w:val="Heading1"/>
        <w:spacing w:beforeLines="50" w:after="0" w:line="480" w:lineRule="exact"/>
        <w:rPr>
          <w:rFonts w:ascii="Times New Roman" w:hAnsi="Times New Roman"/>
          <w:sz w:val="24"/>
          <w:szCs w:val="24"/>
        </w:rPr>
      </w:pPr>
      <w:bookmarkStart w:id="302" w:name="_Toc466626235"/>
      <w:bookmarkStart w:id="303" w:name="_Toc519014483"/>
      <w:r w:rsidRPr="00A01BA9">
        <w:rPr>
          <w:rFonts w:ascii="Times New Roman" w:hAnsi="Times New Roman"/>
          <w:sz w:val="24"/>
          <w:szCs w:val="24"/>
        </w:rPr>
        <w:t xml:space="preserve">8 </w:t>
      </w:r>
      <w:r w:rsidRPr="00A01BA9">
        <w:rPr>
          <w:rFonts w:ascii="Times New Roman" w:hAnsi="Times New Roman" w:hint="eastAsia"/>
          <w:sz w:val="24"/>
          <w:szCs w:val="24"/>
        </w:rPr>
        <w:t>后期处理</w:t>
      </w:r>
      <w:bookmarkEnd w:id="302"/>
      <w:bookmarkEnd w:id="303"/>
    </w:p>
    <w:p w:rsidR="00C1248F" w:rsidRPr="00A01BA9" w:rsidRDefault="00C1248F" w:rsidP="0013362E">
      <w:pPr>
        <w:pStyle w:val="Heading2"/>
        <w:spacing w:beforeLines="50" w:after="0" w:line="480" w:lineRule="exact"/>
        <w:rPr>
          <w:rFonts w:ascii="Times New Roman" w:hAnsi="Times New Roman"/>
          <w:sz w:val="24"/>
          <w:szCs w:val="24"/>
        </w:rPr>
      </w:pPr>
      <w:bookmarkStart w:id="304" w:name="_Toc466626236"/>
      <w:bookmarkStart w:id="305" w:name="_Toc519014484"/>
      <w:r w:rsidRPr="00A01BA9">
        <w:rPr>
          <w:rFonts w:ascii="Times New Roman" w:hAnsi="Times New Roman"/>
          <w:sz w:val="24"/>
          <w:szCs w:val="24"/>
        </w:rPr>
        <w:t xml:space="preserve">8.1 </w:t>
      </w:r>
      <w:r w:rsidRPr="00A01BA9">
        <w:rPr>
          <w:rFonts w:ascii="Times New Roman" w:hAnsi="Times New Roman" w:hint="eastAsia"/>
          <w:sz w:val="24"/>
          <w:szCs w:val="24"/>
        </w:rPr>
        <w:t>善后处理和回顾评价</w:t>
      </w:r>
      <w:bookmarkEnd w:id="304"/>
      <w:bookmarkEnd w:id="30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确定突发环境事件应急救援工作结束后，由应急领导小组通知相关部门危险解除，同时做好以下工作：</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）负责对受污染的周围环境进行恢复，对抢修现场的污染进行及时清理和回收，避免造成周围环境的次生污染。超出企业能力的工作，请求相关专业部门处理；</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）应急领导小组负责组织专家进行应急过程评估，安排突发环境事件调查报告和应急总结报告，并在一个月内上报相关部门；</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）根据实战经验，应急指挥部负责组织对应急预案进行评估，并及时修订应急预案。</w:t>
      </w:r>
    </w:p>
    <w:p w:rsidR="00C1248F" w:rsidRPr="00A01BA9" w:rsidRDefault="00C1248F" w:rsidP="0013362E">
      <w:pPr>
        <w:pStyle w:val="Heading2"/>
        <w:spacing w:beforeLines="10" w:after="0" w:line="480" w:lineRule="exact"/>
        <w:rPr>
          <w:rFonts w:ascii="Times New Roman" w:hAnsi="Times New Roman"/>
          <w:sz w:val="24"/>
          <w:szCs w:val="24"/>
        </w:rPr>
      </w:pPr>
      <w:bookmarkStart w:id="306" w:name="_Toc466626237"/>
      <w:bookmarkStart w:id="307" w:name="_Toc519014485"/>
      <w:r w:rsidRPr="00A01BA9">
        <w:rPr>
          <w:rFonts w:ascii="Times New Roman" w:hAnsi="Times New Roman"/>
          <w:sz w:val="24"/>
          <w:szCs w:val="24"/>
        </w:rPr>
        <w:t xml:space="preserve">8.2 </w:t>
      </w:r>
      <w:r w:rsidRPr="00A01BA9">
        <w:rPr>
          <w:rFonts w:ascii="Times New Roman" w:hAnsi="Times New Roman" w:hint="eastAsia"/>
          <w:sz w:val="24"/>
          <w:szCs w:val="24"/>
        </w:rPr>
        <w:t>突发环境事件调查</w:t>
      </w:r>
      <w:bookmarkEnd w:id="306"/>
      <w:bookmarkEnd w:id="30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突发环境事件发生后，针对事故部门成立调查组，开展事故调查工作。并积极配合政府相关部门进行事故调查。</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调查组成员由应急领导小组成员（与事故无关人员）组成，相关人员积极配合事故调查。事故的调查在事故抢险结束后</w:t>
      </w:r>
      <w:r w:rsidRPr="00A01BA9">
        <w:rPr>
          <w:rFonts w:ascii="Times New Roman" w:hAnsi="Times New Roman"/>
          <w:sz w:val="24"/>
          <w:szCs w:val="24"/>
        </w:rPr>
        <w:t>3</w:t>
      </w:r>
      <w:r w:rsidRPr="00A01BA9">
        <w:rPr>
          <w:rFonts w:ascii="Times New Roman" w:hAnsi="Times New Roman" w:hint="eastAsia"/>
          <w:sz w:val="24"/>
          <w:szCs w:val="24"/>
        </w:rPr>
        <w:t>天内开始，调查时间不超过</w:t>
      </w:r>
      <w:r w:rsidRPr="00A01BA9">
        <w:rPr>
          <w:rFonts w:ascii="Times New Roman" w:hAnsi="Times New Roman"/>
          <w:sz w:val="24"/>
          <w:szCs w:val="24"/>
        </w:rPr>
        <w:t>10</w:t>
      </w:r>
      <w:r w:rsidRPr="00A01BA9">
        <w:rPr>
          <w:rFonts w:ascii="Times New Roman" w:hAnsi="Times New Roman" w:hint="eastAsia"/>
          <w:sz w:val="24"/>
          <w:szCs w:val="24"/>
        </w:rPr>
        <w:t>天。根据事故的严重程度和潜在严重性，将事故调查分为整体调查和部门内部调查。事故调查结束后完成《事故调查报告》。</w:t>
      </w:r>
    </w:p>
    <w:p w:rsidR="00C1248F" w:rsidRPr="00A01BA9" w:rsidRDefault="00C1248F" w:rsidP="0013362E">
      <w:pPr>
        <w:pStyle w:val="Heading2"/>
        <w:spacing w:beforeLines="10" w:after="0" w:line="480" w:lineRule="exact"/>
        <w:rPr>
          <w:rFonts w:ascii="Times New Roman" w:hAnsi="Times New Roman"/>
          <w:sz w:val="24"/>
          <w:szCs w:val="24"/>
        </w:rPr>
      </w:pPr>
      <w:bookmarkStart w:id="308" w:name="_Toc466626238"/>
      <w:bookmarkStart w:id="309" w:name="_Toc519014486"/>
      <w:r w:rsidRPr="00A01BA9">
        <w:rPr>
          <w:rFonts w:ascii="Times New Roman" w:hAnsi="Times New Roman"/>
          <w:sz w:val="24"/>
          <w:szCs w:val="24"/>
        </w:rPr>
        <w:t xml:space="preserve">8.3 </w:t>
      </w:r>
      <w:r w:rsidRPr="00A01BA9">
        <w:rPr>
          <w:rFonts w:ascii="Times New Roman" w:hAnsi="Times New Roman" w:hint="eastAsia"/>
          <w:sz w:val="24"/>
          <w:szCs w:val="24"/>
        </w:rPr>
        <w:t>长期环境影响的评估</w:t>
      </w:r>
      <w:bookmarkEnd w:id="308"/>
      <w:bookmarkEnd w:id="309"/>
    </w:p>
    <w:p w:rsidR="00C1248F" w:rsidRPr="00A01BA9" w:rsidRDefault="00C1248F" w:rsidP="00A01BA9">
      <w:pPr>
        <w:ind w:firstLineChars="200" w:firstLine="480"/>
        <w:rPr>
          <w:rFonts w:ascii="Times New Roman" w:hAnsi="Times New Roman"/>
          <w:sz w:val="24"/>
          <w:szCs w:val="24"/>
        </w:rPr>
      </w:pPr>
      <w:bookmarkStart w:id="310" w:name="_Toc27890"/>
      <w:bookmarkStart w:id="311" w:name="_Toc1467"/>
      <w:bookmarkStart w:id="312" w:name="_Toc23514"/>
      <w:bookmarkStart w:id="313" w:name="_Toc10540"/>
      <w:bookmarkStart w:id="314" w:name="_Toc14034"/>
      <w:bookmarkStart w:id="315" w:name="_Toc1871"/>
      <w:bookmarkStart w:id="316" w:name="_Toc16764"/>
      <w:bookmarkStart w:id="317" w:name="_Toc8617"/>
      <w:bookmarkStart w:id="318" w:name="_Toc2739"/>
      <w:bookmarkStart w:id="319" w:name="_Toc2655"/>
      <w:bookmarkStart w:id="320" w:name="_Toc739"/>
      <w:bookmarkStart w:id="321" w:name="_Toc23323"/>
      <w:bookmarkStart w:id="322" w:name="_Toc11172"/>
      <w:r w:rsidRPr="00A01BA9">
        <w:rPr>
          <w:rFonts w:ascii="Times New Roman" w:hAnsi="Times New Roman" w:hint="eastAsia"/>
          <w:sz w:val="24"/>
          <w:szCs w:val="24"/>
        </w:rPr>
        <w:t>突发环境应急事件发生后，应急领导小组会同相关部门对事故的原因、性质、影响范围和危害程度、责任、经验教训等问题进行全面客观的调查评估，以利于改进企业应急管理水平。突发环境事件的长期影响评估根据事件的严重等级，由地方环保部门组织专业部门或专业咨询机构进行评估。对于突发环境事件造成的长期不利环境影响，应进行土壤、水环境的长期污染修复。</w:t>
      </w:r>
    </w:p>
    <w:p w:rsidR="00C1248F" w:rsidRPr="00A01BA9" w:rsidRDefault="00C1248F" w:rsidP="0013362E">
      <w:pPr>
        <w:pStyle w:val="Heading2"/>
        <w:spacing w:beforeLines="10" w:after="0" w:line="480" w:lineRule="exact"/>
        <w:rPr>
          <w:rFonts w:ascii="Times New Roman" w:hAnsi="Times New Roman"/>
          <w:sz w:val="24"/>
          <w:szCs w:val="24"/>
        </w:rPr>
      </w:pPr>
      <w:bookmarkStart w:id="323" w:name="_Toc466626239"/>
      <w:bookmarkStart w:id="324" w:name="_Toc519014487"/>
      <w:bookmarkEnd w:id="310"/>
      <w:bookmarkEnd w:id="311"/>
      <w:bookmarkEnd w:id="312"/>
      <w:bookmarkEnd w:id="313"/>
      <w:bookmarkEnd w:id="314"/>
      <w:bookmarkEnd w:id="315"/>
      <w:bookmarkEnd w:id="316"/>
      <w:bookmarkEnd w:id="317"/>
      <w:bookmarkEnd w:id="318"/>
      <w:bookmarkEnd w:id="319"/>
      <w:bookmarkEnd w:id="320"/>
      <w:bookmarkEnd w:id="321"/>
      <w:bookmarkEnd w:id="322"/>
      <w:r w:rsidRPr="00A01BA9">
        <w:rPr>
          <w:rFonts w:ascii="Times New Roman" w:hAnsi="Times New Roman"/>
          <w:sz w:val="24"/>
          <w:szCs w:val="24"/>
        </w:rPr>
        <w:t xml:space="preserve">8.4 </w:t>
      </w:r>
      <w:r w:rsidRPr="00A01BA9">
        <w:rPr>
          <w:rFonts w:ascii="Times New Roman" w:hAnsi="Times New Roman" w:hint="eastAsia"/>
          <w:sz w:val="24"/>
          <w:szCs w:val="24"/>
        </w:rPr>
        <w:t>恢复重建</w:t>
      </w:r>
      <w:bookmarkEnd w:id="323"/>
      <w:bookmarkEnd w:id="324"/>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）现场清洁净净化方法</w:t>
      </w:r>
    </w:p>
    <w:p w:rsidR="00C1248F" w:rsidRPr="00A01BA9" w:rsidRDefault="00C1248F">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用水、清洁剂和清洗液稀释现场和环境中的污染物料；</w:t>
      </w:r>
    </w:p>
    <w:p w:rsidR="00C1248F" w:rsidRPr="00A01BA9" w:rsidRDefault="00C1248F">
      <w:pPr>
        <w:rPr>
          <w:rFonts w:ascii="Times New Roman" w:hAnsi="Times New Roman"/>
          <w:sz w:val="24"/>
          <w:szCs w:val="24"/>
        </w:rPr>
      </w:pPr>
      <w:r w:rsidRPr="00A01BA9">
        <w:rPr>
          <w:rFonts w:ascii="宋体" w:hAnsi="Times New Roman" w:hint="eastAsia"/>
          <w:sz w:val="24"/>
          <w:szCs w:val="24"/>
        </w:rPr>
        <w:t>②</w:t>
      </w:r>
      <w:r w:rsidRPr="00A01BA9">
        <w:rPr>
          <w:rFonts w:ascii="Times New Roman" w:hAnsi="Times New Roman" w:hint="eastAsia"/>
          <w:sz w:val="24"/>
          <w:szCs w:val="24"/>
        </w:rPr>
        <w:t>对应急行动工作人员使用过的衣服、工具、设备进行处理；</w:t>
      </w:r>
    </w:p>
    <w:p w:rsidR="00C1248F" w:rsidRPr="00A01BA9" w:rsidRDefault="00C1248F">
      <w:pPr>
        <w:rPr>
          <w:rFonts w:ascii="Times New Roman" w:hAnsi="Times New Roman"/>
          <w:sz w:val="24"/>
          <w:szCs w:val="24"/>
        </w:rPr>
      </w:pPr>
      <w:r w:rsidRPr="00A01BA9">
        <w:rPr>
          <w:rFonts w:ascii="宋体" w:hAnsi="Times New Roman" w:hint="eastAsia"/>
          <w:sz w:val="24"/>
          <w:szCs w:val="24"/>
        </w:rPr>
        <w:t>③</w:t>
      </w:r>
      <w:r w:rsidRPr="00A01BA9">
        <w:rPr>
          <w:rFonts w:ascii="Times New Roman" w:hAnsi="Times New Roman" w:hint="eastAsia"/>
          <w:sz w:val="24"/>
          <w:szCs w:val="24"/>
        </w:rPr>
        <w:t>使用刷子或吸尘器去除污染物；</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）现场清洁净化和环境恢复计划</w:t>
      </w:r>
    </w:p>
    <w:p w:rsidR="00C1248F" w:rsidRPr="00A01BA9" w:rsidRDefault="00C1248F">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现场人员和设备的清洁净化计划</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事故得到控制后，在事故发生地设立警戒线，除清洁净化队员外，其它人严禁入内。清洁净化人员根据现场污染物的性质、事故发生现场的情况等因素，在专家的指导下，进入事故现场，快捷有效地对设备和现场进行清洁净化作业，净化作业结束后，经检测安全后方可进入。</w:t>
      </w:r>
    </w:p>
    <w:p w:rsidR="00C1248F" w:rsidRPr="00A01BA9" w:rsidRDefault="00C1248F">
      <w:pPr>
        <w:rPr>
          <w:rFonts w:ascii="Times New Roman" w:hAnsi="Times New Roman"/>
          <w:sz w:val="24"/>
          <w:szCs w:val="24"/>
        </w:rPr>
      </w:pPr>
      <w:r w:rsidRPr="00A01BA9">
        <w:rPr>
          <w:rFonts w:ascii="宋体" w:hAnsi="Times New Roman" w:hint="eastAsia"/>
          <w:sz w:val="24"/>
          <w:szCs w:val="24"/>
        </w:rPr>
        <w:t>②</w:t>
      </w:r>
      <w:r w:rsidRPr="00A01BA9">
        <w:rPr>
          <w:rFonts w:ascii="Times New Roman" w:hAnsi="Times New Roman" w:hint="eastAsia"/>
          <w:sz w:val="24"/>
          <w:szCs w:val="24"/>
        </w:rPr>
        <w:t>环境恢复计划</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事故发生地点、污染物的性质和当时气象条件，明确事故泄漏物污染的环境区域。由应急咨询专家组对污染区域进行现场检测分析，明确污染环境中涉及的化学品、污染的程度、天气和当地的人口等因素，确定一个安全、有效、对环境影响最小的恢复方案。</w:t>
      </w:r>
    </w:p>
    <w:p w:rsidR="00C1248F"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根据实际情况，对污染的区域进行隔离，用黄沙、木屑等具有吸附能力的物质，吸附回收后转移处理。</w:t>
      </w:r>
      <w:bookmarkStart w:id="325" w:name="_Toc466626240"/>
      <w:bookmarkStart w:id="326" w:name="_Toc519014488"/>
    </w:p>
    <w:p w:rsidR="00C1248F" w:rsidRDefault="00C1248F" w:rsidP="00A01BA9">
      <w:pPr>
        <w:ind w:firstLineChars="200" w:firstLine="480"/>
        <w:rPr>
          <w:rFonts w:ascii="Times New Roman" w:hAnsi="Times New Roman"/>
          <w:sz w:val="24"/>
          <w:szCs w:val="24"/>
        </w:rPr>
      </w:pPr>
      <w:r w:rsidRPr="00A01BA9">
        <w:rPr>
          <w:rFonts w:ascii="Times New Roman" w:hAnsi="Times New Roman"/>
          <w:sz w:val="24"/>
          <w:szCs w:val="24"/>
        </w:rPr>
        <w:t xml:space="preserve">9 </w:t>
      </w:r>
      <w:r w:rsidRPr="00A01BA9">
        <w:rPr>
          <w:rFonts w:ascii="Times New Roman" w:hAnsi="Times New Roman" w:hint="eastAsia"/>
          <w:sz w:val="24"/>
          <w:szCs w:val="24"/>
        </w:rPr>
        <w:t>应急保障</w:t>
      </w:r>
      <w:bookmarkStart w:id="327" w:name="_Toc466626241"/>
      <w:bookmarkStart w:id="328" w:name="_Toc519014489"/>
      <w:bookmarkEnd w:id="325"/>
      <w:bookmarkEnd w:id="32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sz w:val="24"/>
          <w:szCs w:val="24"/>
        </w:rPr>
        <w:t xml:space="preserve">9.1 </w:t>
      </w:r>
      <w:r w:rsidRPr="00A01BA9">
        <w:rPr>
          <w:rFonts w:ascii="Times New Roman" w:hAnsi="Times New Roman" w:hint="eastAsia"/>
          <w:sz w:val="24"/>
          <w:szCs w:val="24"/>
        </w:rPr>
        <w:t>应急保障计划</w:t>
      </w:r>
      <w:bookmarkEnd w:id="327"/>
      <w:bookmarkEnd w:id="32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为确保应急响应的顺利实施，从应急管理制度、应急队伍建设、应急物资储备、经费和保险等多个方面，做出详细计划，使应急救援行动快速有效、人员伤亡和财产损失最小，达到客观情况容许的最佳结果。</w:t>
      </w:r>
    </w:p>
    <w:p w:rsidR="00C1248F" w:rsidRPr="00A01BA9" w:rsidRDefault="00C1248F" w:rsidP="0013362E">
      <w:pPr>
        <w:pStyle w:val="Heading2"/>
        <w:spacing w:beforeLines="10" w:after="0" w:line="480" w:lineRule="atLeast"/>
        <w:rPr>
          <w:rFonts w:ascii="Times New Roman" w:hAnsi="Times New Roman"/>
          <w:sz w:val="24"/>
          <w:szCs w:val="24"/>
        </w:rPr>
      </w:pPr>
      <w:bookmarkStart w:id="329" w:name="_Toc466626242"/>
      <w:bookmarkStart w:id="330" w:name="_Toc519014490"/>
      <w:r w:rsidRPr="00A01BA9">
        <w:rPr>
          <w:rFonts w:ascii="Times New Roman" w:hAnsi="Times New Roman"/>
          <w:sz w:val="24"/>
          <w:szCs w:val="24"/>
        </w:rPr>
        <w:t xml:space="preserve">9.2 </w:t>
      </w:r>
      <w:r w:rsidRPr="00A01BA9">
        <w:rPr>
          <w:rFonts w:ascii="Times New Roman" w:hAnsi="Times New Roman" w:hint="eastAsia"/>
          <w:sz w:val="24"/>
          <w:szCs w:val="24"/>
        </w:rPr>
        <w:t>经费保障</w:t>
      </w:r>
      <w:bookmarkEnd w:id="329"/>
      <w:bookmarkEnd w:id="330"/>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应急领导小组办公室负责制订应急工作年度资金计划，保证应急管理所需资金，年度资金列入安全费用，用于日常应急工作，包括应急系统和应急专业队伍建设，应急装备配备、应急物资储备、应急宣传和培训、应急演练以及应急设备日常维护；</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）财务部门负责确保应急管理资金到位，在突发事件情况下，按应急领导小组的指令，保证所需的应急资金。</w:t>
      </w:r>
    </w:p>
    <w:p w:rsidR="00C1248F" w:rsidRPr="00A01BA9" w:rsidRDefault="00C1248F" w:rsidP="0013362E">
      <w:pPr>
        <w:pStyle w:val="Heading2"/>
        <w:spacing w:beforeLines="10" w:after="0" w:line="480" w:lineRule="exact"/>
        <w:rPr>
          <w:rFonts w:ascii="Times New Roman" w:hAnsi="Times New Roman"/>
          <w:sz w:val="24"/>
          <w:szCs w:val="24"/>
        </w:rPr>
      </w:pPr>
      <w:bookmarkStart w:id="331" w:name="_Toc466626243"/>
      <w:bookmarkStart w:id="332" w:name="_Toc519014491"/>
      <w:r w:rsidRPr="00A01BA9">
        <w:rPr>
          <w:rFonts w:ascii="Times New Roman" w:hAnsi="Times New Roman"/>
          <w:sz w:val="24"/>
          <w:szCs w:val="24"/>
        </w:rPr>
        <w:t>9.3</w:t>
      </w:r>
      <w:r w:rsidRPr="00A01BA9">
        <w:rPr>
          <w:rFonts w:ascii="Times New Roman" w:hAnsi="Times New Roman" w:hint="eastAsia"/>
          <w:sz w:val="24"/>
          <w:szCs w:val="24"/>
        </w:rPr>
        <w:t>应急物资装备和运输保障</w:t>
      </w:r>
      <w:bookmarkEnd w:id="331"/>
      <w:bookmarkEnd w:id="33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建立处理环境事故的日常和应急两级物资储备，包括应急车辆以及自身防护装备、抢修设备工具等应急物资。后勤救援组负责维护、保养好应急仪器和设备，使之始终保持良好的技术状态，确保参加处置突发环境事件时救助人员自身安全，及时有效地防止环境污染扩大化。应急物资存放于应急物资库，由专人保管，应急物资储备情况见附件。</w:t>
      </w:r>
    </w:p>
    <w:p w:rsidR="00C1248F" w:rsidRPr="00A01BA9" w:rsidRDefault="00C1248F" w:rsidP="0013362E">
      <w:pPr>
        <w:pStyle w:val="Heading2"/>
        <w:spacing w:beforeLines="10" w:after="0" w:line="480" w:lineRule="exact"/>
        <w:rPr>
          <w:rFonts w:ascii="Times New Roman" w:hAnsi="Times New Roman"/>
          <w:sz w:val="24"/>
          <w:szCs w:val="24"/>
        </w:rPr>
      </w:pPr>
      <w:bookmarkStart w:id="333" w:name="_Toc466626244"/>
      <w:bookmarkStart w:id="334" w:name="_Toc519014492"/>
      <w:r w:rsidRPr="00A01BA9">
        <w:rPr>
          <w:rFonts w:ascii="Times New Roman" w:hAnsi="Times New Roman"/>
          <w:sz w:val="24"/>
          <w:szCs w:val="24"/>
        </w:rPr>
        <w:t>9.4</w:t>
      </w:r>
      <w:bookmarkStart w:id="335" w:name="_Toc4817"/>
      <w:bookmarkStart w:id="336" w:name="_Toc12834"/>
      <w:bookmarkStart w:id="337" w:name="_Toc23549"/>
      <w:bookmarkStart w:id="338" w:name="_Toc404114497"/>
      <w:bookmarkStart w:id="339" w:name="_Toc563"/>
      <w:bookmarkStart w:id="340" w:name="_Toc11930"/>
      <w:bookmarkStart w:id="341" w:name="_Toc458675024"/>
      <w:bookmarkStart w:id="342" w:name="_Toc22505"/>
      <w:bookmarkStart w:id="343" w:name="_Toc48"/>
      <w:bookmarkStart w:id="344" w:name="_Toc6386"/>
      <w:bookmarkStart w:id="345" w:name="_Toc19366"/>
      <w:bookmarkStart w:id="346" w:name="_Toc22849"/>
      <w:bookmarkStart w:id="347" w:name="_Toc15690"/>
      <w:bookmarkStart w:id="348" w:name="_Toc24358"/>
      <w:bookmarkStart w:id="349" w:name="_Toc29860"/>
      <w:bookmarkStart w:id="350" w:name="_Toc24148"/>
      <w:r w:rsidRPr="00A01BA9">
        <w:rPr>
          <w:rFonts w:ascii="Times New Roman" w:hAnsi="Times New Roman"/>
          <w:sz w:val="24"/>
          <w:szCs w:val="24"/>
        </w:rPr>
        <w:t xml:space="preserve"> </w:t>
      </w:r>
      <w:r w:rsidRPr="00A01BA9">
        <w:rPr>
          <w:rFonts w:ascii="Times New Roman" w:hAnsi="Times New Roman" w:hint="eastAsia"/>
          <w:sz w:val="24"/>
          <w:szCs w:val="24"/>
        </w:rPr>
        <w:t>应急队伍保障</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C1248F" w:rsidRPr="00A01BA9" w:rsidRDefault="00C1248F" w:rsidP="00A01BA9">
      <w:pPr>
        <w:ind w:firstLineChars="200" w:firstLine="480"/>
        <w:rPr>
          <w:rFonts w:ascii="Times New Roman" w:hAnsi="Times New Roman"/>
          <w:sz w:val="24"/>
          <w:szCs w:val="24"/>
        </w:rPr>
      </w:pPr>
      <w:bookmarkStart w:id="351" w:name="_Toc24514"/>
      <w:bookmarkStart w:id="352" w:name="_Toc14650"/>
      <w:bookmarkStart w:id="353" w:name="_Toc11313"/>
      <w:bookmarkStart w:id="354" w:name="_Toc14455"/>
      <w:bookmarkStart w:id="355" w:name="_Toc11024"/>
      <w:bookmarkStart w:id="356" w:name="_Toc24457"/>
      <w:bookmarkStart w:id="357" w:name="_Toc27726"/>
      <w:bookmarkStart w:id="358" w:name="_Toc11361"/>
      <w:bookmarkStart w:id="359" w:name="_Toc31165"/>
      <w:bookmarkStart w:id="360" w:name="_Toc393"/>
      <w:bookmarkStart w:id="361" w:name="_Toc29666"/>
      <w:bookmarkStart w:id="362" w:name="_Toc12451"/>
      <w:bookmarkStart w:id="363" w:name="_Toc7053"/>
      <w:bookmarkStart w:id="364" w:name="_Toc3477"/>
      <w:bookmarkStart w:id="365" w:name="_Toc458675025"/>
      <w:bookmarkStart w:id="366" w:name="_Toc466626245"/>
      <w:bookmarkStart w:id="367" w:name="_Toc404114498"/>
      <w:r w:rsidRPr="00A01BA9">
        <w:rPr>
          <w:rFonts w:ascii="Times New Roman" w:hAnsi="Times New Roman" w:hint="eastAsia"/>
          <w:sz w:val="24"/>
          <w:szCs w:val="24"/>
        </w:rPr>
        <w:t>总经理及各部门负责人和业务骨干组成应急领导小组，通过定期的培训和模拟演练等手段不断提高应急响应效率、协调配合及应急处置等能力。</w:t>
      </w:r>
    </w:p>
    <w:p w:rsidR="00C1248F" w:rsidRPr="00A01BA9" w:rsidRDefault="00C1248F" w:rsidP="0013362E">
      <w:pPr>
        <w:pStyle w:val="Heading2"/>
        <w:spacing w:beforeLines="10" w:after="0" w:line="480" w:lineRule="exact"/>
        <w:rPr>
          <w:rFonts w:ascii="Times New Roman" w:hAnsi="Times New Roman"/>
          <w:sz w:val="24"/>
          <w:szCs w:val="24"/>
        </w:rPr>
      </w:pPr>
      <w:bookmarkStart w:id="368" w:name="_Toc519014493"/>
      <w:r w:rsidRPr="00A01BA9">
        <w:rPr>
          <w:rFonts w:ascii="Times New Roman" w:hAnsi="Times New Roman"/>
          <w:sz w:val="24"/>
          <w:szCs w:val="24"/>
        </w:rPr>
        <w:t xml:space="preserve">9.5 </w:t>
      </w:r>
      <w:r w:rsidRPr="00A01BA9">
        <w:rPr>
          <w:rFonts w:ascii="Times New Roman" w:hAnsi="Times New Roman" w:hint="eastAsia"/>
          <w:sz w:val="24"/>
          <w:szCs w:val="24"/>
        </w:rPr>
        <w:t>通信与信息保障</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C1248F" w:rsidRPr="00A01BA9" w:rsidRDefault="00C1248F">
      <w:pPr>
        <w:rPr>
          <w:rFonts w:ascii="Times New Roman" w:hAnsi="Times New Roman"/>
          <w:sz w:val="24"/>
          <w:szCs w:val="24"/>
        </w:rPr>
      </w:pPr>
      <w:bookmarkStart w:id="369" w:name="_Toc19752"/>
      <w:bookmarkStart w:id="370" w:name="_Toc25225"/>
      <w:bookmarkStart w:id="371" w:name="_Toc13236"/>
      <w:bookmarkStart w:id="372" w:name="_Toc18944"/>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）通讯组负责装置区电信设施的配备维护，保障通讯畅通，建立各部门负责人和主要应急人员通讯录，定期确认其联络电话，有人员或通讯方式变更及时更新；</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）各岗位人员负责维护配备的电话；</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）各应急部门主要应急领导小组成员手机必须保持</w:t>
      </w:r>
      <w:r w:rsidRPr="00A01BA9">
        <w:rPr>
          <w:rFonts w:ascii="Times New Roman" w:hAnsi="Times New Roman"/>
          <w:sz w:val="24"/>
          <w:szCs w:val="24"/>
        </w:rPr>
        <w:t>24</w:t>
      </w:r>
      <w:r w:rsidRPr="00A01BA9">
        <w:rPr>
          <w:rFonts w:ascii="Times New Roman" w:hAnsi="Times New Roman" w:hint="eastAsia"/>
          <w:sz w:val="24"/>
          <w:szCs w:val="24"/>
        </w:rPr>
        <w:t>小时开机；参与应急救援成员必须</w:t>
      </w:r>
      <w:r w:rsidRPr="00A01BA9">
        <w:rPr>
          <w:rFonts w:ascii="Times New Roman" w:hAnsi="Times New Roman"/>
          <w:sz w:val="24"/>
          <w:szCs w:val="24"/>
        </w:rPr>
        <w:t>24</w:t>
      </w:r>
      <w:r w:rsidRPr="00A01BA9">
        <w:rPr>
          <w:rFonts w:ascii="Times New Roman" w:hAnsi="Times New Roman" w:hint="eastAsia"/>
          <w:sz w:val="24"/>
          <w:szCs w:val="24"/>
        </w:rPr>
        <w:t>小时开通个人手机，号码如有变更，应及时告知应急领导小组办公室；</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）值班电话保持</w:t>
      </w:r>
      <w:r w:rsidRPr="00A01BA9">
        <w:rPr>
          <w:rFonts w:ascii="Times New Roman" w:hAnsi="Times New Roman"/>
          <w:sz w:val="24"/>
          <w:szCs w:val="24"/>
        </w:rPr>
        <w:t>24</w:t>
      </w:r>
      <w:r w:rsidRPr="00A01BA9">
        <w:rPr>
          <w:rFonts w:ascii="Times New Roman" w:hAnsi="Times New Roman" w:hint="eastAsia"/>
          <w:sz w:val="24"/>
          <w:szCs w:val="24"/>
        </w:rPr>
        <w:t>小时通畅，开通呼叫等待、来电显示、三方通话、录音留言功能。节假日安排人员值班；</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）利用各种信息网络系统，确保应急时能够统一调动相关人员、物资迅速到位。</w:t>
      </w:r>
    </w:p>
    <w:p w:rsidR="00C1248F" w:rsidRPr="00A01BA9" w:rsidRDefault="00C1248F" w:rsidP="0013362E">
      <w:pPr>
        <w:pStyle w:val="Heading2"/>
        <w:spacing w:beforeLines="10" w:after="0" w:line="480" w:lineRule="exact"/>
        <w:rPr>
          <w:rFonts w:ascii="Times New Roman" w:hAnsi="Times New Roman"/>
          <w:sz w:val="24"/>
          <w:szCs w:val="24"/>
        </w:rPr>
      </w:pPr>
      <w:bookmarkStart w:id="373" w:name="_Toc466626246"/>
      <w:bookmarkStart w:id="374" w:name="_Toc458675026"/>
      <w:bookmarkStart w:id="375" w:name="_Toc438761088"/>
      <w:bookmarkStart w:id="376" w:name="_Toc427829514"/>
      <w:bookmarkStart w:id="377" w:name="_Toc519014494"/>
      <w:r w:rsidRPr="00A01BA9">
        <w:rPr>
          <w:rFonts w:ascii="Times New Roman" w:hAnsi="Times New Roman"/>
          <w:sz w:val="24"/>
          <w:szCs w:val="24"/>
        </w:rPr>
        <w:t xml:space="preserve">9.6 </w:t>
      </w:r>
      <w:r w:rsidRPr="00A01BA9">
        <w:rPr>
          <w:rFonts w:ascii="Times New Roman" w:hAnsi="Times New Roman" w:hint="eastAsia"/>
          <w:sz w:val="24"/>
          <w:szCs w:val="24"/>
        </w:rPr>
        <w:t>医疗保障</w:t>
      </w:r>
      <w:bookmarkEnd w:id="373"/>
      <w:bookmarkEnd w:id="374"/>
      <w:bookmarkEnd w:id="375"/>
      <w:bookmarkEnd w:id="376"/>
      <w:bookmarkEnd w:id="37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在事故发生时给救护人员配发药箱，并准备消炎、止血、纱布、常用药品和小型器械等以供抢险现场之用。</w:t>
      </w:r>
    </w:p>
    <w:p w:rsidR="00C1248F" w:rsidRPr="00A01BA9" w:rsidRDefault="00C1248F" w:rsidP="0013362E">
      <w:pPr>
        <w:pStyle w:val="Heading2"/>
        <w:spacing w:beforeLines="10" w:after="0" w:line="480" w:lineRule="exact"/>
        <w:rPr>
          <w:rFonts w:ascii="Times New Roman" w:hAnsi="Times New Roman"/>
          <w:sz w:val="24"/>
          <w:szCs w:val="24"/>
        </w:rPr>
      </w:pPr>
      <w:bookmarkStart w:id="378" w:name="_Toc30152"/>
      <w:bookmarkStart w:id="379" w:name="_Toc16676"/>
      <w:bookmarkStart w:id="380" w:name="_Toc404114499"/>
      <w:bookmarkStart w:id="381" w:name="_Toc19881"/>
      <w:bookmarkStart w:id="382" w:name="_Toc15505"/>
      <w:bookmarkStart w:id="383" w:name="_Toc11916"/>
      <w:bookmarkStart w:id="384" w:name="_Toc17863"/>
      <w:bookmarkStart w:id="385" w:name="_Toc458675027"/>
      <w:bookmarkStart w:id="386" w:name="_Toc7030"/>
      <w:bookmarkStart w:id="387" w:name="_Toc12653"/>
      <w:bookmarkStart w:id="388" w:name="_Toc2884"/>
      <w:bookmarkStart w:id="389" w:name="_Toc466626247"/>
      <w:bookmarkStart w:id="390" w:name="_Toc13608"/>
      <w:bookmarkStart w:id="391" w:name="_Toc519014495"/>
      <w:r w:rsidRPr="00A01BA9">
        <w:rPr>
          <w:rFonts w:ascii="Times New Roman" w:hAnsi="Times New Roman"/>
          <w:sz w:val="24"/>
          <w:szCs w:val="24"/>
        </w:rPr>
        <w:t xml:space="preserve">9.7 </w:t>
      </w:r>
      <w:r w:rsidRPr="00A01BA9">
        <w:rPr>
          <w:rFonts w:ascii="Times New Roman" w:hAnsi="Times New Roman" w:hint="eastAsia"/>
          <w:sz w:val="24"/>
          <w:szCs w:val="24"/>
        </w:rPr>
        <w:t>外部救援保障</w:t>
      </w:r>
      <w:bookmarkEnd w:id="369"/>
      <w:bookmarkEnd w:id="370"/>
      <w:bookmarkEnd w:id="371"/>
      <w:bookmarkEnd w:id="372"/>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应急响应中，以地方政府和专业应急机构作为外部依托。发生超出企业应急处置能力的突发环境事件时，及时请求外部支援，通过应急联系电话，通知周边企业及敏感区居民迅速做好防范措施，疏散人群。其中包括周边企业及社区、环保专业救援队、公安、消防队、环保专家等。详细外援机构名录见附件。</w:t>
      </w:r>
    </w:p>
    <w:p w:rsidR="00C1248F" w:rsidRPr="00A01BA9" w:rsidRDefault="00C1248F" w:rsidP="0013362E">
      <w:pPr>
        <w:pStyle w:val="Heading1"/>
        <w:spacing w:beforeLines="50" w:after="0" w:line="480" w:lineRule="exact"/>
        <w:rPr>
          <w:rFonts w:ascii="Times New Roman" w:hAnsi="Times New Roman"/>
          <w:sz w:val="24"/>
          <w:szCs w:val="24"/>
        </w:rPr>
      </w:pPr>
      <w:bookmarkStart w:id="392" w:name="_Toc458675028"/>
      <w:bookmarkStart w:id="393" w:name="_Toc466626248"/>
      <w:bookmarkStart w:id="394" w:name="_Toc519014496"/>
      <w:r w:rsidRPr="00A01BA9">
        <w:rPr>
          <w:rFonts w:ascii="Times New Roman" w:hAnsi="Times New Roman"/>
          <w:sz w:val="24"/>
          <w:szCs w:val="24"/>
        </w:rPr>
        <w:t xml:space="preserve">10 </w:t>
      </w:r>
      <w:r w:rsidRPr="00A01BA9">
        <w:rPr>
          <w:rFonts w:ascii="Times New Roman" w:hAnsi="Times New Roman" w:hint="eastAsia"/>
          <w:sz w:val="24"/>
          <w:szCs w:val="24"/>
        </w:rPr>
        <w:t>监督管理</w:t>
      </w:r>
      <w:bookmarkEnd w:id="392"/>
      <w:bookmarkEnd w:id="393"/>
      <w:bookmarkEnd w:id="394"/>
    </w:p>
    <w:p w:rsidR="00C1248F" w:rsidRPr="00A01BA9" w:rsidRDefault="00C1248F" w:rsidP="0013362E">
      <w:pPr>
        <w:pStyle w:val="Heading2"/>
        <w:spacing w:beforeLines="50" w:after="0" w:line="480" w:lineRule="exact"/>
        <w:rPr>
          <w:rFonts w:ascii="Times New Roman" w:hAnsi="Times New Roman"/>
          <w:sz w:val="24"/>
          <w:szCs w:val="24"/>
        </w:rPr>
      </w:pPr>
      <w:bookmarkStart w:id="395" w:name="_Toc466626249"/>
      <w:bookmarkStart w:id="396" w:name="_Toc458675029"/>
      <w:bookmarkStart w:id="397" w:name="_Toc519014497"/>
      <w:r w:rsidRPr="00A01BA9">
        <w:rPr>
          <w:rFonts w:ascii="Times New Roman" w:hAnsi="Times New Roman"/>
          <w:sz w:val="24"/>
          <w:szCs w:val="24"/>
        </w:rPr>
        <w:t xml:space="preserve">10.1 </w:t>
      </w:r>
      <w:r w:rsidRPr="00A01BA9">
        <w:rPr>
          <w:rFonts w:ascii="Times New Roman" w:hAnsi="Times New Roman" w:hint="eastAsia"/>
          <w:sz w:val="24"/>
          <w:szCs w:val="24"/>
        </w:rPr>
        <w:t>培训与演练</w:t>
      </w:r>
      <w:bookmarkEnd w:id="395"/>
      <w:bookmarkEnd w:id="396"/>
      <w:bookmarkEnd w:id="397"/>
    </w:p>
    <w:p w:rsidR="00C1248F" w:rsidRPr="00A01BA9" w:rsidRDefault="00C1248F">
      <w:pPr>
        <w:rPr>
          <w:rFonts w:ascii="Times New Roman" w:hAnsi="Times New Roman"/>
          <w:b/>
          <w:sz w:val="24"/>
          <w:szCs w:val="24"/>
        </w:rPr>
      </w:pPr>
      <w:r w:rsidRPr="00A01BA9">
        <w:rPr>
          <w:rFonts w:ascii="Times New Roman" w:hAnsi="Times New Roman"/>
          <w:b/>
          <w:sz w:val="24"/>
          <w:szCs w:val="24"/>
        </w:rPr>
        <w:t xml:space="preserve">10.1.1 </w:t>
      </w:r>
      <w:r w:rsidRPr="00A01BA9">
        <w:rPr>
          <w:rFonts w:ascii="Times New Roman" w:hAnsi="Times New Roman" w:hint="eastAsia"/>
          <w:b/>
          <w:sz w:val="24"/>
          <w:szCs w:val="24"/>
        </w:rPr>
        <w:t>培训方式、安排</w:t>
      </w:r>
    </w:p>
    <w:p w:rsidR="00C1248F" w:rsidRPr="00A01BA9" w:rsidRDefault="00C1248F" w:rsidP="00A01BA9">
      <w:pPr>
        <w:ind w:firstLineChars="200" w:firstLine="480"/>
        <w:rPr>
          <w:rFonts w:ascii="Times New Roman" w:hAnsi="Times New Roman"/>
          <w:sz w:val="24"/>
          <w:szCs w:val="24"/>
          <w:lang w:val="zh-CN"/>
        </w:rPr>
      </w:pPr>
      <w:r w:rsidRPr="00A01BA9">
        <w:rPr>
          <w:rFonts w:ascii="Times New Roman" w:hAnsi="Times New Roman" w:hint="eastAsia"/>
          <w:sz w:val="24"/>
          <w:szCs w:val="24"/>
          <w:lang w:val="zh-CN"/>
        </w:rPr>
        <w:t>培训方式：采用综合讨论、专家讲座、事故模拟、桌面推演、综合讨论等不同形式。</w:t>
      </w:r>
    </w:p>
    <w:p w:rsidR="00C1248F" w:rsidRPr="00A01BA9" w:rsidRDefault="00C1248F" w:rsidP="00A01BA9">
      <w:pPr>
        <w:ind w:firstLineChars="200" w:firstLine="480"/>
        <w:rPr>
          <w:rFonts w:ascii="Times New Roman" w:hAnsi="Times New Roman"/>
          <w:sz w:val="24"/>
          <w:szCs w:val="24"/>
          <w:lang w:val="zh-CN"/>
        </w:rPr>
      </w:pPr>
      <w:r w:rsidRPr="00A01BA9">
        <w:rPr>
          <w:rFonts w:ascii="Times New Roman" w:hAnsi="Times New Roman" w:hint="eastAsia"/>
          <w:sz w:val="24"/>
          <w:szCs w:val="24"/>
          <w:lang w:val="zh-CN"/>
        </w:rPr>
        <w:t>培训安排：按照培训计划每半年安排</w:t>
      </w:r>
      <w:r w:rsidRPr="00A01BA9">
        <w:rPr>
          <w:rFonts w:ascii="Times New Roman" w:hAnsi="Times New Roman"/>
          <w:sz w:val="24"/>
          <w:szCs w:val="24"/>
          <w:lang w:val="zh-CN"/>
        </w:rPr>
        <w:t>1</w:t>
      </w:r>
      <w:r w:rsidRPr="00A01BA9">
        <w:rPr>
          <w:rFonts w:ascii="Times New Roman" w:hAnsi="Times New Roman" w:hint="eastAsia"/>
          <w:sz w:val="24"/>
          <w:szCs w:val="24"/>
          <w:lang w:val="zh-CN"/>
        </w:rPr>
        <w:t>次企业级培训，每季度</w:t>
      </w:r>
      <w:r w:rsidRPr="00A01BA9">
        <w:rPr>
          <w:rFonts w:ascii="Times New Roman" w:hAnsi="Times New Roman"/>
          <w:sz w:val="24"/>
          <w:szCs w:val="24"/>
          <w:lang w:val="zh-CN"/>
        </w:rPr>
        <w:t>1</w:t>
      </w:r>
      <w:r w:rsidRPr="00A01BA9">
        <w:rPr>
          <w:rFonts w:ascii="Times New Roman" w:hAnsi="Times New Roman" w:hint="eastAsia"/>
          <w:sz w:val="24"/>
          <w:szCs w:val="24"/>
          <w:lang w:val="zh-CN"/>
        </w:rPr>
        <w:t>次部门级培训，每次不得低于</w:t>
      </w:r>
      <w:r w:rsidRPr="00A01BA9">
        <w:rPr>
          <w:rFonts w:ascii="Times New Roman" w:hAnsi="Times New Roman"/>
          <w:sz w:val="24"/>
          <w:szCs w:val="24"/>
          <w:lang w:val="zh-CN"/>
        </w:rPr>
        <w:t>4</w:t>
      </w:r>
      <w:r w:rsidRPr="00A01BA9">
        <w:rPr>
          <w:rFonts w:ascii="Times New Roman" w:hAnsi="Times New Roman" w:hint="eastAsia"/>
          <w:sz w:val="24"/>
          <w:szCs w:val="24"/>
          <w:lang w:val="zh-CN"/>
        </w:rPr>
        <w:t>个小时（可以与应急演练结合在一起进行）。</w:t>
      </w:r>
    </w:p>
    <w:p w:rsidR="00C1248F" w:rsidRPr="00A01BA9" w:rsidRDefault="00C1248F">
      <w:pPr>
        <w:rPr>
          <w:rFonts w:ascii="Times New Roman" w:hAnsi="Times New Roman"/>
          <w:b/>
          <w:sz w:val="24"/>
          <w:szCs w:val="24"/>
        </w:rPr>
      </w:pPr>
      <w:r w:rsidRPr="00A01BA9">
        <w:rPr>
          <w:rFonts w:ascii="Times New Roman" w:hAnsi="Times New Roman"/>
          <w:b/>
          <w:sz w:val="24"/>
          <w:szCs w:val="24"/>
        </w:rPr>
        <w:t xml:space="preserve">10.1.2 </w:t>
      </w:r>
      <w:r w:rsidRPr="00A01BA9">
        <w:rPr>
          <w:rFonts w:ascii="Times New Roman" w:hAnsi="Times New Roman" w:hint="eastAsia"/>
          <w:b/>
          <w:sz w:val="24"/>
          <w:szCs w:val="24"/>
        </w:rPr>
        <w:t>培训内容</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依据对员工、周边各单位、人员情况的分析结果，事故应急救援和突发环境污染事故处理的人员培训内容如下：</w:t>
      </w:r>
      <w:r w:rsidRPr="00A01BA9">
        <w:rPr>
          <w:rFonts w:ascii="Times New Roman" w:hAnsi="Times New Roman"/>
          <w:sz w:val="24"/>
          <w:szCs w:val="24"/>
        </w:rPr>
        <w:t xml:space="preserve"> </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能够熟练使用现场装备、设施等对事故进行可靠控制。它是应急救援的指挥部与操作者之间的联系，同时也是事故得到及时可靠处理的关键。培训内容如下：</w:t>
      </w:r>
    </w:p>
    <w:p w:rsidR="00C1248F" w:rsidRPr="00A01BA9" w:rsidRDefault="00C1248F" w:rsidP="00091C84">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掌握包括应急小组培训所有内容；</w:t>
      </w:r>
    </w:p>
    <w:p w:rsidR="00C1248F" w:rsidRPr="00A01BA9" w:rsidRDefault="00C1248F" w:rsidP="00091C84">
      <w:pPr>
        <w:rPr>
          <w:rFonts w:ascii="Times New Roman" w:hAnsi="Times New Roman"/>
          <w:sz w:val="24"/>
          <w:szCs w:val="24"/>
        </w:rPr>
      </w:pPr>
      <w:r w:rsidRPr="00A01BA9">
        <w:rPr>
          <w:rFonts w:ascii="宋体" w:hAnsi="宋体" w:cs="宋体" w:hint="eastAsia"/>
          <w:sz w:val="24"/>
          <w:szCs w:val="24"/>
        </w:rPr>
        <w:t>②</w:t>
      </w:r>
      <w:r w:rsidRPr="00A01BA9">
        <w:rPr>
          <w:rFonts w:ascii="Times New Roman" w:hAnsi="Times New Roman" w:hint="eastAsia"/>
          <w:sz w:val="24"/>
          <w:szCs w:val="24"/>
        </w:rPr>
        <w:t>掌握应急救援预案，事故时按照预案有条不紊地组织应急救援；</w:t>
      </w:r>
    </w:p>
    <w:p w:rsidR="00C1248F" w:rsidRPr="00A01BA9" w:rsidRDefault="00C1248F" w:rsidP="00091C84">
      <w:pPr>
        <w:rPr>
          <w:rFonts w:ascii="Times New Roman" w:hAnsi="Times New Roman"/>
          <w:sz w:val="24"/>
          <w:szCs w:val="24"/>
        </w:rPr>
      </w:pPr>
      <w:r w:rsidRPr="00A01BA9">
        <w:rPr>
          <w:rFonts w:ascii="宋体" w:hAnsi="宋体" w:cs="宋体" w:hint="eastAsia"/>
          <w:sz w:val="24"/>
          <w:szCs w:val="24"/>
        </w:rPr>
        <w:t>③</w:t>
      </w:r>
      <w:r w:rsidRPr="00A01BA9">
        <w:rPr>
          <w:rFonts w:ascii="Times New Roman" w:hAnsi="Times New Roman" w:hint="eastAsia"/>
          <w:sz w:val="24"/>
          <w:szCs w:val="24"/>
        </w:rPr>
        <w:t>熟悉如何有效控制事故，避免事故失控和扩大化；</w:t>
      </w:r>
    </w:p>
    <w:p w:rsidR="00C1248F" w:rsidRPr="00A01BA9" w:rsidRDefault="00C1248F" w:rsidP="00091C84">
      <w:pPr>
        <w:rPr>
          <w:rFonts w:ascii="Times New Roman" w:hAnsi="Times New Roman"/>
          <w:sz w:val="24"/>
          <w:szCs w:val="24"/>
        </w:rPr>
      </w:pPr>
      <w:r w:rsidRPr="00A01BA9">
        <w:rPr>
          <w:rFonts w:ascii="宋体" w:hAnsi="宋体" w:cs="宋体" w:hint="eastAsia"/>
          <w:sz w:val="24"/>
          <w:szCs w:val="24"/>
        </w:rPr>
        <w:t>④</w:t>
      </w:r>
      <w:r w:rsidRPr="00A01BA9">
        <w:rPr>
          <w:rFonts w:ascii="Times New Roman" w:hAnsi="Times New Roman" w:hint="eastAsia"/>
          <w:sz w:val="24"/>
          <w:szCs w:val="24"/>
        </w:rPr>
        <w:t>各部门依据应急救援的职责和分工开展工作；</w:t>
      </w:r>
    </w:p>
    <w:p w:rsidR="00C1248F" w:rsidRPr="00A01BA9" w:rsidRDefault="00C1248F" w:rsidP="00091C84">
      <w:pPr>
        <w:rPr>
          <w:rFonts w:ascii="Times New Roman" w:hAnsi="Times New Roman"/>
          <w:sz w:val="24"/>
          <w:szCs w:val="24"/>
        </w:rPr>
      </w:pPr>
      <w:r w:rsidRPr="00A01BA9">
        <w:rPr>
          <w:rFonts w:ascii="宋体" w:hAnsi="宋体" w:cs="宋体" w:hint="eastAsia"/>
          <w:sz w:val="24"/>
          <w:szCs w:val="24"/>
        </w:rPr>
        <w:t>⑤</w:t>
      </w:r>
      <w:r w:rsidRPr="00A01BA9">
        <w:rPr>
          <w:rFonts w:ascii="Times New Roman" w:hAnsi="Times New Roman" w:hint="eastAsia"/>
          <w:sz w:val="24"/>
          <w:szCs w:val="24"/>
        </w:rPr>
        <w:t>申请外部救援力量的报警方法，以及发布事故消息，组织周边社区、政府部门的疏散方法等；</w:t>
      </w:r>
    </w:p>
    <w:p w:rsidR="00C1248F" w:rsidRPr="00A01BA9" w:rsidRDefault="00C1248F" w:rsidP="00091C84">
      <w:pPr>
        <w:rPr>
          <w:rFonts w:ascii="Times New Roman" w:hAnsi="Times New Roman"/>
          <w:sz w:val="24"/>
          <w:szCs w:val="24"/>
        </w:rPr>
      </w:pPr>
      <w:r w:rsidRPr="00A01BA9">
        <w:rPr>
          <w:rFonts w:ascii="宋体" w:hAnsi="宋体" w:cs="宋体" w:hint="eastAsia"/>
          <w:sz w:val="24"/>
          <w:szCs w:val="24"/>
        </w:rPr>
        <w:t>⑥</w:t>
      </w:r>
      <w:r w:rsidRPr="00A01BA9">
        <w:rPr>
          <w:rFonts w:ascii="Times New Roman" w:hAnsi="Times New Roman" w:hint="eastAsia"/>
          <w:sz w:val="24"/>
          <w:szCs w:val="24"/>
        </w:rPr>
        <w:t>事故现场的警戒和隔离，以及事故现场的洗消方法。</w:t>
      </w:r>
    </w:p>
    <w:p w:rsidR="00C1248F" w:rsidRPr="00A01BA9" w:rsidRDefault="00C1248F" w:rsidP="00091C84">
      <w:pPr>
        <w:widowControl/>
        <w:spacing w:before="10"/>
        <w:jc w:val="center"/>
        <w:rPr>
          <w:rFonts w:ascii="Times New Roman" w:hAnsi="Times New Roman"/>
          <w:kern w:val="0"/>
          <w:sz w:val="24"/>
          <w:szCs w:val="24"/>
        </w:rPr>
      </w:pPr>
      <w:r w:rsidRPr="00A01BA9">
        <w:rPr>
          <w:rFonts w:ascii="Times New Roman" w:hAnsi="Times New Roman" w:hint="eastAsia"/>
          <w:kern w:val="0"/>
          <w:sz w:val="24"/>
          <w:szCs w:val="24"/>
        </w:rPr>
        <w:t>表</w:t>
      </w:r>
      <w:r w:rsidRPr="00A01BA9">
        <w:rPr>
          <w:rFonts w:ascii="Times New Roman" w:hAnsi="Times New Roman"/>
          <w:kern w:val="0"/>
          <w:sz w:val="24"/>
          <w:szCs w:val="24"/>
        </w:rPr>
        <w:t xml:space="preserve">10.1-1 </w:t>
      </w:r>
      <w:r w:rsidRPr="00A01BA9">
        <w:rPr>
          <w:rFonts w:ascii="Times New Roman" w:hAnsi="Times New Roman" w:hint="eastAsia"/>
          <w:kern w:val="0"/>
          <w:sz w:val="24"/>
          <w:szCs w:val="24"/>
        </w:rPr>
        <w:t>应急预案培训安排</w:t>
      </w:r>
    </w:p>
    <w:tbl>
      <w:tblPr>
        <w:tblpPr w:leftFromText="180" w:rightFromText="180" w:vertAnchor="text" w:tblpY="1"/>
        <w:tblOverlap w:val="never"/>
        <w:tblW w:w="5000" w:type="pct"/>
        <w:tblBorders>
          <w:top w:val="single" w:sz="12" w:space="0" w:color="auto"/>
          <w:bottom w:val="single" w:sz="12" w:space="0" w:color="auto"/>
          <w:insideH w:val="single" w:sz="4" w:space="0" w:color="auto"/>
          <w:insideV w:val="single" w:sz="4" w:space="0" w:color="auto"/>
        </w:tblBorders>
        <w:tblLook w:val="0000"/>
      </w:tblPr>
      <w:tblGrid>
        <w:gridCol w:w="1978"/>
        <w:gridCol w:w="1680"/>
        <w:gridCol w:w="2877"/>
        <w:gridCol w:w="1987"/>
      </w:tblGrid>
      <w:tr w:rsidR="00C1248F" w:rsidRPr="00BE24E0" w:rsidTr="00091C84">
        <w:tc>
          <w:tcPr>
            <w:tcW w:w="1160" w:type="pct"/>
            <w:tcBorders>
              <w:top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培训项目</w:t>
            </w:r>
          </w:p>
        </w:tc>
        <w:tc>
          <w:tcPr>
            <w:tcW w:w="985" w:type="pct"/>
            <w:tcBorders>
              <w:top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培训对象</w:t>
            </w:r>
          </w:p>
        </w:tc>
        <w:tc>
          <w:tcPr>
            <w:tcW w:w="1688" w:type="pct"/>
            <w:tcBorders>
              <w:top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培训内容</w:t>
            </w:r>
          </w:p>
        </w:tc>
        <w:tc>
          <w:tcPr>
            <w:tcW w:w="1166" w:type="pct"/>
            <w:tcBorders>
              <w:top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培训要求</w:t>
            </w:r>
          </w:p>
        </w:tc>
      </w:tr>
      <w:tr w:rsidR="00C1248F" w:rsidRPr="00BE24E0" w:rsidTr="00091C84">
        <w:trPr>
          <w:trHeight w:val="340"/>
        </w:trPr>
        <w:tc>
          <w:tcPr>
            <w:tcW w:w="1160"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脱硫除尘设备故障处置培训</w:t>
            </w:r>
          </w:p>
        </w:tc>
        <w:tc>
          <w:tcPr>
            <w:tcW w:w="985"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应急小组成员</w:t>
            </w:r>
          </w:p>
        </w:tc>
        <w:tc>
          <w:tcPr>
            <w:tcW w:w="1688"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应急人员熟练掌握设备故障汇报内容和设备故障应急处理技能。</w:t>
            </w:r>
          </w:p>
        </w:tc>
        <w:tc>
          <w:tcPr>
            <w:tcW w:w="1166"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每年至少保证一次</w:t>
            </w:r>
          </w:p>
        </w:tc>
      </w:tr>
      <w:tr w:rsidR="00C1248F" w:rsidRPr="00BE24E0" w:rsidTr="00091C84">
        <w:tc>
          <w:tcPr>
            <w:tcW w:w="1160"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危险废物泄漏处置培训</w:t>
            </w:r>
          </w:p>
        </w:tc>
        <w:tc>
          <w:tcPr>
            <w:tcW w:w="985"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应急小组成员</w:t>
            </w:r>
          </w:p>
        </w:tc>
        <w:tc>
          <w:tcPr>
            <w:tcW w:w="1688" w:type="pct"/>
            <w:vAlign w:val="center"/>
          </w:tcPr>
          <w:p w:rsidR="00C1248F" w:rsidRPr="00BE24E0"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向应急小组汇报内容，熟练快速利用现场沙袋对事故区域进行围堵、收集</w:t>
            </w:r>
          </w:p>
        </w:tc>
        <w:tc>
          <w:tcPr>
            <w:tcW w:w="1166"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新进员工入职培训外，公司集体演习每年至少一次。</w:t>
            </w:r>
          </w:p>
        </w:tc>
      </w:tr>
      <w:tr w:rsidR="00C1248F" w:rsidRPr="00BE24E0" w:rsidTr="00091C84">
        <w:tc>
          <w:tcPr>
            <w:tcW w:w="1160" w:type="pct"/>
            <w:vAlign w:val="center"/>
          </w:tcPr>
          <w:p w:rsidR="00C1248F" w:rsidRPr="00BE24E0"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火灾处置培训</w:t>
            </w:r>
          </w:p>
        </w:tc>
        <w:tc>
          <w:tcPr>
            <w:tcW w:w="985" w:type="pct"/>
            <w:vAlign w:val="center"/>
          </w:tcPr>
          <w:p w:rsidR="00C1248F" w:rsidRPr="00BE24E0"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应急小组成员</w:t>
            </w:r>
          </w:p>
        </w:tc>
        <w:tc>
          <w:tcPr>
            <w:tcW w:w="1688" w:type="pct"/>
            <w:vAlign w:val="center"/>
          </w:tcPr>
          <w:p w:rsidR="00C1248F" w:rsidRPr="00BE24E0"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应急人员熟练掌握隐患排查、事故发生时应急处置技能。</w:t>
            </w:r>
          </w:p>
        </w:tc>
        <w:tc>
          <w:tcPr>
            <w:tcW w:w="1166" w:type="pct"/>
            <w:vAlign w:val="center"/>
          </w:tcPr>
          <w:p w:rsidR="00C1248F" w:rsidRPr="00BE24E0"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每年至少保证一次</w:t>
            </w:r>
          </w:p>
        </w:tc>
      </w:tr>
      <w:tr w:rsidR="00C1248F" w:rsidRPr="00BE24E0" w:rsidTr="00091C84">
        <w:tc>
          <w:tcPr>
            <w:tcW w:w="1160"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急救培训</w:t>
            </w:r>
          </w:p>
        </w:tc>
        <w:tc>
          <w:tcPr>
            <w:tcW w:w="985"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急救小组成员</w:t>
            </w:r>
          </w:p>
        </w:tc>
        <w:tc>
          <w:tcPr>
            <w:tcW w:w="1688"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各类受伤中毒的急救与抢救</w:t>
            </w:r>
          </w:p>
        </w:tc>
        <w:tc>
          <w:tcPr>
            <w:tcW w:w="1166" w:type="pct"/>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每年至少一次</w:t>
            </w:r>
          </w:p>
        </w:tc>
      </w:tr>
      <w:tr w:rsidR="00C1248F" w:rsidRPr="00BE24E0" w:rsidTr="00091C84">
        <w:tc>
          <w:tcPr>
            <w:tcW w:w="1160" w:type="pct"/>
            <w:tcBorders>
              <w:bottom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新进人员现场熟悉与培训</w:t>
            </w:r>
          </w:p>
        </w:tc>
        <w:tc>
          <w:tcPr>
            <w:tcW w:w="985" w:type="pct"/>
            <w:tcBorders>
              <w:bottom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新入职人员</w:t>
            </w:r>
          </w:p>
        </w:tc>
        <w:tc>
          <w:tcPr>
            <w:tcW w:w="1688" w:type="pct"/>
            <w:tcBorders>
              <w:bottom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在新员工入职的第一周时间内向其讲解本公司的紧急应变程序和熟悉紧急疏散路线；由本班班长对其做好职业技能培训，了解本厂技术、工作流程等。</w:t>
            </w:r>
          </w:p>
        </w:tc>
        <w:tc>
          <w:tcPr>
            <w:tcW w:w="1166" w:type="pct"/>
            <w:tcBorders>
              <w:bottom w:val="single" w:sz="12" w:space="0" w:color="auto"/>
            </w:tcBorders>
            <w:vAlign w:val="center"/>
          </w:tcPr>
          <w:p w:rsidR="00C1248F" w:rsidRPr="00A01BA9" w:rsidRDefault="00C1248F" w:rsidP="0013362E">
            <w:pPr>
              <w:spacing w:beforeLines="50" w:line="240" w:lineRule="auto"/>
              <w:jc w:val="center"/>
              <w:rPr>
                <w:rFonts w:ascii="Times New Roman" w:hAnsi="Times New Roman"/>
                <w:bCs/>
                <w:sz w:val="24"/>
                <w:szCs w:val="24"/>
              </w:rPr>
            </w:pPr>
            <w:r w:rsidRPr="00BE24E0">
              <w:rPr>
                <w:rFonts w:ascii="Times New Roman" w:hAnsi="Times New Roman" w:hint="eastAsia"/>
                <w:bCs/>
                <w:sz w:val="24"/>
                <w:szCs w:val="24"/>
              </w:rPr>
              <w:t>新员工入职第一周</w:t>
            </w:r>
          </w:p>
        </w:tc>
      </w:tr>
    </w:tbl>
    <w:p w:rsidR="00C1248F" w:rsidRPr="00A01BA9" w:rsidRDefault="00C1248F">
      <w:pPr>
        <w:rPr>
          <w:rFonts w:ascii="Times New Roman" w:hAnsi="Times New Roman"/>
          <w:b/>
          <w:sz w:val="24"/>
          <w:szCs w:val="24"/>
        </w:rPr>
      </w:pPr>
      <w:bookmarkStart w:id="398" w:name="_Toc75"/>
      <w:bookmarkStart w:id="399" w:name="_Toc10717"/>
      <w:bookmarkStart w:id="400" w:name="_Toc17523"/>
      <w:bookmarkStart w:id="401" w:name="_Toc16832"/>
      <w:bookmarkStart w:id="402" w:name="_Toc24750"/>
      <w:bookmarkStart w:id="403" w:name="_Toc14547"/>
      <w:bookmarkStart w:id="404" w:name="_Toc27850"/>
      <w:bookmarkStart w:id="405" w:name="_Toc11396"/>
      <w:bookmarkStart w:id="406" w:name="_Toc9511"/>
      <w:bookmarkStart w:id="407" w:name="_Toc304551296"/>
      <w:bookmarkStart w:id="408" w:name="_Toc303502105"/>
      <w:bookmarkStart w:id="409" w:name="_Toc23712"/>
      <w:bookmarkStart w:id="410" w:name="_Toc20108"/>
      <w:bookmarkStart w:id="411" w:name="_Toc14944"/>
      <w:bookmarkStart w:id="412" w:name="_Toc4576"/>
      <w:bookmarkStart w:id="413" w:name="_Toc8484"/>
      <w:bookmarkStart w:id="414" w:name="_Toc22921"/>
      <w:bookmarkStart w:id="415" w:name="_Toc26329"/>
      <w:bookmarkStart w:id="416" w:name="_Toc404114501"/>
      <w:bookmarkStart w:id="417" w:name="_Toc29562"/>
      <w:bookmarkStart w:id="418" w:name="_Toc1734"/>
      <w:r w:rsidRPr="00A01BA9">
        <w:rPr>
          <w:rFonts w:ascii="Times New Roman" w:hAnsi="Times New Roman"/>
          <w:b/>
          <w:sz w:val="24"/>
          <w:szCs w:val="24"/>
        </w:rPr>
        <w:t>10.1.3</w:t>
      </w:r>
      <w:r w:rsidRPr="00A01BA9">
        <w:rPr>
          <w:rFonts w:ascii="Times New Roman" w:hAnsi="Times New Roman" w:hint="eastAsia"/>
          <w:b/>
          <w:sz w:val="24"/>
          <w:szCs w:val="24"/>
        </w:rPr>
        <w:t>演练组织与级别</w:t>
      </w:r>
      <w:bookmarkEnd w:id="39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企业级预案每年演练</w:t>
      </w:r>
      <w:r w:rsidRPr="00A01BA9">
        <w:rPr>
          <w:rFonts w:ascii="Times New Roman" w:hAnsi="Times New Roman"/>
          <w:sz w:val="24"/>
          <w:szCs w:val="24"/>
        </w:rPr>
        <w:t>1</w:t>
      </w:r>
      <w:r w:rsidRPr="00A01BA9">
        <w:rPr>
          <w:rFonts w:ascii="Times New Roman" w:hAnsi="Times New Roman" w:hint="eastAsia"/>
          <w:sz w:val="24"/>
          <w:szCs w:val="24"/>
        </w:rPr>
        <w:t>次，部门级预案每半年演练</w:t>
      </w:r>
      <w:r w:rsidRPr="00A01BA9">
        <w:rPr>
          <w:rFonts w:ascii="Times New Roman" w:hAnsi="Times New Roman"/>
          <w:sz w:val="24"/>
          <w:szCs w:val="24"/>
        </w:rPr>
        <w:t>1</w:t>
      </w:r>
      <w:r w:rsidRPr="00A01BA9">
        <w:rPr>
          <w:rFonts w:ascii="Times New Roman" w:hAnsi="Times New Roman" w:hint="eastAsia"/>
          <w:sz w:val="24"/>
          <w:szCs w:val="24"/>
        </w:rPr>
        <w:t>次。根据演习规模可以分为桌面演习、功能演习和全面演习。根据演习的基本内容不同可以分为基础训练、专业训练、战术训练和自选科目训练。演练时各参演单位要做到严肃认真，演练结束后做好总结。</w:t>
      </w:r>
    </w:p>
    <w:p w:rsidR="00C1248F" w:rsidRPr="00A01BA9" w:rsidRDefault="00C1248F">
      <w:pPr>
        <w:rPr>
          <w:rFonts w:ascii="Times New Roman" w:hAnsi="Times New Roman"/>
          <w:b/>
          <w:sz w:val="24"/>
          <w:szCs w:val="24"/>
        </w:rPr>
      </w:pPr>
      <w:bookmarkStart w:id="419" w:name="_Toc35165336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A01BA9">
        <w:rPr>
          <w:rFonts w:ascii="Times New Roman" w:hAnsi="Times New Roman"/>
          <w:b/>
          <w:sz w:val="24"/>
          <w:szCs w:val="24"/>
        </w:rPr>
        <w:t xml:space="preserve">10.1.4 </w:t>
      </w:r>
      <w:r w:rsidRPr="00A01BA9">
        <w:rPr>
          <w:rFonts w:ascii="Times New Roman" w:hAnsi="Times New Roman" w:hint="eastAsia"/>
          <w:b/>
          <w:sz w:val="24"/>
          <w:szCs w:val="24"/>
        </w:rPr>
        <w:t>演练内容</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按照预案要求制定周密细致的演练计划组织应急预案现场演练，每次演练检验的内容包括：</w:t>
      </w:r>
    </w:p>
    <w:p w:rsidR="00C1248F" w:rsidRPr="00A01BA9" w:rsidRDefault="00C1248F">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事故期间通讯系统是否能正常运作；</w:t>
      </w:r>
    </w:p>
    <w:p w:rsidR="00C1248F" w:rsidRPr="00A01BA9" w:rsidRDefault="00C1248F">
      <w:pPr>
        <w:rPr>
          <w:rFonts w:ascii="Times New Roman" w:hAnsi="Times New Roman"/>
          <w:sz w:val="24"/>
          <w:szCs w:val="24"/>
        </w:rPr>
      </w:pPr>
      <w:r w:rsidRPr="00A01BA9">
        <w:rPr>
          <w:rFonts w:ascii="宋体" w:hAnsi="Times New Roman" w:hint="eastAsia"/>
          <w:sz w:val="24"/>
          <w:szCs w:val="24"/>
        </w:rPr>
        <w:t>②</w:t>
      </w:r>
      <w:r w:rsidRPr="00A01BA9">
        <w:rPr>
          <w:rFonts w:ascii="Times New Roman" w:hAnsi="Times New Roman" w:hint="eastAsia"/>
          <w:sz w:val="24"/>
          <w:szCs w:val="24"/>
        </w:rPr>
        <w:t>现场人员是否能安全撤离；</w:t>
      </w:r>
    </w:p>
    <w:p w:rsidR="00C1248F" w:rsidRPr="00A01BA9" w:rsidRDefault="00C1248F">
      <w:pPr>
        <w:rPr>
          <w:rFonts w:ascii="Times New Roman" w:hAnsi="Times New Roman"/>
          <w:sz w:val="24"/>
          <w:szCs w:val="24"/>
        </w:rPr>
      </w:pPr>
      <w:r w:rsidRPr="00A01BA9">
        <w:rPr>
          <w:rFonts w:ascii="宋体" w:hAnsi="Times New Roman" w:hint="eastAsia"/>
          <w:sz w:val="24"/>
          <w:szCs w:val="24"/>
        </w:rPr>
        <w:t>③</w:t>
      </w:r>
      <w:r w:rsidRPr="00A01BA9">
        <w:rPr>
          <w:rFonts w:ascii="Times New Roman" w:hAnsi="Times New Roman" w:hint="eastAsia"/>
          <w:sz w:val="24"/>
          <w:szCs w:val="24"/>
        </w:rPr>
        <w:t>应急救援机构能否及时参与事故抢救；</w:t>
      </w:r>
    </w:p>
    <w:p w:rsidR="00C1248F" w:rsidRPr="00A01BA9" w:rsidRDefault="00C1248F">
      <w:pPr>
        <w:rPr>
          <w:rFonts w:ascii="Times New Roman" w:hAnsi="Times New Roman"/>
          <w:sz w:val="24"/>
          <w:szCs w:val="24"/>
        </w:rPr>
      </w:pPr>
      <w:r w:rsidRPr="00A01BA9">
        <w:rPr>
          <w:rFonts w:ascii="宋体" w:hAnsi="Times New Roman" w:hint="eastAsia"/>
          <w:sz w:val="24"/>
          <w:szCs w:val="24"/>
        </w:rPr>
        <w:t>④</w:t>
      </w:r>
      <w:r w:rsidRPr="00A01BA9">
        <w:rPr>
          <w:rFonts w:ascii="Times New Roman" w:hAnsi="Times New Roman" w:hint="eastAsia"/>
          <w:sz w:val="24"/>
          <w:szCs w:val="24"/>
        </w:rPr>
        <w:t>有关抢险设备能否到位；</w:t>
      </w:r>
    </w:p>
    <w:p w:rsidR="00C1248F" w:rsidRPr="00A01BA9" w:rsidRDefault="00C1248F">
      <w:pPr>
        <w:rPr>
          <w:rFonts w:ascii="Times New Roman" w:hAnsi="Times New Roman"/>
          <w:sz w:val="24"/>
          <w:szCs w:val="24"/>
        </w:rPr>
      </w:pPr>
      <w:r w:rsidRPr="00A01BA9">
        <w:rPr>
          <w:rFonts w:ascii="宋体" w:hAnsi="Times New Roman" w:hint="eastAsia"/>
          <w:sz w:val="24"/>
          <w:szCs w:val="24"/>
        </w:rPr>
        <w:t>⑤</w:t>
      </w:r>
      <w:r w:rsidRPr="00A01BA9">
        <w:rPr>
          <w:rFonts w:ascii="Times New Roman" w:hAnsi="Times New Roman" w:hint="eastAsia"/>
          <w:sz w:val="24"/>
          <w:szCs w:val="24"/>
        </w:rPr>
        <w:t>能否有效控制事故进一步扩大；</w:t>
      </w:r>
    </w:p>
    <w:p w:rsidR="00C1248F" w:rsidRPr="00A01BA9" w:rsidRDefault="00C1248F">
      <w:pPr>
        <w:rPr>
          <w:rFonts w:ascii="Times New Roman" w:hAnsi="Times New Roman"/>
          <w:sz w:val="24"/>
          <w:szCs w:val="24"/>
        </w:rPr>
      </w:pPr>
      <w:r w:rsidRPr="00A01BA9">
        <w:rPr>
          <w:rFonts w:ascii="宋体" w:hAnsi="Times New Roman" w:hint="eastAsia"/>
          <w:sz w:val="24"/>
          <w:szCs w:val="24"/>
        </w:rPr>
        <w:t>⑥</w:t>
      </w:r>
      <w:r w:rsidRPr="00A01BA9">
        <w:rPr>
          <w:rFonts w:ascii="Times New Roman" w:hAnsi="Times New Roman" w:hint="eastAsia"/>
          <w:sz w:val="24"/>
          <w:szCs w:val="24"/>
        </w:rPr>
        <w:t>各应急救援组织执行任务的能力和相互间的协调能力，能否充分有效地调配、利用各项应急资源和应急力量。</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负责人负责记录号当天的演习记录，说明演习中存在的问题，演习结束后可参照表</w:t>
      </w:r>
      <w:r w:rsidRPr="00A01BA9">
        <w:rPr>
          <w:rFonts w:ascii="Times New Roman" w:hAnsi="Times New Roman"/>
          <w:sz w:val="24"/>
          <w:szCs w:val="24"/>
        </w:rPr>
        <w:t>10.1-2</w:t>
      </w:r>
      <w:r w:rsidRPr="00A01BA9">
        <w:rPr>
          <w:rFonts w:ascii="Times New Roman" w:hAnsi="Times New Roman" w:hint="eastAsia"/>
          <w:sz w:val="24"/>
          <w:szCs w:val="24"/>
        </w:rPr>
        <w:t>提交演习记录。</w:t>
      </w:r>
    </w:p>
    <w:p w:rsidR="00C1248F" w:rsidRPr="00A01BA9" w:rsidRDefault="00C1248F">
      <w:pPr>
        <w:jc w:val="center"/>
        <w:rPr>
          <w:rFonts w:ascii="Times New Roman" w:hAnsi="Times New Roman"/>
          <w:sz w:val="24"/>
          <w:szCs w:val="24"/>
        </w:rPr>
      </w:pPr>
      <w:r w:rsidRPr="00A01BA9">
        <w:rPr>
          <w:rFonts w:ascii="Times New Roman" w:hAnsi="Times New Roman" w:hint="eastAsia"/>
          <w:sz w:val="24"/>
          <w:szCs w:val="24"/>
        </w:rPr>
        <w:t>表</w:t>
      </w:r>
      <w:r w:rsidRPr="00A01BA9">
        <w:rPr>
          <w:rFonts w:ascii="Times New Roman" w:hAnsi="Times New Roman"/>
          <w:sz w:val="24"/>
          <w:szCs w:val="24"/>
        </w:rPr>
        <w:t xml:space="preserve">10.1-2 </w:t>
      </w:r>
      <w:r w:rsidRPr="00A01BA9">
        <w:rPr>
          <w:rFonts w:ascii="Times New Roman" w:hAnsi="Times New Roman" w:hint="eastAsia"/>
          <w:sz w:val="24"/>
          <w:szCs w:val="24"/>
        </w:rPr>
        <w:t>演习记录</w:t>
      </w:r>
    </w:p>
    <w:tbl>
      <w:tblPr>
        <w:tblpPr w:leftFromText="180" w:rightFromText="180" w:vertAnchor="text" w:tblpXSpec="center" w:tblpY="1"/>
        <w:tblOverlap w:val="neve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583"/>
        <w:gridCol w:w="663"/>
        <w:gridCol w:w="847"/>
        <w:gridCol w:w="869"/>
        <w:gridCol w:w="1038"/>
        <w:gridCol w:w="1139"/>
        <w:gridCol w:w="3383"/>
      </w:tblGrid>
      <w:tr w:rsidR="00C1248F" w:rsidRPr="00BE24E0" w:rsidTr="001A3468">
        <w:trPr>
          <w:jc w:val="center"/>
        </w:trPr>
        <w:tc>
          <w:tcPr>
            <w:tcW w:w="583"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日期</w:t>
            </w:r>
          </w:p>
        </w:tc>
        <w:tc>
          <w:tcPr>
            <w:tcW w:w="663"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负责人</w:t>
            </w:r>
          </w:p>
        </w:tc>
        <w:tc>
          <w:tcPr>
            <w:tcW w:w="847"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演习</w:t>
            </w:r>
          </w:p>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内容</w:t>
            </w:r>
          </w:p>
        </w:tc>
        <w:tc>
          <w:tcPr>
            <w:tcW w:w="869"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出席</w:t>
            </w:r>
          </w:p>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人数</w:t>
            </w:r>
          </w:p>
        </w:tc>
        <w:tc>
          <w:tcPr>
            <w:tcW w:w="1038"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演习开始时间</w:t>
            </w:r>
          </w:p>
        </w:tc>
        <w:tc>
          <w:tcPr>
            <w:tcW w:w="1139" w:type="dxa"/>
            <w:vMerge w:val="restart"/>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演习结</w:t>
            </w:r>
          </w:p>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束时间</w:t>
            </w:r>
          </w:p>
        </w:tc>
        <w:tc>
          <w:tcPr>
            <w:tcW w:w="3383" w:type="dxa"/>
            <w:tcBorders>
              <w:top w:val="single" w:sz="12" w:space="0" w:color="auto"/>
            </w:tcBorders>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演习结果</w:t>
            </w:r>
          </w:p>
        </w:tc>
      </w:tr>
      <w:tr w:rsidR="00C1248F" w:rsidRPr="00BE24E0" w:rsidTr="001A3468">
        <w:trPr>
          <w:jc w:val="center"/>
        </w:trPr>
        <w:tc>
          <w:tcPr>
            <w:tcW w:w="583" w:type="dxa"/>
            <w:vMerge/>
            <w:vAlign w:val="center"/>
          </w:tcPr>
          <w:p w:rsidR="00C1248F" w:rsidRPr="00BE24E0" w:rsidRDefault="00C1248F">
            <w:pPr>
              <w:jc w:val="center"/>
              <w:rPr>
                <w:rFonts w:ascii="Times New Roman" w:hAnsi="Times New Roman"/>
                <w:sz w:val="24"/>
                <w:szCs w:val="24"/>
              </w:rPr>
            </w:pPr>
          </w:p>
        </w:tc>
        <w:tc>
          <w:tcPr>
            <w:tcW w:w="663" w:type="dxa"/>
            <w:vMerge/>
            <w:vAlign w:val="center"/>
          </w:tcPr>
          <w:p w:rsidR="00C1248F" w:rsidRPr="00BE24E0" w:rsidRDefault="00C1248F">
            <w:pPr>
              <w:jc w:val="center"/>
              <w:rPr>
                <w:rFonts w:ascii="Times New Roman" w:hAnsi="Times New Roman"/>
                <w:sz w:val="24"/>
                <w:szCs w:val="24"/>
              </w:rPr>
            </w:pPr>
          </w:p>
        </w:tc>
        <w:tc>
          <w:tcPr>
            <w:tcW w:w="847" w:type="dxa"/>
            <w:vMerge/>
            <w:vAlign w:val="center"/>
          </w:tcPr>
          <w:p w:rsidR="00C1248F" w:rsidRPr="00BE24E0" w:rsidRDefault="00C1248F">
            <w:pPr>
              <w:jc w:val="center"/>
              <w:rPr>
                <w:rFonts w:ascii="Times New Roman" w:hAnsi="Times New Roman"/>
                <w:sz w:val="24"/>
                <w:szCs w:val="24"/>
              </w:rPr>
            </w:pPr>
          </w:p>
        </w:tc>
        <w:tc>
          <w:tcPr>
            <w:tcW w:w="869" w:type="dxa"/>
            <w:vMerge/>
            <w:vAlign w:val="center"/>
          </w:tcPr>
          <w:p w:rsidR="00C1248F" w:rsidRPr="00BE24E0" w:rsidRDefault="00C1248F">
            <w:pPr>
              <w:jc w:val="center"/>
              <w:rPr>
                <w:rFonts w:ascii="Times New Roman" w:hAnsi="Times New Roman"/>
                <w:sz w:val="24"/>
                <w:szCs w:val="24"/>
              </w:rPr>
            </w:pPr>
          </w:p>
        </w:tc>
        <w:tc>
          <w:tcPr>
            <w:tcW w:w="1038" w:type="dxa"/>
            <w:vMerge/>
            <w:vAlign w:val="center"/>
          </w:tcPr>
          <w:p w:rsidR="00C1248F" w:rsidRPr="00BE24E0" w:rsidRDefault="00C1248F">
            <w:pPr>
              <w:jc w:val="center"/>
              <w:rPr>
                <w:rFonts w:ascii="Times New Roman" w:hAnsi="Times New Roman"/>
                <w:sz w:val="24"/>
                <w:szCs w:val="24"/>
              </w:rPr>
            </w:pPr>
          </w:p>
        </w:tc>
        <w:tc>
          <w:tcPr>
            <w:tcW w:w="1139" w:type="dxa"/>
            <w:vMerge/>
            <w:vAlign w:val="center"/>
          </w:tcPr>
          <w:p w:rsidR="00C1248F" w:rsidRPr="00BE24E0" w:rsidRDefault="00C1248F">
            <w:pPr>
              <w:jc w:val="center"/>
              <w:rPr>
                <w:rFonts w:ascii="Times New Roman" w:hAnsi="Times New Roman"/>
                <w:sz w:val="24"/>
                <w:szCs w:val="24"/>
              </w:rPr>
            </w:pPr>
          </w:p>
        </w:tc>
        <w:tc>
          <w:tcPr>
            <w:tcW w:w="3383" w:type="dxa"/>
            <w:vAlign w:val="center"/>
          </w:tcPr>
          <w:p w:rsidR="00C1248F" w:rsidRPr="00BE24E0" w:rsidRDefault="00C1248F">
            <w:pPr>
              <w:jc w:val="center"/>
              <w:rPr>
                <w:rFonts w:ascii="Times New Roman" w:hAnsi="Times New Roman"/>
                <w:sz w:val="24"/>
                <w:szCs w:val="24"/>
              </w:rPr>
            </w:pPr>
            <w:r w:rsidRPr="00BE24E0">
              <w:rPr>
                <w:rFonts w:ascii="Times New Roman" w:hAnsi="Times New Roman" w:hint="eastAsia"/>
                <w:sz w:val="24"/>
                <w:szCs w:val="24"/>
              </w:rPr>
              <w:t>说明演习过程中存在的问题</w:t>
            </w:r>
          </w:p>
        </w:tc>
      </w:tr>
      <w:tr w:rsidR="00C1248F" w:rsidRPr="00BE24E0" w:rsidTr="001A3468">
        <w:trPr>
          <w:jc w:val="center"/>
        </w:trPr>
        <w:tc>
          <w:tcPr>
            <w:tcW w:w="583" w:type="dxa"/>
            <w:vAlign w:val="center"/>
          </w:tcPr>
          <w:p w:rsidR="00C1248F" w:rsidRPr="00BE24E0" w:rsidRDefault="00C1248F">
            <w:pPr>
              <w:jc w:val="center"/>
              <w:rPr>
                <w:rFonts w:ascii="Times New Roman" w:hAnsi="Times New Roman"/>
                <w:sz w:val="24"/>
                <w:szCs w:val="24"/>
              </w:rPr>
            </w:pPr>
          </w:p>
        </w:tc>
        <w:tc>
          <w:tcPr>
            <w:tcW w:w="663" w:type="dxa"/>
            <w:vAlign w:val="center"/>
          </w:tcPr>
          <w:p w:rsidR="00C1248F" w:rsidRPr="00BE24E0" w:rsidRDefault="00C1248F">
            <w:pPr>
              <w:jc w:val="center"/>
              <w:rPr>
                <w:rFonts w:ascii="Times New Roman" w:hAnsi="Times New Roman"/>
                <w:sz w:val="24"/>
                <w:szCs w:val="24"/>
              </w:rPr>
            </w:pPr>
          </w:p>
        </w:tc>
        <w:tc>
          <w:tcPr>
            <w:tcW w:w="847" w:type="dxa"/>
            <w:vAlign w:val="center"/>
          </w:tcPr>
          <w:p w:rsidR="00C1248F" w:rsidRPr="00BE24E0" w:rsidRDefault="00C1248F">
            <w:pPr>
              <w:jc w:val="center"/>
              <w:rPr>
                <w:rFonts w:ascii="Times New Roman" w:hAnsi="Times New Roman"/>
                <w:sz w:val="24"/>
                <w:szCs w:val="24"/>
              </w:rPr>
            </w:pPr>
          </w:p>
        </w:tc>
        <w:tc>
          <w:tcPr>
            <w:tcW w:w="869" w:type="dxa"/>
            <w:vAlign w:val="center"/>
          </w:tcPr>
          <w:p w:rsidR="00C1248F" w:rsidRPr="00BE24E0" w:rsidRDefault="00C1248F">
            <w:pPr>
              <w:jc w:val="center"/>
              <w:rPr>
                <w:rFonts w:ascii="Times New Roman" w:hAnsi="Times New Roman"/>
                <w:sz w:val="24"/>
                <w:szCs w:val="24"/>
              </w:rPr>
            </w:pPr>
          </w:p>
        </w:tc>
        <w:tc>
          <w:tcPr>
            <w:tcW w:w="1038" w:type="dxa"/>
            <w:vAlign w:val="center"/>
          </w:tcPr>
          <w:p w:rsidR="00C1248F" w:rsidRPr="00BE24E0" w:rsidRDefault="00C1248F">
            <w:pPr>
              <w:jc w:val="center"/>
              <w:rPr>
                <w:rFonts w:ascii="Times New Roman" w:hAnsi="Times New Roman"/>
                <w:sz w:val="24"/>
                <w:szCs w:val="24"/>
              </w:rPr>
            </w:pPr>
          </w:p>
        </w:tc>
        <w:tc>
          <w:tcPr>
            <w:tcW w:w="1139" w:type="dxa"/>
            <w:vAlign w:val="center"/>
          </w:tcPr>
          <w:p w:rsidR="00C1248F" w:rsidRPr="00BE24E0" w:rsidRDefault="00C1248F">
            <w:pPr>
              <w:jc w:val="center"/>
              <w:rPr>
                <w:rFonts w:ascii="Times New Roman" w:hAnsi="Times New Roman"/>
                <w:sz w:val="24"/>
                <w:szCs w:val="24"/>
              </w:rPr>
            </w:pPr>
          </w:p>
        </w:tc>
        <w:tc>
          <w:tcPr>
            <w:tcW w:w="3383" w:type="dxa"/>
            <w:vAlign w:val="center"/>
          </w:tcPr>
          <w:p w:rsidR="00C1248F" w:rsidRPr="00BE24E0" w:rsidRDefault="00C1248F">
            <w:pPr>
              <w:jc w:val="center"/>
              <w:rPr>
                <w:rFonts w:ascii="Times New Roman" w:hAnsi="Times New Roman"/>
                <w:sz w:val="24"/>
                <w:szCs w:val="24"/>
              </w:rPr>
            </w:pPr>
          </w:p>
        </w:tc>
      </w:tr>
      <w:tr w:rsidR="00C1248F" w:rsidRPr="00BE24E0" w:rsidTr="001A3468">
        <w:trPr>
          <w:jc w:val="center"/>
        </w:trPr>
        <w:tc>
          <w:tcPr>
            <w:tcW w:w="583"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663"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847"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869"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1038"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1139" w:type="dxa"/>
            <w:tcBorders>
              <w:bottom w:val="single" w:sz="12" w:space="0" w:color="auto"/>
            </w:tcBorders>
            <w:vAlign w:val="center"/>
          </w:tcPr>
          <w:p w:rsidR="00C1248F" w:rsidRPr="00BE24E0" w:rsidRDefault="00C1248F">
            <w:pPr>
              <w:jc w:val="center"/>
              <w:rPr>
                <w:rFonts w:ascii="Times New Roman" w:hAnsi="Times New Roman"/>
                <w:sz w:val="24"/>
                <w:szCs w:val="24"/>
              </w:rPr>
            </w:pPr>
          </w:p>
        </w:tc>
        <w:tc>
          <w:tcPr>
            <w:tcW w:w="3383" w:type="dxa"/>
            <w:tcBorders>
              <w:bottom w:val="single" w:sz="12" w:space="0" w:color="auto"/>
            </w:tcBorders>
            <w:vAlign w:val="center"/>
          </w:tcPr>
          <w:p w:rsidR="00C1248F" w:rsidRPr="00BE24E0" w:rsidRDefault="00C1248F">
            <w:pPr>
              <w:jc w:val="center"/>
              <w:rPr>
                <w:rFonts w:ascii="Times New Roman" w:hAnsi="Times New Roman"/>
                <w:sz w:val="24"/>
                <w:szCs w:val="24"/>
              </w:rPr>
            </w:pPr>
          </w:p>
        </w:tc>
      </w:tr>
    </w:tbl>
    <w:p w:rsidR="00C1248F" w:rsidRPr="00A01BA9" w:rsidRDefault="00C1248F">
      <w:pPr>
        <w:rPr>
          <w:rFonts w:ascii="Times New Roman" w:hAnsi="Times New Roman"/>
          <w:b/>
          <w:sz w:val="24"/>
          <w:szCs w:val="24"/>
        </w:rPr>
      </w:pPr>
      <w:bookmarkStart w:id="420" w:name="_Toc30430"/>
      <w:bookmarkStart w:id="421" w:name="_Toc24202"/>
      <w:bookmarkStart w:id="422" w:name="_Toc409"/>
      <w:bookmarkStart w:id="423" w:name="_Toc3163"/>
      <w:bookmarkStart w:id="424" w:name="_Toc30804"/>
      <w:bookmarkStart w:id="425" w:name="_Toc25392"/>
      <w:bookmarkStart w:id="426" w:name="_Toc23570"/>
      <w:bookmarkStart w:id="427" w:name="_Toc17106"/>
      <w:bookmarkEnd w:id="419"/>
      <w:r w:rsidRPr="00A01BA9">
        <w:rPr>
          <w:rFonts w:ascii="Times New Roman" w:hAnsi="Times New Roman"/>
          <w:b/>
          <w:sz w:val="24"/>
          <w:szCs w:val="24"/>
        </w:rPr>
        <w:t xml:space="preserve">10.1.5 </w:t>
      </w:r>
      <w:r w:rsidRPr="00A01BA9">
        <w:rPr>
          <w:rFonts w:ascii="Times New Roman" w:hAnsi="Times New Roman" w:hint="eastAsia"/>
          <w:b/>
          <w:sz w:val="24"/>
          <w:szCs w:val="24"/>
        </w:rPr>
        <w:t>演练评审及预案改进</w:t>
      </w:r>
      <w:bookmarkEnd w:id="420"/>
      <w:bookmarkEnd w:id="421"/>
      <w:bookmarkEnd w:id="422"/>
      <w:bookmarkEnd w:id="423"/>
      <w:bookmarkEnd w:id="424"/>
      <w:bookmarkEnd w:id="425"/>
      <w:bookmarkEnd w:id="426"/>
      <w:bookmarkEnd w:id="42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各级演练应按事前制定的模拟程序进行，并全程记录，获取第一手文字和影像资料以及有关数据资料。演练结束后，组织人员对本次演练过程进行分析，总结经验和教训，对预案涉及到的岗位、人员、物质、资料等有不足之处的地方进行调查，如演练过程中存在的人员不及时到场、通讯沟通渠道不畅等问题，仔细分析原因，明确责任人并编写演练总结报告，进一步完善和修订突发环境事故应急预案。</w:t>
      </w:r>
    </w:p>
    <w:p w:rsidR="00C1248F" w:rsidRPr="00A01BA9" w:rsidRDefault="00C1248F" w:rsidP="0013362E">
      <w:pPr>
        <w:pStyle w:val="Heading2"/>
        <w:spacing w:beforeLines="10" w:after="0" w:line="480" w:lineRule="exact"/>
        <w:rPr>
          <w:rFonts w:ascii="Times New Roman" w:hAnsi="Times New Roman"/>
          <w:sz w:val="24"/>
          <w:szCs w:val="24"/>
        </w:rPr>
      </w:pPr>
      <w:bookmarkStart w:id="428" w:name="_Toc31293"/>
      <w:bookmarkStart w:id="429" w:name="_Toc27681"/>
      <w:bookmarkStart w:id="430" w:name="_Toc32687"/>
      <w:bookmarkStart w:id="431" w:name="_Toc7338"/>
      <w:bookmarkStart w:id="432" w:name="_Toc404114503"/>
      <w:bookmarkStart w:id="433" w:name="_Toc9953"/>
      <w:bookmarkStart w:id="434" w:name="_Toc5761"/>
      <w:bookmarkStart w:id="435" w:name="_Toc6179"/>
      <w:bookmarkStart w:id="436" w:name="_Toc7022"/>
      <w:bookmarkStart w:id="437" w:name="_Toc14133"/>
      <w:bookmarkStart w:id="438" w:name="_Toc10878"/>
      <w:bookmarkStart w:id="439" w:name="_Toc466626250"/>
      <w:bookmarkStart w:id="440" w:name="_Toc458675030"/>
      <w:bookmarkStart w:id="441" w:name="_Toc519014498"/>
      <w:r w:rsidRPr="00A01BA9">
        <w:rPr>
          <w:rFonts w:ascii="Times New Roman" w:hAnsi="Times New Roman"/>
          <w:sz w:val="24"/>
          <w:szCs w:val="24"/>
        </w:rPr>
        <w:t xml:space="preserve">10.2 </w:t>
      </w:r>
      <w:r w:rsidRPr="00A01BA9">
        <w:rPr>
          <w:rFonts w:ascii="Times New Roman" w:hAnsi="Times New Roman" w:hint="eastAsia"/>
          <w:sz w:val="24"/>
          <w:szCs w:val="24"/>
        </w:rPr>
        <w:t>奖惩</w:t>
      </w:r>
      <w:bookmarkEnd w:id="428"/>
      <w:bookmarkEnd w:id="429"/>
      <w:bookmarkEnd w:id="430"/>
      <w:bookmarkEnd w:id="431"/>
      <w:bookmarkEnd w:id="432"/>
      <w:bookmarkEnd w:id="433"/>
      <w:bookmarkEnd w:id="434"/>
      <w:bookmarkEnd w:id="435"/>
      <w:bookmarkEnd w:id="436"/>
      <w:bookmarkEnd w:id="437"/>
      <w:bookmarkEnd w:id="438"/>
      <w:r w:rsidRPr="00A01BA9">
        <w:rPr>
          <w:rFonts w:ascii="Times New Roman" w:hAnsi="Times New Roman" w:hint="eastAsia"/>
          <w:sz w:val="24"/>
          <w:szCs w:val="24"/>
        </w:rPr>
        <w:t>制度</w:t>
      </w:r>
      <w:bookmarkEnd w:id="439"/>
      <w:bookmarkEnd w:id="440"/>
      <w:bookmarkEnd w:id="441"/>
    </w:p>
    <w:p w:rsidR="00C1248F" w:rsidRPr="00A01BA9" w:rsidRDefault="00C1248F">
      <w:pPr>
        <w:rPr>
          <w:rFonts w:ascii="Times New Roman" w:hAnsi="Times New Roman"/>
          <w:b/>
          <w:sz w:val="24"/>
          <w:szCs w:val="24"/>
        </w:rPr>
      </w:pPr>
      <w:bookmarkStart w:id="442" w:name="_Toc9305"/>
      <w:bookmarkStart w:id="443" w:name="_Toc29317"/>
      <w:bookmarkStart w:id="444" w:name="_Toc21580"/>
      <w:bookmarkStart w:id="445" w:name="_Toc18898"/>
      <w:bookmarkStart w:id="446" w:name="_Toc25985"/>
      <w:bookmarkStart w:id="447" w:name="_Toc31739"/>
      <w:bookmarkStart w:id="448" w:name="_Toc404114504"/>
      <w:bookmarkStart w:id="449" w:name="_Toc26010"/>
      <w:bookmarkStart w:id="450" w:name="_Toc15836"/>
      <w:bookmarkStart w:id="451" w:name="_Toc9653"/>
      <w:bookmarkStart w:id="452" w:name="_Toc11140"/>
      <w:r w:rsidRPr="00A01BA9">
        <w:rPr>
          <w:rFonts w:ascii="Times New Roman" w:hAnsi="Times New Roman"/>
          <w:b/>
          <w:sz w:val="24"/>
          <w:szCs w:val="24"/>
        </w:rPr>
        <w:t xml:space="preserve">10.2.1 </w:t>
      </w:r>
      <w:r w:rsidRPr="00A01BA9">
        <w:rPr>
          <w:rFonts w:ascii="Times New Roman" w:hAnsi="Times New Roman" w:hint="eastAsia"/>
          <w:b/>
          <w:sz w:val="24"/>
          <w:szCs w:val="24"/>
        </w:rPr>
        <w:t>奖励</w:t>
      </w:r>
      <w:bookmarkEnd w:id="442"/>
      <w:bookmarkEnd w:id="443"/>
      <w:bookmarkEnd w:id="444"/>
      <w:bookmarkEnd w:id="445"/>
      <w:bookmarkEnd w:id="446"/>
      <w:bookmarkEnd w:id="447"/>
      <w:bookmarkEnd w:id="448"/>
      <w:bookmarkEnd w:id="449"/>
      <w:bookmarkEnd w:id="450"/>
      <w:bookmarkEnd w:id="451"/>
      <w:bookmarkEnd w:id="45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本奖励分为三种，即通告表扬、记功奖励和晋升提级。对于在抢险救援中有功的，挽救受灾人员生命的或者挽救制装置内重要物资免受损失的，参见企业奖惩条例酌情给予一定奖励。</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在突发环境事件应急救援工作中，有下列事迹之一的个人，应依据有关规定给予奖励：</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出色完成突发环境事件应急处置任务，成绩显著的；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②</w:t>
      </w:r>
      <w:r w:rsidRPr="00A01BA9">
        <w:rPr>
          <w:rFonts w:ascii="Times New Roman" w:hAnsi="Times New Roman" w:hint="eastAsia"/>
          <w:sz w:val="24"/>
          <w:szCs w:val="24"/>
        </w:rPr>
        <w:t>对防止或挽救突发环境事件有功，使集体和人民群众的生命财产免受或者减少损失的；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③</w:t>
      </w:r>
      <w:r w:rsidRPr="00A01BA9">
        <w:rPr>
          <w:rFonts w:ascii="Times New Roman" w:hAnsi="Times New Roman" w:hint="eastAsia"/>
          <w:sz w:val="24"/>
          <w:szCs w:val="24"/>
        </w:rPr>
        <w:t>对事件应急准备与响应提出重大建议，实施效果显著的；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④</w:t>
      </w:r>
      <w:r w:rsidRPr="00A01BA9">
        <w:rPr>
          <w:rFonts w:ascii="Times New Roman" w:hAnsi="Times New Roman" w:hint="eastAsia"/>
          <w:sz w:val="24"/>
          <w:szCs w:val="24"/>
        </w:rPr>
        <w:t>有其他特殊贡献的。</w:t>
      </w:r>
    </w:p>
    <w:p w:rsidR="00C1248F" w:rsidRPr="00A01BA9" w:rsidRDefault="00C1248F">
      <w:pPr>
        <w:rPr>
          <w:rFonts w:ascii="Times New Roman" w:hAnsi="Times New Roman"/>
          <w:b/>
          <w:sz w:val="24"/>
          <w:szCs w:val="24"/>
        </w:rPr>
      </w:pPr>
      <w:bookmarkStart w:id="453" w:name="_Toc404114505"/>
      <w:bookmarkStart w:id="454" w:name="_Toc32407"/>
      <w:bookmarkStart w:id="455" w:name="_Toc24075"/>
      <w:bookmarkStart w:id="456" w:name="_Toc25444"/>
      <w:bookmarkStart w:id="457" w:name="_Toc24000"/>
      <w:bookmarkStart w:id="458" w:name="_Toc2240"/>
      <w:bookmarkStart w:id="459" w:name="_Toc23069"/>
      <w:bookmarkStart w:id="460" w:name="_Toc15417"/>
      <w:bookmarkStart w:id="461" w:name="_Toc28565"/>
      <w:bookmarkStart w:id="462" w:name="_Toc7999"/>
      <w:r w:rsidRPr="00A01BA9">
        <w:rPr>
          <w:rFonts w:ascii="Times New Roman" w:hAnsi="Times New Roman"/>
          <w:b/>
          <w:sz w:val="24"/>
          <w:szCs w:val="24"/>
        </w:rPr>
        <w:t xml:space="preserve">10.2.2 </w:t>
      </w:r>
      <w:r w:rsidRPr="00A01BA9">
        <w:rPr>
          <w:rFonts w:ascii="Times New Roman" w:hAnsi="Times New Roman" w:hint="eastAsia"/>
          <w:b/>
          <w:sz w:val="24"/>
          <w:szCs w:val="24"/>
        </w:rPr>
        <w:t>惩罚</w:t>
      </w:r>
      <w:bookmarkEnd w:id="453"/>
      <w:bookmarkEnd w:id="454"/>
      <w:bookmarkEnd w:id="455"/>
      <w:bookmarkEnd w:id="456"/>
      <w:bookmarkEnd w:id="457"/>
      <w:bookmarkEnd w:id="458"/>
      <w:bookmarkEnd w:id="459"/>
      <w:bookmarkEnd w:id="460"/>
      <w:bookmarkEnd w:id="461"/>
      <w:bookmarkEnd w:id="46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惩罚根据情节的严重程度分为口头警告、书面警告、通报批评、罚款、辞退等。在追查突发环境事故产生原因时，根据各情况，责任到人，由领导参照奖惩条例决定给予责任相关人不同的惩罚。</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在突发环境事件应急工作中，有下列行为之一的，按照有关法律和规定，对有关责任人员视情节和危害后果，给予行政处分；构成犯罪的，由司法机关依法追究刑事责任：</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①</w:t>
      </w:r>
      <w:r w:rsidRPr="00A01BA9">
        <w:rPr>
          <w:rFonts w:ascii="Times New Roman" w:hAnsi="Times New Roman" w:hint="eastAsia"/>
          <w:sz w:val="24"/>
          <w:szCs w:val="24"/>
        </w:rPr>
        <w:t>不认真履行环保法律、法规，而引发环境事件的；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②</w:t>
      </w:r>
      <w:r w:rsidRPr="00A01BA9">
        <w:rPr>
          <w:rFonts w:ascii="Times New Roman" w:hAnsi="Times New Roman" w:hint="eastAsia"/>
          <w:sz w:val="24"/>
          <w:szCs w:val="24"/>
        </w:rPr>
        <w:t>拒绝承担突发环境事件应急准备义务的；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③</w:t>
      </w:r>
      <w:r w:rsidRPr="00A01BA9">
        <w:rPr>
          <w:rFonts w:ascii="Times New Roman" w:hAnsi="Times New Roman" w:hint="eastAsia"/>
          <w:sz w:val="24"/>
          <w:szCs w:val="24"/>
        </w:rPr>
        <w:t>不按规定报告、通报突发环境事件真实情况的；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④</w:t>
      </w:r>
      <w:r w:rsidRPr="00A01BA9">
        <w:rPr>
          <w:rFonts w:ascii="Times New Roman" w:hAnsi="Times New Roman" w:hint="eastAsia"/>
          <w:sz w:val="24"/>
          <w:szCs w:val="24"/>
        </w:rPr>
        <w:t>拒不执行突发环境事件应急预案，不服从命令和指挥，或者在事件应急响应时临阵脱逃的；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⑤</w:t>
      </w:r>
      <w:r w:rsidRPr="00A01BA9">
        <w:rPr>
          <w:rFonts w:ascii="Times New Roman" w:hAnsi="Times New Roman" w:hint="eastAsia"/>
          <w:sz w:val="24"/>
          <w:szCs w:val="24"/>
        </w:rPr>
        <w:t>盗窃、贪污、挪用环境事件应急工作资金、装备和物资的；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rPr>
      </w:pPr>
      <w:r w:rsidRPr="00A01BA9">
        <w:rPr>
          <w:rFonts w:ascii="宋体" w:hAnsi="Times New Roman" w:hint="eastAsia"/>
          <w:sz w:val="24"/>
          <w:szCs w:val="24"/>
        </w:rPr>
        <w:t>⑥</w:t>
      </w:r>
      <w:r w:rsidRPr="00A01BA9">
        <w:rPr>
          <w:rFonts w:ascii="Times New Roman" w:hAnsi="Times New Roman" w:hint="eastAsia"/>
          <w:sz w:val="24"/>
          <w:szCs w:val="24"/>
        </w:rPr>
        <w:t>阻碍环境事件应急工作人员依法执行职务或者进行破坏活动的；</w:t>
      </w:r>
    </w:p>
    <w:p w:rsidR="00C1248F" w:rsidRPr="00A01BA9" w:rsidRDefault="00C1248F">
      <w:pPr>
        <w:rPr>
          <w:rFonts w:ascii="Times New Roman" w:hAnsi="Times New Roman"/>
          <w:sz w:val="24"/>
          <w:szCs w:val="24"/>
        </w:rPr>
      </w:pPr>
      <w:r w:rsidRPr="00A01BA9">
        <w:rPr>
          <w:rFonts w:ascii="宋体" w:hAnsi="Times New Roman" w:hint="eastAsia"/>
          <w:sz w:val="24"/>
          <w:szCs w:val="24"/>
        </w:rPr>
        <w:t>⑦</w:t>
      </w:r>
      <w:r w:rsidRPr="00A01BA9">
        <w:rPr>
          <w:rFonts w:ascii="Times New Roman" w:hAnsi="Times New Roman" w:hint="eastAsia"/>
          <w:sz w:val="24"/>
          <w:szCs w:val="24"/>
        </w:rPr>
        <w:t>散布谣言，扰乱社会秩序的；</w:t>
      </w:r>
      <w:r w:rsidRPr="00A01BA9">
        <w:rPr>
          <w:rFonts w:ascii="Times New Roman" w:hAnsi="Times New Roman"/>
          <w:sz w:val="24"/>
          <w:szCs w:val="24"/>
        </w:rPr>
        <w:t xml:space="preserve"> </w:t>
      </w:r>
    </w:p>
    <w:p w:rsidR="00C1248F" w:rsidRPr="00A01BA9" w:rsidRDefault="00C1248F">
      <w:pPr>
        <w:rPr>
          <w:rFonts w:ascii="Times New Roman" w:hAnsi="Times New Roman"/>
          <w:sz w:val="24"/>
          <w:szCs w:val="24"/>
          <w:lang w:val="zh-CN"/>
        </w:rPr>
      </w:pPr>
      <w:r w:rsidRPr="00A01BA9">
        <w:rPr>
          <w:rFonts w:ascii="宋体" w:hAnsi="Times New Roman" w:hint="eastAsia"/>
          <w:sz w:val="24"/>
          <w:szCs w:val="24"/>
        </w:rPr>
        <w:t>⑧</w:t>
      </w:r>
      <w:r w:rsidRPr="00A01BA9">
        <w:rPr>
          <w:rFonts w:ascii="Times New Roman" w:hAnsi="Times New Roman" w:hint="eastAsia"/>
          <w:sz w:val="24"/>
          <w:szCs w:val="24"/>
        </w:rPr>
        <w:t>有其他对环境事件应急工作造成危害行为的。</w:t>
      </w:r>
    </w:p>
    <w:p w:rsidR="00C1248F" w:rsidRPr="00A01BA9" w:rsidRDefault="00C1248F">
      <w:pPr>
        <w:rPr>
          <w:rFonts w:ascii="Times New Roman" w:hAnsi="Times New Roman"/>
          <w:sz w:val="24"/>
          <w:szCs w:val="24"/>
        </w:rPr>
      </w:pPr>
      <w:bookmarkStart w:id="463" w:name="_Toc466626251"/>
      <w:bookmarkStart w:id="464" w:name="_Toc438761096"/>
      <w:bookmarkStart w:id="465" w:name="_Toc458675031"/>
      <w:bookmarkStart w:id="466" w:name="_Toc427829518"/>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rsidP="00AB6CD9">
      <w:pPr>
        <w:pStyle w:val="Heading1"/>
        <w:spacing w:beforeLines="50" w:after="0" w:line="480" w:lineRule="exact"/>
        <w:rPr>
          <w:rFonts w:ascii="Times New Roman" w:hAnsi="Times New Roman"/>
          <w:sz w:val="24"/>
          <w:szCs w:val="24"/>
        </w:rPr>
        <w:sectPr w:rsidR="00C1248F" w:rsidRPr="00A01BA9" w:rsidSect="00D24EF4">
          <w:type w:val="continuous"/>
          <w:pgSz w:w="11906" w:h="16838"/>
          <w:pgMar w:top="1440" w:right="1800" w:bottom="1440" w:left="1800" w:header="851" w:footer="992" w:gutter="0"/>
          <w:cols w:space="425"/>
          <w:docGrid w:type="lines" w:linePitch="312"/>
        </w:sectPr>
      </w:pPr>
      <w:bookmarkStart w:id="467" w:name="_Toc519014499"/>
    </w:p>
    <w:p w:rsidR="00C1248F" w:rsidRPr="00A01BA9" w:rsidRDefault="00C1248F" w:rsidP="00AB6CD9">
      <w:pPr>
        <w:pStyle w:val="Heading1"/>
        <w:spacing w:beforeLines="50" w:after="0" w:line="480" w:lineRule="exact"/>
        <w:rPr>
          <w:rFonts w:ascii="Times New Roman" w:hAnsi="Times New Roman"/>
          <w:sz w:val="24"/>
          <w:szCs w:val="24"/>
        </w:rPr>
      </w:pPr>
      <w:r w:rsidRPr="00A01BA9">
        <w:rPr>
          <w:rFonts w:ascii="Times New Roman" w:hAnsi="Times New Roman"/>
          <w:sz w:val="24"/>
          <w:szCs w:val="24"/>
        </w:rPr>
        <w:t xml:space="preserve">11 </w:t>
      </w:r>
      <w:r w:rsidRPr="00A01BA9">
        <w:rPr>
          <w:rFonts w:ascii="Times New Roman" w:hAnsi="Times New Roman" w:hint="eastAsia"/>
          <w:sz w:val="24"/>
          <w:szCs w:val="24"/>
        </w:rPr>
        <w:t>附则</w:t>
      </w:r>
      <w:bookmarkStart w:id="468" w:name="_Toc351653370"/>
      <w:bookmarkEnd w:id="463"/>
      <w:bookmarkEnd w:id="464"/>
      <w:bookmarkEnd w:id="465"/>
      <w:bookmarkEnd w:id="466"/>
      <w:bookmarkEnd w:id="467"/>
    </w:p>
    <w:p w:rsidR="00C1248F" w:rsidRPr="00A01BA9" w:rsidRDefault="00C1248F">
      <w:pPr>
        <w:rPr>
          <w:rFonts w:ascii="Times New Roman" w:hAnsi="Times New Roman"/>
          <w:sz w:val="24"/>
          <w:szCs w:val="24"/>
        </w:rPr>
      </w:pPr>
      <w:bookmarkStart w:id="469" w:name="_Toc427829519"/>
      <w:bookmarkStart w:id="470" w:name="_Toc438761097"/>
      <w:bookmarkStart w:id="471" w:name="_Toc466626252"/>
      <w:bookmarkStart w:id="472" w:name="_Toc458675032"/>
      <w:r w:rsidRPr="00A01BA9">
        <w:rPr>
          <w:rFonts w:ascii="Times New Roman" w:hAnsi="Times New Roman"/>
          <w:sz w:val="24"/>
          <w:szCs w:val="24"/>
        </w:rPr>
        <w:t xml:space="preserve">11.1 </w:t>
      </w:r>
      <w:r w:rsidRPr="00A01BA9">
        <w:rPr>
          <w:rFonts w:ascii="Times New Roman" w:hAnsi="Times New Roman" w:hint="eastAsia"/>
          <w:sz w:val="24"/>
          <w:szCs w:val="24"/>
        </w:rPr>
        <w:t>名词术语定义</w:t>
      </w:r>
      <w:bookmarkEnd w:id="468"/>
      <w:bookmarkEnd w:id="469"/>
      <w:bookmarkEnd w:id="470"/>
      <w:bookmarkEnd w:id="471"/>
      <w:bookmarkEnd w:id="472"/>
    </w:p>
    <w:p w:rsidR="00C1248F" w:rsidRPr="00A01BA9" w:rsidRDefault="00C1248F">
      <w:pPr>
        <w:rPr>
          <w:rFonts w:ascii="Times New Roman" w:hAnsi="Times New Roman"/>
          <w:sz w:val="24"/>
          <w:szCs w:val="24"/>
        </w:rPr>
      </w:pPr>
      <w:bookmarkStart w:id="473" w:name="_Toc438761098"/>
      <w:r w:rsidRPr="00A01BA9">
        <w:rPr>
          <w:rFonts w:ascii="Times New Roman" w:hAnsi="Times New Roman"/>
          <w:sz w:val="24"/>
          <w:szCs w:val="24"/>
        </w:rPr>
        <w:t>11.1.1</w:t>
      </w:r>
      <w:r w:rsidRPr="00A01BA9">
        <w:rPr>
          <w:rFonts w:ascii="Times New Roman" w:hAnsi="Times New Roman" w:hint="eastAsia"/>
          <w:sz w:val="24"/>
          <w:szCs w:val="24"/>
        </w:rPr>
        <w:t>环境事件</w:t>
      </w:r>
      <w:bookmarkEnd w:id="47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rsidR="00C1248F" w:rsidRPr="00A01BA9" w:rsidRDefault="00C1248F">
      <w:pPr>
        <w:rPr>
          <w:rFonts w:ascii="Times New Roman" w:hAnsi="Times New Roman"/>
          <w:sz w:val="24"/>
          <w:szCs w:val="24"/>
        </w:rPr>
      </w:pPr>
      <w:bookmarkStart w:id="474" w:name="_Toc438761099"/>
      <w:r w:rsidRPr="00A01BA9">
        <w:rPr>
          <w:rFonts w:ascii="Times New Roman" w:hAnsi="Times New Roman"/>
          <w:sz w:val="24"/>
          <w:szCs w:val="24"/>
        </w:rPr>
        <w:t>11.1.2</w:t>
      </w:r>
      <w:r w:rsidRPr="00A01BA9">
        <w:rPr>
          <w:rFonts w:ascii="Times New Roman" w:hAnsi="Times New Roman" w:hint="eastAsia"/>
          <w:sz w:val="24"/>
          <w:szCs w:val="24"/>
        </w:rPr>
        <w:t>突发环境事件</w:t>
      </w:r>
      <w:bookmarkEnd w:id="474"/>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指突然发生，造成或者可能造成重大人员伤亡、重大财产损失和对全国或者某一地区的经济社会稳定、政治安定构成重大威胁和损害，有重大社会影响的涉及公共安全的环境事件。</w:t>
      </w:r>
    </w:p>
    <w:p w:rsidR="00C1248F" w:rsidRPr="00A01BA9" w:rsidRDefault="00C1248F">
      <w:pPr>
        <w:rPr>
          <w:rFonts w:ascii="Times New Roman" w:hAnsi="Times New Roman"/>
          <w:sz w:val="24"/>
          <w:szCs w:val="24"/>
        </w:rPr>
      </w:pPr>
      <w:bookmarkStart w:id="475" w:name="_Toc438761100"/>
      <w:r w:rsidRPr="00A01BA9">
        <w:rPr>
          <w:rFonts w:ascii="Times New Roman" w:hAnsi="Times New Roman"/>
          <w:sz w:val="24"/>
          <w:szCs w:val="24"/>
        </w:rPr>
        <w:t>11.1.3</w:t>
      </w:r>
      <w:r w:rsidRPr="00A01BA9">
        <w:rPr>
          <w:rFonts w:ascii="Times New Roman" w:hAnsi="Times New Roman" w:hint="eastAsia"/>
          <w:sz w:val="24"/>
          <w:szCs w:val="24"/>
        </w:rPr>
        <w:t>环境应急</w:t>
      </w:r>
      <w:bookmarkEnd w:id="47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针对可能或已发生的突发环境事件需要立即采取某些超出正常工作程序的行动，以避免事件发生或减轻事件后果的状态，也称为紧急状态；同时也泛指立即采取超出正常工作程序的行动。</w:t>
      </w:r>
    </w:p>
    <w:p w:rsidR="00C1248F" w:rsidRPr="00A01BA9" w:rsidRDefault="00C1248F">
      <w:pPr>
        <w:rPr>
          <w:rFonts w:ascii="Times New Roman" w:hAnsi="Times New Roman"/>
          <w:sz w:val="24"/>
          <w:szCs w:val="24"/>
        </w:rPr>
      </w:pPr>
      <w:bookmarkStart w:id="476" w:name="_Toc438761101"/>
      <w:r w:rsidRPr="00A01BA9">
        <w:rPr>
          <w:rFonts w:ascii="Times New Roman" w:hAnsi="Times New Roman"/>
          <w:sz w:val="24"/>
          <w:szCs w:val="24"/>
        </w:rPr>
        <w:t>11.1.4</w:t>
      </w:r>
      <w:r w:rsidRPr="00A01BA9">
        <w:rPr>
          <w:rFonts w:ascii="Times New Roman" w:hAnsi="Times New Roman" w:hint="eastAsia"/>
          <w:sz w:val="24"/>
          <w:szCs w:val="24"/>
        </w:rPr>
        <w:t>突发环境事件分类</w:t>
      </w:r>
      <w:bookmarkEnd w:id="47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根据突发环境事件的发生过程、性质和机理，突发环境事件主要分为三类：突发环境污染事件、生物物种安全环境事件和辐射环境污染事件。突发环境污染事件包括重点流域、敏感水域水环境污染事件；重点城市光化学烟雾污染事件；危险化学品、废弃化学品污染事件；海上石油勘探开发溢油事件；突发船舶污染事件等。生物物种安全环境事件主要是指生物物种受到不当采集、猎杀、走私、非法携带出入境或合作交换、工程建设危害以及外来入侵物种对生物多样性造成损失和对生态环境造成威胁和危害事件；辐射环境污染事件包括放射性同位素、放射源、辐射装置、放射性废物辐射污染事件。</w:t>
      </w:r>
    </w:p>
    <w:p w:rsidR="00C1248F" w:rsidRPr="00A01BA9" w:rsidRDefault="00C1248F">
      <w:pPr>
        <w:rPr>
          <w:rFonts w:ascii="Times New Roman" w:hAnsi="Times New Roman"/>
          <w:sz w:val="24"/>
          <w:szCs w:val="24"/>
        </w:rPr>
      </w:pPr>
      <w:bookmarkStart w:id="477" w:name="_Toc438761102"/>
      <w:r w:rsidRPr="00A01BA9">
        <w:rPr>
          <w:rFonts w:ascii="Times New Roman" w:hAnsi="Times New Roman"/>
          <w:sz w:val="24"/>
          <w:szCs w:val="24"/>
        </w:rPr>
        <w:t>11.1.5</w:t>
      </w:r>
      <w:r w:rsidRPr="00A01BA9">
        <w:rPr>
          <w:rFonts w:ascii="Times New Roman" w:hAnsi="Times New Roman" w:hint="eastAsia"/>
          <w:sz w:val="24"/>
          <w:szCs w:val="24"/>
        </w:rPr>
        <w:t>环境应急预案</w:t>
      </w:r>
      <w:bookmarkEnd w:id="477"/>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针对可能发生的环境污染事件，为迅速、有序地开展环境应急行动而预先制定的行动方案。</w:t>
      </w:r>
    </w:p>
    <w:p w:rsidR="00C1248F" w:rsidRPr="00A01BA9" w:rsidRDefault="00C1248F">
      <w:pPr>
        <w:rPr>
          <w:rFonts w:ascii="Times New Roman" w:hAnsi="Times New Roman"/>
          <w:sz w:val="24"/>
          <w:szCs w:val="24"/>
        </w:rPr>
      </w:pPr>
      <w:bookmarkStart w:id="478" w:name="_Toc438761103"/>
      <w:r w:rsidRPr="00A01BA9">
        <w:rPr>
          <w:rFonts w:ascii="Times New Roman" w:hAnsi="Times New Roman"/>
          <w:sz w:val="24"/>
          <w:szCs w:val="24"/>
        </w:rPr>
        <w:t>11.1.6</w:t>
      </w:r>
      <w:r w:rsidRPr="00A01BA9">
        <w:rPr>
          <w:rFonts w:ascii="Times New Roman" w:hAnsi="Times New Roman" w:hint="eastAsia"/>
          <w:sz w:val="24"/>
          <w:szCs w:val="24"/>
        </w:rPr>
        <w:t>环境敏感区</w:t>
      </w:r>
      <w:bookmarkEnd w:id="478"/>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是指依法设立的各级各类自然、文化保护地，以及对建设项目的某类污染因子或者生态影响因子特别敏感的区域，主要包括：自然保护区、风景名胜区、世界文化和自然遗产地、饮用水水源保护区；基本农田保护区、基本草原、森林公园、地质公园、重要湿地、天然林、珍稀濒危野生动植物天然集中分布区、重要水生生物的自然产卵场及索饵场、越冬场和洄游通道、天然渔场、资源性缺水地区、水土流失重点防治区、沙化土地封禁保护区、封闭及半封闭海域、富营养化水域；以居住、医疗卫生、文化教育、科研、行政办公等为主要功能的区域，文物保护单位，具有特殊历史、文化、科学、民族意义的保护地。</w:t>
      </w:r>
    </w:p>
    <w:p w:rsidR="00C1248F" w:rsidRPr="00A01BA9" w:rsidRDefault="00C1248F">
      <w:pPr>
        <w:rPr>
          <w:rFonts w:ascii="Times New Roman" w:hAnsi="Times New Roman"/>
          <w:sz w:val="24"/>
          <w:szCs w:val="24"/>
        </w:rPr>
      </w:pPr>
      <w:bookmarkStart w:id="479" w:name="_Toc438761104"/>
      <w:r w:rsidRPr="00A01BA9">
        <w:rPr>
          <w:rFonts w:ascii="Times New Roman" w:hAnsi="Times New Roman"/>
          <w:sz w:val="24"/>
          <w:szCs w:val="24"/>
        </w:rPr>
        <w:t>11.1.7</w:t>
      </w:r>
      <w:r w:rsidRPr="00A01BA9">
        <w:rPr>
          <w:rFonts w:ascii="Times New Roman" w:hAnsi="Times New Roman" w:hint="eastAsia"/>
          <w:sz w:val="24"/>
          <w:szCs w:val="24"/>
        </w:rPr>
        <w:t>环境保护目标</w:t>
      </w:r>
      <w:bookmarkEnd w:id="479"/>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企业周边需要保护的环境敏感区。</w:t>
      </w:r>
    </w:p>
    <w:p w:rsidR="00C1248F" w:rsidRPr="00A01BA9" w:rsidRDefault="00C1248F">
      <w:pPr>
        <w:rPr>
          <w:rFonts w:ascii="Times New Roman" w:hAnsi="Times New Roman"/>
          <w:sz w:val="24"/>
          <w:szCs w:val="24"/>
        </w:rPr>
      </w:pPr>
      <w:bookmarkStart w:id="480" w:name="_Toc438761105"/>
      <w:r w:rsidRPr="00A01BA9">
        <w:rPr>
          <w:rFonts w:ascii="Times New Roman" w:hAnsi="Times New Roman"/>
          <w:sz w:val="24"/>
          <w:szCs w:val="24"/>
        </w:rPr>
        <w:t>11.1.8</w:t>
      </w:r>
      <w:r w:rsidRPr="00A01BA9">
        <w:rPr>
          <w:rFonts w:ascii="Times New Roman" w:hAnsi="Times New Roman" w:hint="eastAsia"/>
          <w:sz w:val="24"/>
          <w:szCs w:val="24"/>
        </w:rPr>
        <w:t>泄漏处理</w:t>
      </w:r>
      <w:bookmarkEnd w:id="480"/>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泄漏处理是指对危险化学品、危险废物、放射性物质、有毒气体等污染源因事件发生泄漏时的所采取的应急处置措施。泄漏处理要及时、得当，避免重大事件的发生。泄漏处理一般分为泄漏源控制和泄漏物处置两部分。</w:t>
      </w:r>
    </w:p>
    <w:p w:rsidR="00C1248F" w:rsidRPr="00A01BA9" w:rsidRDefault="00C1248F">
      <w:pPr>
        <w:rPr>
          <w:rFonts w:ascii="Times New Roman" w:hAnsi="Times New Roman"/>
          <w:sz w:val="24"/>
          <w:szCs w:val="24"/>
        </w:rPr>
      </w:pPr>
      <w:bookmarkStart w:id="481" w:name="_Toc438761106"/>
      <w:r w:rsidRPr="00A01BA9">
        <w:rPr>
          <w:rFonts w:ascii="Times New Roman" w:hAnsi="Times New Roman"/>
          <w:sz w:val="24"/>
          <w:szCs w:val="24"/>
        </w:rPr>
        <w:t>11.1.9</w:t>
      </w:r>
      <w:r w:rsidRPr="00A01BA9">
        <w:rPr>
          <w:rFonts w:ascii="Times New Roman" w:hAnsi="Times New Roman" w:hint="eastAsia"/>
          <w:sz w:val="24"/>
          <w:szCs w:val="24"/>
        </w:rPr>
        <w:t>环境污染危险源</w:t>
      </w:r>
      <w:bookmarkEnd w:id="481"/>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在企业生产过程中，可能导致发生环境污染事件的污染源，包括生产、贮存、经营、使用、运输的危险物质以及产生、收集、利用、处置危险废物的场所、设备和装置等。</w:t>
      </w:r>
    </w:p>
    <w:p w:rsidR="00C1248F" w:rsidRPr="00A01BA9" w:rsidRDefault="00C1248F">
      <w:pPr>
        <w:rPr>
          <w:rFonts w:ascii="Times New Roman" w:hAnsi="Times New Roman"/>
          <w:sz w:val="24"/>
          <w:szCs w:val="24"/>
        </w:rPr>
      </w:pPr>
      <w:bookmarkStart w:id="482" w:name="_Toc438761107"/>
      <w:r w:rsidRPr="00A01BA9">
        <w:rPr>
          <w:rFonts w:ascii="Times New Roman" w:hAnsi="Times New Roman"/>
          <w:sz w:val="24"/>
          <w:szCs w:val="24"/>
        </w:rPr>
        <w:t>11.1.10</w:t>
      </w:r>
      <w:r w:rsidRPr="00A01BA9">
        <w:rPr>
          <w:rFonts w:ascii="Times New Roman" w:hAnsi="Times New Roman" w:hint="eastAsia"/>
          <w:sz w:val="24"/>
          <w:szCs w:val="24"/>
        </w:rPr>
        <w:t>应急监测</w:t>
      </w:r>
      <w:bookmarkEnd w:id="48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环境应急情况下，为发现和查明环境污染情况和污染范围而进行的环境监测。包括定点监测和动态监测。</w:t>
      </w:r>
    </w:p>
    <w:p w:rsidR="00C1248F" w:rsidRPr="00A01BA9" w:rsidRDefault="00C1248F">
      <w:pPr>
        <w:rPr>
          <w:rFonts w:ascii="Times New Roman" w:hAnsi="Times New Roman"/>
          <w:sz w:val="24"/>
          <w:szCs w:val="24"/>
        </w:rPr>
      </w:pPr>
      <w:bookmarkStart w:id="483" w:name="_Toc438761108"/>
      <w:r w:rsidRPr="00A01BA9">
        <w:rPr>
          <w:rFonts w:ascii="Times New Roman" w:hAnsi="Times New Roman"/>
          <w:sz w:val="24"/>
          <w:szCs w:val="24"/>
        </w:rPr>
        <w:t>11.1.11</w:t>
      </w:r>
      <w:r w:rsidRPr="00A01BA9">
        <w:rPr>
          <w:rFonts w:ascii="Times New Roman" w:hAnsi="Times New Roman" w:hint="eastAsia"/>
          <w:sz w:val="24"/>
          <w:szCs w:val="24"/>
        </w:rPr>
        <w:t>应急响应</w:t>
      </w:r>
      <w:bookmarkEnd w:id="483"/>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指环境污染事件发生后，有关组织或人员采取的应急行动。</w:t>
      </w:r>
    </w:p>
    <w:p w:rsidR="00C1248F" w:rsidRPr="00A01BA9" w:rsidRDefault="00C1248F">
      <w:pPr>
        <w:rPr>
          <w:rFonts w:ascii="Times New Roman" w:hAnsi="Times New Roman"/>
          <w:sz w:val="24"/>
          <w:szCs w:val="24"/>
        </w:rPr>
      </w:pPr>
      <w:bookmarkStart w:id="484" w:name="_Toc438761109"/>
      <w:r w:rsidRPr="00A01BA9">
        <w:rPr>
          <w:rFonts w:ascii="Times New Roman" w:hAnsi="Times New Roman"/>
          <w:sz w:val="24"/>
          <w:szCs w:val="24"/>
        </w:rPr>
        <w:t>11.1.12</w:t>
      </w:r>
      <w:r w:rsidRPr="00A01BA9">
        <w:rPr>
          <w:rFonts w:ascii="Times New Roman" w:hAnsi="Times New Roman" w:hint="eastAsia"/>
          <w:sz w:val="24"/>
          <w:szCs w:val="24"/>
        </w:rPr>
        <w:t>应急演练</w:t>
      </w:r>
      <w:bookmarkEnd w:id="484"/>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为检验应急计划的有效性、应急准备的完善性、应急响应能力的适应性和应急人员的协同性而进行的一种模拟应急响应的实践活动，根据所涉及的内容和范围的不同，可分为单项演练（演练）、综合演练和指挥中心、现场应急组织联合进行的联合演练。</w:t>
      </w:r>
      <w:bookmarkStart w:id="485" w:name="_Toc351653371"/>
    </w:p>
    <w:p w:rsidR="00C1248F" w:rsidRPr="00A01BA9" w:rsidRDefault="00C1248F">
      <w:pPr>
        <w:rPr>
          <w:rFonts w:ascii="Times New Roman" w:hAnsi="Times New Roman"/>
          <w:sz w:val="24"/>
          <w:szCs w:val="24"/>
        </w:rPr>
      </w:pPr>
      <w:bookmarkStart w:id="486" w:name="_Toc438761110"/>
      <w:r w:rsidRPr="00A01BA9">
        <w:rPr>
          <w:rFonts w:ascii="Times New Roman" w:hAnsi="Times New Roman"/>
          <w:sz w:val="24"/>
          <w:szCs w:val="24"/>
        </w:rPr>
        <w:t>11.1.13</w:t>
      </w:r>
      <w:r w:rsidRPr="00A01BA9">
        <w:rPr>
          <w:rFonts w:ascii="Times New Roman" w:hAnsi="Times New Roman" w:hint="eastAsia"/>
          <w:sz w:val="24"/>
          <w:szCs w:val="24"/>
        </w:rPr>
        <w:t>应急救援</w:t>
      </w:r>
      <w:bookmarkEnd w:id="486"/>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指发生事故时，采取的消除、减少事故危害和防止事故恶化，最大限度降低事故损失的措施。</w:t>
      </w:r>
    </w:p>
    <w:p w:rsidR="00C1248F" w:rsidRPr="00A01BA9" w:rsidRDefault="00C1248F">
      <w:pPr>
        <w:rPr>
          <w:rFonts w:ascii="Times New Roman" w:hAnsi="Times New Roman"/>
          <w:sz w:val="24"/>
          <w:szCs w:val="24"/>
        </w:rPr>
      </w:pPr>
      <w:bookmarkStart w:id="487" w:name="_Toc427829520"/>
      <w:bookmarkStart w:id="488" w:name="_Toc466626253"/>
      <w:bookmarkStart w:id="489" w:name="_Toc458675033"/>
      <w:bookmarkStart w:id="490" w:name="_Toc438761111"/>
      <w:r w:rsidRPr="00A01BA9">
        <w:rPr>
          <w:rFonts w:ascii="Times New Roman" w:hAnsi="Times New Roman"/>
          <w:sz w:val="24"/>
          <w:szCs w:val="24"/>
        </w:rPr>
        <w:t>11.2</w:t>
      </w:r>
      <w:bookmarkEnd w:id="485"/>
      <w:r w:rsidRPr="00A01BA9">
        <w:rPr>
          <w:rFonts w:ascii="Times New Roman" w:hAnsi="Times New Roman"/>
          <w:sz w:val="24"/>
          <w:szCs w:val="24"/>
        </w:rPr>
        <w:t xml:space="preserve"> </w:t>
      </w:r>
      <w:r w:rsidRPr="00A01BA9">
        <w:rPr>
          <w:rFonts w:ascii="Times New Roman" w:hAnsi="Times New Roman" w:hint="eastAsia"/>
          <w:sz w:val="24"/>
          <w:szCs w:val="24"/>
        </w:rPr>
        <w:t>预案修订</w:t>
      </w:r>
      <w:bookmarkEnd w:id="487"/>
      <w:bookmarkEnd w:id="488"/>
      <w:bookmarkEnd w:id="489"/>
      <w:bookmarkEnd w:id="490"/>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在预案实施过程中对实用部分和好的方面要给予肯定和支持，对存在的问题要根据评审结论同时修订，力求本预案更具实用性和可操作性。同时随着应急救援相关法律法规的制定、修改和完善，或部门职责、应急资源发生变化，或应急过程中发现存在的问题和出现新的情况，应及时修订完善预案。</w:t>
      </w:r>
      <w:bookmarkStart w:id="491" w:name="_Toc351653372"/>
      <w:r w:rsidRPr="00A01BA9">
        <w:rPr>
          <w:rFonts w:ascii="Times New Roman" w:hAnsi="Times New Roman" w:hint="eastAsia"/>
          <w:sz w:val="24"/>
          <w:szCs w:val="24"/>
        </w:rPr>
        <w:t>企业应急救援分预案原则上每三年修订一次。若有下列情况，应及时修订：</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）本单位生产工艺和技术发生变化的；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）相关单位和人员发生变化或者应急组织指挥体系或职责调整的；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）周围环境或者环境敏感点发生变化的；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4</w:t>
      </w:r>
      <w:r w:rsidRPr="00A01BA9">
        <w:rPr>
          <w:rFonts w:ascii="Times New Roman" w:hAnsi="Times New Roman" w:hint="eastAsia"/>
          <w:sz w:val="24"/>
          <w:szCs w:val="24"/>
        </w:rPr>
        <w:t>）环境应急预案依据的法律、法规、规章等发生变化的；</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5</w:t>
      </w:r>
      <w:r w:rsidRPr="00A01BA9">
        <w:rPr>
          <w:rFonts w:ascii="Times New Roman" w:hAnsi="Times New Roman" w:hint="eastAsia"/>
          <w:sz w:val="24"/>
          <w:szCs w:val="24"/>
        </w:rPr>
        <w:t>）环境保护主管部门或者企业事业单位认为应当适时修订的其他情形。</w:t>
      </w:r>
    </w:p>
    <w:p w:rsidR="00C1248F" w:rsidRPr="00A01BA9" w:rsidRDefault="00C1248F">
      <w:pPr>
        <w:rPr>
          <w:rFonts w:ascii="Times New Roman" w:hAnsi="Times New Roman"/>
          <w:sz w:val="24"/>
          <w:szCs w:val="24"/>
        </w:rPr>
      </w:pPr>
      <w:bookmarkStart w:id="492" w:name="_Toc466626254"/>
      <w:bookmarkStart w:id="493" w:name="_Toc438761112"/>
      <w:bookmarkStart w:id="494" w:name="_Toc458675034"/>
      <w:bookmarkStart w:id="495" w:name="_Toc427829521"/>
      <w:r w:rsidRPr="00A01BA9">
        <w:rPr>
          <w:rFonts w:ascii="Times New Roman" w:hAnsi="Times New Roman"/>
          <w:sz w:val="24"/>
          <w:szCs w:val="24"/>
        </w:rPr>
        <w:t xml:space="preserve">11.3 </w:t>
      </w:r>
      <w:r w:rsidRPr="00A01BA9">
        <w:rPr>
          <w:rFonts w:ascii="Times New Roman" w:hAnsi="Times New Roman" w:hint="eastAsia"/>
          <w:sz w:val="24"/>
          <w:szCs w:val="24"/>
        </w:rPr>
        <w:t>地方沟通与协作</w:t>
      </w:r>
      <w:bookmarkEnd w:id="491"/>
      <w:bookmarkEnd w:id="492"/>
      <w:bookmarkEnd w:id="493"/>
      <w:bookmarkEnd w:id="494"/>
      <w:bookmarkEnd w:id="495"/>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建立与地方环境应急机构的联系，组织参与地方救援活动，开展与相关的交流与合作。</w:t>
      </w:r>
      <w:bookmarkStart w:id="496" w:name="_Toc351653373"/>
    </w:p>
    <w:p w:rsidR="00C1248F" w:rsidRPr="00A01BA9" w:rsidRDefault="00C1248F">
      <w:pPr>
        <w:rPr>
          <w:rFonts w:ascii="Times New Roman" w:hAnsi="Times New Roman"/>
          <w:sz w:val="24"/>
          <w:szCs w:val="24"/>
        </w:rPr>
      </w:pPr>
      <w:bookmarkStart w:id="497" w:name="_Toc458675035"/>
      <w:bookmarkStart w:id="498" w:name="_Toc466626255"/>
      <w:bookmarkStart w:id="499" w:name="_Toc438761113"/>
      <w:bookmarkStart w:id="500" w:name="_Toc427829522"/>
      <w:r w:rsidRPr="00A01BA9">
        <w:rPr>
          <w:rFonts w:ascii="Times New Roman" w:hAnsi="Times New Roman"/>
          <w:sz w:val="24"/>
          <w:szCs w:val="24"/>
        </w:rPr>
        <w:t xml:space="preserve">11.4 </w:t>
      </w:r>
      <w:r w:rsidRPr="00A01BA9">
        <w:rPr>
          <w:rFonts w:ascii="Times New Roman" w:hAnsi="Times New Roman" w:hint="eastAsia"/>
          <w:sz w:val="24"/>
          <w:szCs w:val="24"/>
        </w:rPr>
        <w:t>应急预案备案</w:t>
      </w:r>
      <w:bookmarkEnd w:id="497"/>
      <w:bookmarkEnd w:id="498"/>
      <w:bookmarkEnd w:id="499"/>
      <w:bookmarkEnd w:id="500"/>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本项目突发环境事件应急预案，应当在本单位主要负责人签署实施之日起</w:t>
      </w:r>
      <w:r w:rsidRPr="00A01BA9">
        <w:rPr>
          <w:rFonts w:ascii="Times New Roman" w:hAnsi="Times New Roman"/>
          <w:sz w:val="24"/>
          <w:szCs w:val="24"/>
        </w:rPr>
        <w:t>20</w:t>
      </w:r>
      <w:r w:rsidRPr="00A01BA9">
        <w:rPr>
          <w:rFonts w:ascii="Times New Roman" w:hAnsi="Times New Roman" w:hint="eastAsia"/>
          <w:sz w:val="24"/>
          <w:szCs w:val="24"/>
        </w:rPr>
        <w:t>日内报所在地环境保护主管部门备案。</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报送备案应当提交下列材料（一式三份）：</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1</w:t>
      </w:r>
      <w:r w:rsidRPr="00A01BA9">
        <w:rPr>
          <w:rFonts w:ascii="Times New Roman" w:hAnsi="Times New Roman" w:hint="eastAsia"/>
          <w:sz w:val="24"/>
          <w:szCs w:val="24"/>
        </w:rPr>
        <w:t>）《突发环境事件应急预案备案申请表》；</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2</w:t>
      </w:r>
      <w:r w:rsidRPr="00A01BA9">
        <w:rPr>
          <w:rFonts w:ascii="Times New Roman" w:hAnsi="Times New Roman" w:hint="eastAsia"/>
          <w:sz w:val="24"/>
          <w:szCs w:val="24"/>
        </w:rPr>
        <w:t>）环境应急预案评估意见；</w:t>
      </w: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w:t>
      </w:r>
      <w:r w:rsidRPr="00A01BA9">
        <w:rPr>
          <w:rFonts w:ascii="Times New Roman" w:hAnsi="Times New Roman"/>
          <w:sz w:val="24"/>
          <w:szCs w:val="24"/>
        </w:rPr>
        <w:t>3</w:t>
      </w:r>
      <w:r w:rsidRPr="00A01BA9">
        <w:rPr>
          <w:rFonts w:ascii="Times New Roman" w:hAnsi="Times New Roman" w:hint="eastAsia"/>
          <w:sz w:val="24"/>
          <w:szCs w:val="24"/>
        </w:rPr>
        <w:t>）环境应急预案的纸质文件和电子文件。</w:t>
      </w:r>
    </w:p>
    <w:p w:rsidR="00C1248F" w:rsidRPr="00A01BA9" w:rsidRDefault="00C1248F">
      <w:pPr>
        <w:rPr>
          <w:rFonts w:ascii="Times New Roman" w:hAnsi="Times New Roman"/>
          <w:sz w:val="24"/>
          <w:szCs w:val="24"/>
        </w:rPr>
      </w:pPr>
      <w:bookmarkStart w:id="501" w:name="_Toc458675036"/>
      <w:bookmarkStart w:id="502" w:name="_Toc466626256"/>
      <w:bookmarkEnd w:id="496"/>
      <w:r w:rsidRPr="00A01BA9">
        <w:rPr>
          <w:rFonts w:ascii="Times New Roman" w:hAnsi="Times New Roman"/>
          <w:sz w:val="24"/>
          <w:szCs w:val="24"/>
        </w:rPr>
        <w:t xml:space="preserve">11.5 </w:t>
      </w:r>
      <w:r w:rsidRPr="00A01BA9">
        <w:rPr>
          <w:rFonts w:ascii="Times New Roman" w:hAnsi="Times New Roman" w:hint="eastAsia"/>
          <w:sz w:val="24"/>
          <w:szCs w:val="24"/>
        </w:rPr>
        <w:t>预案签署</w:t>
      </w:r>
      <w:bookmarkEnd w:id="501"/>
      <w:bookmarkEnd w:id="502"/>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本预案由沈阳立辉供热有限公司林盛锅炉房签署发布。</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预案最终解释权归沈阳立辉供热有限公司林盛锅炉房应急领导小组。</w:t>
      </w:r>
    </w:p>
    <w:p w:rsidR="00C1248F" w:rsidRPr="00A01BA9" w:rsidRDefault="00C1248F">
      <w:pPr>
        <w:rPr>
          <w:rFonts w:ascii="Times New Roman" w:hAnsi="Times New Roman"/>
          <w:sz w:val="24"/>
          <w:szCs w:val="24"/>
        </w:rPr>
      </w:pPr>
      <w:bookmarkStart w:id="503" w:name="_Toc458675037"/>
      <w:bookmarkStart w:id="504" w:name="_Toc466626257"/>
      <w:r w:rsidRPr="00A01BA9">
        <w:rPr>
          <w:rFonts w:ascii="Times New Roman" w:hAnsi="Times New Roman"/>
          <w:sz w:val="24"/>
          <w:szCs w:val="24"/>
        </w:rPr>
        <w:t xml:space="preserve">11.6 </w:t>
      </w:r>
      <w:r w:rsidRPr="00A01BA9">
        <w:rPr>
          <w:rFonts w:ascii="Times New Roman" w:hAnsi="Times New Roman" w:hint="eastAsia"/>
          <w:sz w:val="24"/>
          <w:szCs w:val="24"/>
        </w:rPr>
        <w:t>预案实施</w:t>
      </w:r>
      <w:bookmarkEnd w:id="503"/>
      <w:bookmarkEnd w:id="504"/>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本预案在评审通过后，自授权人签署之日起生效发布并实施。</w:t>
      </w:r>
    </w:p>
    <w:p w:rsidR="00C1248F" w:rsidRPr="00A01BA9" w:rsidRDefault="00C1248F" w:rsidP="00A01BA9">
      <w:pPr>
        <w:ind w:firstLineChars="200" w:firstLine="480"/>
        <w:rPr>
          <w:rFonts w:ascii="Times New Roman" w:hAnsi="Times New Roman"/>
          <w:sz w:val="24"/>
          <w:szCs w:val="24"/>
        </w:rPr>
      </w:pPr>
      <w:r w:rsidRPr="00A01BA9">
        <w:rPr>
          <w:rFonts w:ascii="Times New Roman" w:hAnsi="Times New Roman" w:hint="eastAsia"/>
          <w:sz w:val="24"/>
          <w:szCs w:val="24"/>
        </w:rPr>
        <w:t>沈阳立辉供热有限公司林盛锅炉房应急领导小组负责对本预案统一管理。</w:t>
      </w:r>
      <w:bookmarkStart w:id="505" w:name="_Toc466626258"/>
    </w:p>
    <w:p w:rsidR="00C1248F" w:rsidRPr="00A01BA9" w:rsidRDefault="00C1248F">
      <w:pPr>
        <w:rPr>
          <w:rFonts w:ascii="Times New Roman" w:hAnsi="Times New Roman"/>
          <w:b/>
          <w:sz w:val="24"/>
          <w:szCs w:val="24"/>
        </w:rPr>
      </w:pPr>
      <w:r w:rsidRPr="00A01BA9">
        <w:rPr>
          <w:rFonts w:ascii="Times New Roman" w:hAnsi="Times New Roman"/>
          <w:b/>
          <w:sz w:val="24"/>
          <w:szCs w:val="24"/>
        </w:rPr>
        <w:t xml:space="preserve">12 </w:t>
      </w:r>
      <w:r w:rsidRPr="00A01BA9">
        <w:rPr>
          <w:rFonts w:ascii="Times New Roman" w:hAnsi="Times New Roman" w:hint="eastAsia"/>
          <w:b/>
          <w:sz w:val="24"/>
          <w:szCs w:val="24"/>
        </w:rPr>
        <w:t>附件</w:t>
      </w:r>
      <w:bookmarkEnd w:id="505"/>
    </w:p>
    <w:p w:rsidR="00C1248F" w:rsidRPr="00A01BA9" w:rsidRDefault="00C1248F">
      <w:pPr>
        <w:rPr>
          <w:rFonts w:ascii="Times New Roman" w:hAnsi="Times New Roman"/>
          <w:sz w:val="24"/>
          <w:szCs w:val="24"/>
        </w:rPr>
      </w:pPr>
      <w:bookmarkStart w:id="506" w:name="_Toc427829529"/>
      <w:bookmarkStart w:id="507" w:name="_Toc438761120"/>
      <w:bookmarkStart w:id="508" w:name="_Toc458675044"/>
      <w:r w:rsidRPr="00A01BA9">
        <w:rPr>
          <w:rFonts w:ascii="Times New Roman" w:hAnsi="Times New Roman" w:hint="eastAsia"/>
          <w:sz w:val="24"/>
          <w:szCs w:val="24"/>
        </w:rPr>
        <w:t>附件</w:t>
      </w:r>
      <w:r w:rsidRPr="00A01BA9">
        <w:rPr>
          <w:rFonts w:ascii="Times New Roman" w:hAnsi="Times New Roman"/>
          <w:sz w:val="24"/>
          <w:szCs w:val="24"/>
        </w:rPr>
        <w:t xml:space="preserve">1 </w:t>
      </w:r>
      <w:r w:rsidRPr="00A01BA9">
        <w:rPr>
          <w:rFonts w:ascii="Times New Roman" w:hAnsi="Times New Roman" w:hint="eastAsia"/>
          <w:sz w:val="24"/>
          <w:szCs w:val="24"/>
        </w:rPr>
        <w:t>突发环境信息事件信息报告初报（格式）</w:t>
      </w:r>
      <w:bookmarkEnd w:id="506"/>
      <w:bookmarkEnd w:id="507"/>
      <w:bookmarkEnd w:id="508"/>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2374"/>
        <w:gridCol w:w="6148"/>
      </w:tblGrid>
      <w:tr w:rsidR="00C1248F" w:rsidRPr="00BE24E0" w:rsidTr="00E73952">
        <w:trPr>
          <w:trHeight w:val="636"/>
          <w:jc w:val="center"/>
        </w:trPr>
        <w:tc>
          <w:tcPr>
            <w:tcW w:w="2374" w:type="dxa"/>
            <w:tcBorders>
              <w:top w:val="single" w:sz="12" w:space="0" w:color="auto"/>
            </w:tcBorders>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单位名称</w:t>
            </w:r>
          </w:p>
        </w:tc>
        <w:tc>
          <w:tcPr>
            <w:tcW w:w="6148" w:type="dxa"/>
            <w:tcBorders>
              <w:top w:val="single" w:sz="12" w:space="0" w:color="auto"/>
            </w:tcBorders>
            <w:vAlign w:val="center"/>
          </w:tcPr>
          <w:p w:rsidR="00C1248F" w:rsidRPr="00BE24E0" w:rsidRDefault="00C1248F">
            <w:pPr>
              <w:rPr>
                <w:rFonts w:ascii="Times New Roman" w:hAnsi="Times New Roman"/>
                <w:sz w:val="24"/>
                <w:szCs w:val="24"/>
              </w:rPr>
            </w:pPr>
          </w:p>
        </w:tc>
      </w:tr>
      <w:tr w:rsidR="00C1248F" w:rsidRPr="00BE24E0" w:rsidTr="00E73952">
        <w:trPr>
          <w:trHeight w:val="481"/>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事故类型</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发生事件的时间</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6"/>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污染源</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6"/>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污染原因</w:t>
            </w:r>
          </w:p>
        </w:tc>
        <w:tc>
          <w:tcPr>
            <w:tcW w:w="6148" w:type="dxa"/>
            <w:vAlign w:val="center"/>
          </w:tcPr>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主要污染物质及数量</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人员危害情况</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潜在危害</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发展趋势</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2374"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现场工作人员（联系方式）</w:t>
            </w:r>
          </w:p>
        </w:tc>
        <w:tc>
          <w:tcPr>
            <w:tcW w:w="6148" w:type="dxa"/>
            <w:vAlign w:val="center"/>
          </w:tcPr>
          <w:p w:rsidR="00C1248F" w:rsidRPr="00BE24E0" w:rsidRDefault="00C1248F">
            <w:pPr>
              <w:rPr>
                <w:rFonts w:ascii="Times New Roman" w:hAnsi="Times New Roman"/>
                <w:sz w:val="24"/>
                <w:szCs w:val="24"/>
              </w:rPr>
            </w:pPr>
          </w:p>
        </w:tc>
      </w:tr>
      <w:tr w:rsidR="00C1248F" w:rsidRPr="00BE24E0" w:rsidTr="00E73952">
        <w:trPr>
          <w:trHeight w:val="769"/>
          <w:jc w:val="center"/>
        </w:trPr>
        <w:tc>
          <w:tcPr>
            <w:tcW w:w="8522" w:type="dxa"/>
            <w:gridSpan w:val="2"/>
            <w:tcBorders>
              <w:bottom w:val="single" w:sz="12" w:space="0" w:color="auto"/>
            </w:tcBorders>
            <w:vAlign w:val="center"/>
          </w:tcPr>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rsidP="007C7429">
            <w:pPr>
              <w:rPr>
                <w:rFonts w:ascii="Times New Roman" w:hAnsi="Times New Roman"/>
                <w:sz w:val="24"/>
                <w:szCs w:val="24"/>
              </w:rPr>
            </w:pPr>
          </w:p>
        </w:tc>
      </w:tr>
    </w:tbl>
    <w:p w:rsidR="00C1248F" w:rsidRPr="00A01BA9" w:rsidRDefault="00C1248F">
      <w:pPr>
        <w:rPr>
          <w:rFonts w:ascii="Times New Roman" w:hAnsi="Times New Roman"/>
          <w:sz w:val="24"/>
          <w:szCs w:val="24"/>
        </w:rPr>
      </w:pPr>
      <w:r w:rsidRPr="00A01BA9">
        <w:rPr>
          <w:rFonts w:ascii="Times New Roman" w:hAnsi="Times New Roman" w:hint="eastAsia"/>
          <w:sz w:val="24"/>
          <w:szCs w:val="24"/>
        </w:rPr>
        <w:t>备注：接到突发环境污染事件报告后</w:t>
      </w:r>
      <w:r w:rsidRPr="00A01BA9">
        <w:rPr>
          <w:rFonts w:ascii="Times New Roman" w:hAnsi="Times New Roman"/>
          <w:sz w:val="24"/>
          <w:szCs w:val="24"/>
        </w:rPr>
        <w:t>1</w:t>
      </w:r>
      <w:r w:rsidRPr="00A01BA9">
        <w:rPr>
          <w:rFonts w:ascii="Times New Roman" w:hAnsi="Times New Roman" w:hint="eastAsia"/>
          <w:sz w:val="24"/>
          <w:szCs w:val="24"/>
        </w:rPr>
        <w:t>小时内上报</w:t>
      </w: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bookmarkStart w:id="509" w:name="_Toc458675045"/>
      <w:r w:rsidRPr="00A01BA9">
        <w:rPr>
          <w:rFonts w:ascii="Times New Roman" w:hAnsi="Times New Roman" w:hint="eastAsia"/>
          <w:sz w:val="24"/>
          <w:szCs w:val="24"/>
        </w:rPr>
        <w:t>附件</w:t>
      </w:r>
      <w:r w:rsidRPr="00A01BA9">
        <w:rPr>
          <w:rFonts w:ascii="Times New Roman" w:hAnsi="Times New Roman"/>
          <w:sz w:val="24"/>
          <w:szCs w:val="24"/>
        </w:rPr>
        <w:t xml:space="preserve">2 </w:t>
      </w:r>
      <w:r w:rsidRPr="00A01BA9">
        <w:rPr>
          <w:rFonts w:ascii="Times New Roman" w:hAnsi="Times New Roman" w:hint="eastAsia"/>
          <w:sz w:val="24"/>
          <w:szCs w:val="24"/>
        </w:rPr>
        <w:t>突发环境信息事件信息报告续报（格式）</w:t>
      </w:r>
      <w:bookmarkEnd w:id="509"/>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999"/>
        <w:gridCol w:w="6523"/>
      </w:tblGrid>
      <w:tr w:rsidR="00C1248F" w:rsidRPr="00BE24E0" w:rsidTr="00E73952">
        <w:trPr>
          <w:trHeight w:val="636"/>
          <w:jc w:val="center"/>
        </w:trPr>
        <w:tc>
          <w:tcPr>
            <w:tcW w:w="1999" w:type="dxa"/>
            <w:tcBorders>
              <w:top w:val="single" w:sz="12" w:space="0" w:color="auto"/>
            </w:tcBorders>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环境监测数据</w:t>
            </w:r>
          </w:p>
        </w:tc>
        <w:tc>
          <w:tcPr>
            <w:tcW w:w="6523" w:type="dxa"/>
            <w:tcBorders>
              <w:top w:val="single" w:sz="12" w:space="0" w:color="auto"/>
            </w:tcBorders>
            <w:vAlign w:val="center"/>
          </w:tcPr>
          <w:p w:rsidR="00C1248F" w:rsidRPr="00BE24E0" w:rsidRDefault="00C1248F">
            <w:pPr>
              <w:rPr>
                <w:rFonts w:ascii="Times New Roman" w:hAnsi="Times New Roman"/>
                <w:sz w:val="24"/>
                <w:szCs w:val="24"/>
              </w:rPr>
            </w:pPr>
          </w:p>
        </w:tc>
      </w:tr>
      <w:tr w:rsidR="00C1248F" w:rsidRPr="00BE24E0" w:rsidTr="00E73952">
        <w:trPr>
          <w:trHeight w:val="481"/>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相关数据（气象）</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原因</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6"/>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过程</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6"/>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进展状况</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趋势</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采取的措施</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37"/>
          <w:jc w:val="center"/>
        </w:trPr>
        <w:tc>
          <w:tcPr>
            <w:tcW w:w="1999"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社会舆论</w:t>
            </w:r>
          </w:p>
        </w:tc>
        <w:tc>
          <w:tcPr>
            <w:tcW w:w="6523" w:type="dxa"/>
            <w:vAlign w:val="center"/>
          </w:tcPr>
          <w:p w:rsidR="00C1248F" w:rsidRPr="00BE24E0" w:rsidRDefault="00C1248F">
            <w:pPr>
              <w:rPr>
                <w:rFonts w:ascii="Times New Roman" w:hAnsi="Times New Roman"/>
                <w:sz w:val="24"/>
                <w:szCs w:val="24"/>
              </w:rPr>
            </w:pPr>
          </w:p>
        </w:tc>
      </w:tr>
      <w:tr w:rsidR="00C1248F" w:rsidRPr="00BE24E0" w:rsidTr="00E73952">
        <w:trPr>
          <w:trHeight w:val="613"/>
          <w:jc w:val="center"/>
        </w:trPr>
        <w:tc>
          <w:tcPr>
            <w:tcW w:w="8522" w:type="dxa"/>
            <w:gridSpan w:val="2"/>
            <w:tcBorders>
              <w:bottom w:val="single" w:sz="12" w:space="0" w:color="auto"/>
            </w:tcBorders>
            <w:vAlign w:val="center"/>
          </w:tcPr>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tc>
      </w:tr>
    </w:tbl>
    <w:p w:rsidR="00C1248F" w:rsidRPr="00A01BA9" w:rsidRDefault="00C1248F">
      <w:pPr>
        <w:rPr>
          <w:rFonts w:ascii="Times New Roman" w:hAnsi="Times New Roman"/>
          <w:sz w:val="24"/>
          <w:szCs w:val="24"/>
        </w:rPr>
      </w:pPr>
      <w:r w:rsidRPr="00A01BA9">
        <w:rPr>
          <w:rFonts w:ascii="Times New Roman" w:hAnsi="Times New Roman" w:hint="eastAsia"/>
          <w:sz w:val="24"/>
          <w:szCs w:val="24"/>
        </w:rPr>
        <w:t>备注：在初报的基础上对环境污染事件续报</w:t>
      </w:r>
    </w:p>
    <w:p w:rsidR="00C1248F" w:rsidRPr="00A01BA9" w:rsidRDefault="00C1248F">
      <w:pPr>
        <w:rPr>
          <w:rFonts w:ascii="Times New Roman" w:hAnsi="Times New Roman"/>
          <w:sz w:val="24"/>
          <w:szCs w:val="24"/>
        </w:rPr>
      </w:pPr>
      <w:bookmarkStart w:id="510" w:name="_Toc427829531"/>
      <w:bookmarkStart w:id="511" w:name="_Toc438761122"/>
      <w:bookmarkStart w:id="512" w:name="_Toc458675046"/>
      <w:r w:rsidRPr="00A01BA9">
        <w:rPr>
          <w:rFonts w:ascii="Times New Roman" w:hAnsi="Times New Roman" w:hint="eastAsia"/>
          <w:sz w:val="24"/>
          <w:szCs w:val="24"/>
        </w:rPr>
        <w:t>附件</w:t>
      </w:r>
      <w:r w:rsidRPr="00A01BA9">
        <w:rPr>
          <w:rFonts w:ascii="Times New Roman" w:hAnsi="Times New Roman"/>
          <w:sz w:val="24"/>
          <w:szCs w:val="24"/>
        </w:rPr>
        <w:t xml:space="preserve">3 </w:t>
      </w:r>
      <w:r w:rsidRPr="00A01BA9">
        <w:rPr>
          <w:rFonts w:ascii="Times New Roman" w:hAnsi="Times New Roman" w:hint="eastAsia"/>
          <w:sz w:val="24"/>
          <w:szCs w:val="24"/>
        </w:rPr>
        <w:t>突发环境信息事件结果报告表（格式）</w:t>
      </w:r>
      <w:bookmarkEnd w:id="510"/>
      <w:bookmarkEnd w:id="511"/>
      <w:bookmarkEnd w:id="512"/>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2107"/>
        <w:gridCol w:w="6415"/>
      </w:tblGrid>
      <w:tr w:rsidR="00C1248F" w:rsidRPr="00BE24E0" w:rsidTr="00E73952">
        <w:trPr>
          <w:trHeight w:val="580"/>
          <w:jc w:val="center"/>
        </w:trPr>
        <w:tc>
          <w:tcPr>
            <w:tcW w:w="2107" w:type="dxa"/>
            <w:tcBorders>
              <w:top w:val="single" w:sz="12" w:space="0" w:color="auto"/>
            </w:tcBorders>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单位名称</w:t>
            </w:r>
          </w:p>
        </w:tc>
        <w:tc>
          <w:tcPr>
            <w:tcW w:w="6415" w:type="dxa"/>
            <w:tcBorders>
              <w:top w:val="single" w:sz="12" w:space="0" w:color="auto"/>
            </w:tcBorders>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事故类型</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发生事件的时间</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1"/>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污染源</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污染原因</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主要污染物质及数量</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人员危害情况</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1"/>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潜在危害</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发展趋势</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现场工作人员（联系方式）</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1"/>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环境监测数据</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相关数据（气象）</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过程</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进展状况</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1"/>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趋势</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采取的措施</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0"/>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社会舆论</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581"/>
          <w:jc w:val="center"/>
        </w:trPr>
        <w:tc>
          <w:tcPr>
            <w:tcW w:w="2107" w:type="dxa"/>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责任追究情况</w:t>
            </w:r>
          </w:p>
        </w:tc>
        <w:tc>
          <w:tcPr>
            <w:tcW w:w="6415" w:type="dxa"/>
            <w:vAlign w:val="center"/>
          </w:tcPr>
          <w:p w:rsidR="00C1248F" w:rsidRPr="00BE24E0" w:rsidRDefault="00C1248F">
            <w:pPr>
              <w:rPr>
                <w:rFonts w:ascii="Times New Roman" w:hAnsi="Times New Roman"/>
                <w:sz w:val="24"/>
                <w:szCs w:val="24"/>
              </w:rPr>
            </w:pPr>
          </w:p>
        </w:tc>
      </w:tr>
      <w:tr w:rsidR="00C1248F" w:rsidRPr="00BE24E0" w:rsidTr="00E73952">
        <w:trPr>
          <w:trHeight w:val="720"/>
          <w:jc w:val="center"/>
        </w:trPr>
        <w:tc>
          <w:tcPr>
            <w:tcW w:w="8522" w:type="dxa"/>
            <w:gridSpan w:val="2"/>
            <w:tcBorders>
              <w:bottom w:val="single" w:sz="12" w:space="0" w:color="auto"/>
            </w:tcBorders>
            <w:vAlign w:val="center"/>
          </w:tcPr>
          <w:p w:rsidR="00C1248F" w:rsidRPr="00BE24E0" w:rsidRDefault="00C1248F">
            <w:pPr>
              <w:rPr>
                <w:rFonts w:ascii="Times New Roman" w:hAnsi="Times New Roman"/>
                <w:sz w:val="24"/>
                <w:szCs w:val="24"/>
              </w:rPr>
            </w:pPr>
            <w:r w:rsidRPr="00BE24E0">
              <w:rPr>
                <w:rFonts w:ascii="Times New Roman" w:hAnsi="Times New Roman" w:hint="eastAsia"/>
                <w:sz w:val="24"/>
                <w:szCs w:val="24"/>
              </w:rPr>
              <w:t>分析：</w:t>
            </w: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p w:rsidR="00C1248F" w:rsidRPr="00BE24E0" w:rsidRDefault="00C1248F">
            <w:pPr>
              <w:rPr>
                <w:rFonts w:ascii="Times New Roman" w:hAnsi="Times New Roman"/>
                <w:sz w:val="24"/>
                <w:szCs w:val="24"/>
              </w:rPr>
            </w:pPr>
          </w:p>
        </w:tc>
      </w:tr>
    </w:tbl>
    <w:p w:rsidR="00C1248F" w:rsidRPr="00A01BA9" w:rsidRDefault="00C1248F">
      <w:pPr>
        <w:rPr>
          <w:rFonts w:ascii="Times New Roman" w:hAnsi="Times New Roman"/>
          <w:sz w:val="24"/>
          <w:szCs w:val="24"/>
        </w:rPr>
      </w:pPr>
      <w:bookmarkStart w:id="513" w:name="_Toc458675039"/>
    </w:p>
    <w:p w:rsidR="00C1248F" w:rsidRPr="00A01BA9" w:rsidRDefault="00C1248F">
      <w:pPr>
        <w:rPr>
          <w:rFonts w:ascii="Times New Roman" w:hAnsi="Times New Roman"/>
          <w:sz w:val="24"/>
          <w:szCs w:val="24"/>
        </w:rPr>
      </w:pPr>
      <w:r w:rsidRPr="00A01BA9">
        <w:rPr>
          <w:rFonts w:ascii="Times New Roman" w:hAnsi="Times New Roman" w:hint="eastAsia"/>
          <w:sz w:val="24"/>
          <w:szCs w:val="24"/>
        </w:rPr>
        <w:t>附件</w:t>
      </w:r>
      <w:r w:rsidRPr="00A01BA9">
        <w:rPr>
          <w:rFonts w:ascii="Times New Roman" w:hAnsi="Times New Roman"/>
          <w:sz w:val="24"/>
          <w:szCs w:val="24"/>
        </w:rPr>
        <w:t>4</w:t>
      </w:r>
      <w:r w:rsidRPr="00A01BA9">
        <w:rPr>
          <w:rFonts w:ascii="Times New Roman" w:hAnsi="Times New Roman" w:hint="eastAsia"/>
          <w:sz w:val="24"/>
          <w:szCs w:val="24"/>
        </w:rPr>
        <w:t>企业值班电话</w:t>
      </w:r>
      <w:bookmarkEnd w:id="513"/>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183"/>
        <w:gridCol w:w="3745"/>
        <w:gridCol w:w="2024"/>
        <w:gridCol w:w="1570"/>
      </w:tblGrid>
      <w:tr w:rsidR="00C1248F" w:rsidRPr="00BE24E0" w:rsidTr="000F6BD4">
        <w:trPr>
          <w:jc w:val="center"/>
        </w:trPr>
        <w:tc>
          <w:tcPr>
            <w:tcW w:w="1183" w:type="dxa"/>
            <w:tcBorders>
              <w:top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hint="eastAsia"/>
                <w:color w:val="000000"/>
                <w:sz w:val="24"/>
                <w:szCs w:val="24"/>
              </w:rPr>
              <w:t>序号</w:t>
            </w:r>
          </w:p>
        </w:tc>
        <w:tc>
          <w:tcPr>
            <w:tcW w:w="3745" w:type="dxa"/>
            <w:tcBorders>
              <w:top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hint="eastAsia"/>
                <w:color w:val="000000"/>
                <w:sz w:val="24"/>
                <w:szCs w:val="24"/>
              </w:rPr>
              <w:t>单位</w:t>
            </w:r>
          </w:p>
        </w:tc>
        <w:tc>
          <w:tcPr>
            <w:tcW w:w="2024" w:type="dxa"/>
            <w:tcBorders>
              <w:top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hint="eastAsia"/>
                <w:color w:val="000000"/>
                <w:sz w:val="24"/>
                <w:szCs w:val="24"/>
              </w:rPr>
              <w:t>值班电话</w:t>
            </w:r>
          </w:p>
        </w:tc>
        <w:tc>
          <w:tcPr>
            <w:tcW w:w="1570" w:type="dxa"/>
            <w:tcBorders>
              <w:top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hint="eastAsia"/>
                <w:color w:val="000000"/>
                <w:sz w:val="24"/>
                <w:szCs w:val="24"/>
              </w:rPr>
              <w:t>备注</w:t>
            </w:r>
          </w:p>
        </w:tc>
      </w:tr>
      <w:tr w:rsidR="00C1248F" w:rsidRPr="00BE24E0" w:rsidTr="000F6BD4">
        <w:trPr>
          <w:jc w:val="center"/>
        </w:trPr>
        <w:tc>
          <w:tcPr>
            <w:tcW w:w="1183" w:type="dxa"/>
            <w:tcBorders>
              <w:bottom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color w:val="000000"/>
                <w:sz w:val="24"/>
                <w:szCs w:val="24"/>
              </w:rPr>
              <w:t>1</w:t>
            </w:r>
          </w:p>
        </w:tc>
        <w:tc>
          <w:tcPr>
            <w:tcW w:w="3745" w:type="dxa"/>
            <w:tcBorders>
              <w:bottom w:val="single" w:sz="12" w:space="0" w:color="auto"/>
            </w:tcBorders>
            <w:vAlign w:val="center"/>
          </w:tcPr>
          <w:p w:rsidR="00C1248F" w:rsidRPr="00BE24E0" w:rsidRDefault="00C1248F" w:rsidP="00F7136A">
            <w:pPr>
              <w:jc w:val="center"/>
              <w:rPr>
                <w:rFonts w:ascii="Times New Roman" w:hAnsi="Times New Roman"/>
                <w:color w:val="000000"/>
                <w:sz w:val="24"/>
                <w:szCs w:val="24"/>
              </w:rPr>
            </w:pPr>
            <w:r w:rsidRPr="00BE24E0">
              <w:rPr>
                <w:rFonts w:ascii="Times New Roman" w:hAnsi="Times New Roman" w:hint="eastAsia"/>
                <w:color w:val="000000"/>
                <w:sz w:val="24"/>
                <w:szCs w:val="24"/>
              </w:rPr>
              <w:t>沈阳立辉供热有限公林盛锅炉房</w:t>
            </w:r>
          </w:p>
        </w:tc>
        <w:tc>
          <w:tcPr>
            <w:tcW w:w="2024" w:type="dxa"/>
            <w:tcBorders>
              <w:bottom w:val="single" w:sz="12" w:space="0" w:color="auto"/>
            </w:tcBorders>
            <w:vAlign w:val="center"/>
          </w:tcPr>
          <w:p w:rsidR="00C1248F" w:rsidRPr="00BE24E0" w:rsidRDefault="00C1248F">
            <w:pPr>
              <w:jc w:val="center"/>
              <w:rPr>
                <w:rFonts w:ascii="Times New Roman" w:hAnsi="Times New Roman"/>
                <w:color w:val="000000"/>
                <w:sz w:val="24"/>
                <w:szCs w:val="24"/>
              </w:rPr>
            </w:pPr>
            <w:r w:rsidRPr="00BE24E0">
              <w:rPr>
                <w:rFonts w:ascii="Times New Roman" w:hAnsi="Times New Roman"/>
                <w:color w:val="000000"/>
                <w:sz w:val="24"/>
                <w:szCs w:val="24"/>
              </w:rPr>
              <w:t>15640138650</w:t>
            </w:r>
          </w:p>
        </w:tc>
        <w:tc>
          <w:tcPr>
            <w:tcW w:w="1570" w:type="dxa"/>
            <w:tcBorders>
              <w:bottom w:val="single" w:sz="12" w:space="0" w:color="auto"/>
            </w:tcBorders>
            <w:vAlign w:val="center"/>
          </w:tcPr>
          <w:p w:rsidR="00C1248F" w:rsidRPr="00BE24E0" w:rsidRDefault="00C1248F">
            <w:pPr>
              <w:jc w:val="center"/>
              <w:rPr>
                <w:rFonts w:ascii="Times New Roman" w:hAnsi="Times New Roman"/>
                <w:color w:val="000000"/>
                <w:sz w:val="24"/>
                <w:szCs w:val="24"/>
              </w:rPr>
            </w:pPr>
          </w:p>
        </w:tc>
      </w:tr>
    </w:tbl>
    <w:p w:rsidR="00C1248F" w:rsidRPr="00A01BA9" w:rsidRDefault="00C1248F">
      <w:pPr>
        <w:rPr>
          <w:rFonts w:ascii="Times New Roman" w:hAnsi="Times New Roman"/>
          <w:sz w:val="24"/>
          <w:szCs w:val="24"/>
        </w:rPr>
      </w:pPr>
      <w:bookmarkStart w:id="514" w:name="_Toc438761116"/>
      <w:bookmarkStart w:id="515" w:name="_Toc458675040"/>
      <w:bookmarkStart w:id="516" w:name="_Toc427829525"/>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r w:rsidRPr="00A01BA9">
        <w:rPr>
          <w:rFonts w:ascii="Times New Roman" w:hAnsi="Times New Roman" w:hint="eastAsia"/>
          <w:sz w:val="24"/>
          <w:szCs w:val="24"/>
        </w:rPr>
        <w:t>附件</w:t>
      </w:r>
      <w:r w:rsidRPr="00A01BA9">
        <w:rPr>
          <w:rFonts w:ascii="Times New Roman" w:hAnsi="Times New Roman"/>
          <w:sz w:val="24"/>
          <w:szCs w:val="24"/>
        </w:rPr>
        <w:t>5</w:t>
      </w:r>
      <w:bookmarkStart w:id="517" w:name="_Toc458675042"/>
      <w:bookmarkStart w:id="518" w:name="_Toc438761117"/>
      <w:bookmarkStart w:id="519" w:name="_Toc427829526"/>
      <w:bookmarkEnd w:id="514"/>
      <w:bookmarkEnd w:id="515"/>
      <w:bookmarkEnd w:id="516"/>
      <w:r w:rsidRPr="00A01BA9">
        <w:rPr>
          <w:rFonts w:ascii="Times New Roman" w:hAnsi="Times New Roman"/>
          <w:sz w:val="24"/>
          <w:szCs w:val="24"/>
        </w:rPr>
        <w:t xml:space="preserve"> </w:t>
      </w:r>
      <w:bookmarkEnd w:id="517"/>
      <w:bookmarkEnd w:id="518"/>
      <w:bookmarkEnd w:id="519"/>
      <w:r w:rsidRPr="00A01BA9">
        <w:rPr>
          <w:rFonts w:ascii="Times New Roman" w:hAnsi="Times New Roman" w:hint="eastAsia"/>
          <w:sz w:val="24"/>
          <w:szCs w:val="24"/>
        </w:rPr>
        <w:t>环境突发事件应急通讯录</w:t>
      </w:r>
    </w:p>
    <w:tbl>
      <w:tblPr>
        <w:tblW w:w="5049" w:type="pct"/>
        <w:jc w:val="center"/>
        <w:tblBorders>
          <w:top w:val="single" w:sz="12" w:space="0" w:color="auto"/>
          <w:bottom w:val="single" w:sz="12" w:space="0" w:color="auto"/>
          <w:insideH w:val="single" w:sz="4" w:space="0" w:color="auto"/>
          <w:insideV w:val="single" w:sz="4" w:space="0" w:color="auto"/>
        </w:tblBorders>
        <w:tblLook w:val="0000"/>
      </w:tblPr>
      <w:tblGrid>
        <w:gridCol w:w="796"/>
        <w:gridCol w:w="1898"/>
        <w:gridCol w:w="2014"/>
        <w:gridCol w:w="1296"/>
        <w:gridCol w:w="2602"/>
      </w:tblGrid>
      <w:tr w:rsidR="00C1248F" w:rsidRPr="00BE24E0" w:rsidTr="00AD22D1">
        <w:trPr>
          <w:jc w:val="center"/>
        </w:trPr>
        <w:tc>
          <w:tcPr>
            <w:tcW w:w="462" w:type="pct"/>
            <w:tcBorders>
              <w:top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序号</w:t>
            </w:r>
          </w:p>
        </w:tc>
        <w:tc>
          <w:tcPr>
            <w:tcW w:w="1103" w:type="pct"/>
            <w:tcBorders>
              <w:top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分组</w:t>
            </w:r>
          </w:p>
        </w:tc>
        <w:tc>
          <w:tcPr>
            <w:tcW w:w="1170" w:type="pct"/>
            <w:tcBorders>
              <w:top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职务</w:t>
            </w:r>
          </w:p>
        </w:tc>
        <w:tc>
          <w:tcPr>
            <w:tcW w:w="753" w:type="pct"/>
            <w:tcBorders>
              <w:top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姓名</w:t>
            </w:r>
          </w:p>
        </w:tc>
        <w:tc>
          <w:tcPr>
            <w:tcW w:w="1512" w:type="pct"/>
            <w:tcBorders>
              <w:top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电话</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环境突发事件应急领导小组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（指挥长）</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刘东</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13889168219</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2</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副组长</w:t>
            </w:r>
          </w:p>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（副指挥长）</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王和</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13804003655</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3</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副组长</w:t>
            </w:r>
          </w:p>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（现场指挥）</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武玉喜</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13252716166</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4</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武忠仁</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13897975640</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5</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王佳辉</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13604184046</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6</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信息通讯组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tc>
        <w:tc>
          <w:tcPr>
            <w:tcW w:w="753" w:type="pct"/>
            <w:vAlign w:val="center"/>
          </w:tcPr>
          <w:p w:rsidR="00C1248F" w:rsidRPr="00A01BA9" w:rsidRDefault="00C1248F" w:rsidP="00AD22D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宋斌</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13998866811</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7</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刘丽</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13940482269</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8</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事故救援组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tc>
        <w:tc>
          <w:tcPr>
            <w:tcW w:w="753" w:type="pct"/>
            <w:vAlign w:val="center"/>
          </w:tcPr>
          <w:p w:rsidR="00C1248F" w:rsidRPr="00A01BA9" w:rsidRDefault="00C1248F" w:rsidP="00AD22D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康国才</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13019375506</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9</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AD22D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陈忠民</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13889342674</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10</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引导疏散组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李军</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13897975640</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11</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丁艳杰</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13897928382</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12</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应急维修组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才广军</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13604184046</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w:t>
            </w:r>
          </w:p>
        </w:tc>
        <w:tc>
          <w:tcPr>
            <w:tcW w:w="1103" w:type="pct"/>
            <w:vMerge/>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李旭升</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18842407719</w:t>
            </w:r>
          </w:p>
        </w:tc>
      </w:tr>
      <w:tr w:rsidR="00C1248F" w:rsidRPr="00BE24E0" w:rsidTr="00AD22D1">
        <w:trPr>
          <w:jc w:val="center"/>
        </w:trPr>
        <w:tc>
          <w:tcPr>
            <w:tcW w:w="46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14</w:t>
            </w:r>
          </w:p>
        </w:tc>
        <w:tc>
          <w:tcPr>
            <w:tcW w:w="1103" w:type="pct"/>
            <w:vMerge w:val="restar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专家组</w:t>
            </w:r>
          </w:p>
        </w:tc>
        <w:tc>
          <w:tcPr>
            <w:tcW w:w="1170"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组长</w:t>
            </w:r>
          </w:p>
        </w:tc>
        <w:tc>
          <w:tcPr>
            <w:tcW w:w="753"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李寿山</w:t>
            </w:r>
          </w:p>
        </w:tc>
        <w:tc>
          <w:tcPr>
            <w:tcW w:w="1512" w:type="pct"/>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13804003655</w:t>
            </w:r>
          </w:p>
        </w:tc>
      </w:tr>
      <w:tr w:rsidR="00C1248F" w:rsidRPr="00BE24E0" w:rsidTr="00AD22D1">
        <w:trPr>
          <w:trHeight w:val="267"/>
          <w:jc w:val="center"/>
        </w:trPr>
        <w:tc>
          <w:tcPr>
            <w:tcW w:w="462" w:type="pct"/>
            <w:tcBorders>
              <w:bottom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15</w:t>
            </w:r>
          </w:p>
        </w:tc>
        <w:tc>
          <w:tcPr>
            <w:tcW w:w="1103" w:type="pct"/>
            <w:vMerge/>
            <w:tcBorders>
              <w:bottom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p>
        </w:tc>
        <w:tc>
          <w:tcPr>
            <w:tcW w:w="1170" w:type="pct"/>
            <w:tcBorders>
              <w:bottom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组员</w:t>
            </w:r>
          </w:p>
        </w:tc>
        <w:tc>
          <w:tcPr>
            <w:tcW w:w="753" w:type="pct"/>
            <w:tcBorders>
              <w:bottom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hint="eastAsia"/>
                <w:bCs/>
                <w:sz w:val="24"/>
                <w:szCs w:val="24"/>
              </w:rPr>
              <w:t>田晓娜</w:t>
            </w:r>
          </w:p>
        </w:tc>
        <w:tc>
          <w:tcPr>
            <w:tcW w:w="1512" w:type="pct"/>
            <w:tcBorders>
              <w:bottom w:val="single" w:sz="12" w:space="0" w:color="auto"/>
            </w:tcBorders>
            <w:vAlign w:val="center"/>
          </w:tcPr>
          <w:p w:rsidR="00C1248F" w:rsidRPr="00A01BA9" w:rsidRDefault="00C1248F" w:rsidP="00B328F1">
            <w:pPr>
              <w:adjustRightInd w:val="0"/>
              <w:snapToGrid w:val="0"/>
              <w:spacing w:line="360" w:lineRule="auto"/>
              <w:jc w:val="center"/>
              <w:rPr>
                <w:rFonts w:ascii="Times New Roman" w:hAnsi="Times New Roman"/>
                <w:bCs/>
                <w:sz w:val="24"/>
                <w:szCs w:val="24"/>
              </w:rPr>
            </w:pPr>
            <w:r w:rsidRPr="00A01BA9">
              <w:rPr>
                <w:rFonts w:ascii="Times New Roman" w:hAnsi="Times New Roman"/>
                <w:bCs/>
                <w:sz w:val="24"/>
                <w:szCs w:val="24"/>
              </w:rPr>
              <w:t>13478316436</w:t>
            </w:r>
          </w:p>
        </w:tc>
      </w:tr>
    </w:tbl>
    <w:p w:rsidR="00C1248F" w:rsidRPr="00A01BA9" w:rsidRDefault="00C1248F" w:rsidP="007B6B9A">
      <w:pPr>
        <w:spacing w:line="360" w:lineRule="auto"/>
        <w:rPr>
          <w:rFonts w:ascii="Times New Roman" w:hAnsi="Times New Roman"/>
          <w:sz w:val="24"/>
          <w:szCs w:val="24"/>
        </w:rPr>
      </w:pPr>
      <w:r w:rsidRPr="00A01BA9">
        <w:rPr>
          <w:rFonts w:ascii="Times New Roman" w:hAnsi="Times New Roman" w:hint="eastAsia"/>
          <w:sz w:val="24"/>
          <w:szCs w:val="24"/>
        </w:rPr>
        <w:t>附件</w:t>
      </w:r>
      <w:r w:rsidRPr="00A01BA9">
        <w:rPr>
          <w:rFonts w:ascii="Times New Roman" w:hAnsi="Times New Roman"/>
          <w:sz w:val="24"/>
          <w:szCs w:val="24"/>
        </w:rPr>
        <w:t xml:space="preserve">6  </w:t>
      </w:r>
      <w:r w:rsidRPr="00A01BA9">
        <w:rPr>
          <w:rFonts w:ascii="Times New Roman" w:hAnsi="Times New Roman" w:hint="eastAsia"/>
          <w:sz w:val="24"/>
          <w:szCs w:val="24"/>
        </w:rPr>
        <w:t>外部单位通讯录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3"/>
        <w:gridCol w:w="4233"/>
      </w:tblGrid>
      <w:tr w:rsidR="00C1248F" w:rsidRPr="00BE24E0" w:rsidTr="00BE24E0">
        <w:tc>
          <w:tcPr>
            <w:tcW w:w="4233" w:type="dxa"/>
            <w:tcBorders>
              <w:top w:val="single" w:sz="12" w:space="0" w:color="auto"/>
              <w:left w:val="nil"/>
            </w:tcBorders>
          </w:tcPr>
          <w:p w:rsidR="00C1248F" w:rsidRPr="00BE24E0" w:rsidRDefault="00C1248F" w:rsidP="00BE24E0">
            <w:pPr>
              <w:spacing w:line="360" w:lineRule="auto"/>
              <w:ind w:firstLineChars="200" w:firstLine="480"/>
              <w:rPr>
                <w:kern w:val="0"/>
                <w:sz w:val="24"/>
                <w:szCs w:val="24"/>
              </w:rPr>
            </w:pPr>
            <w:r w:rsidRPr="00BE24E0">
              <w:rPr>
                <w:rFonts w:hint="eastAsia"/>
                <w:kern w:val="0"/>
                <w:sz w:val="24"/>
                <w:szCs w:val="24"/>
              </w:rPr>
              <w:t>联系单位</w:t>
            </w:r>
          </w:p>
        </w:tc>
        <w:tc>
          <w:tcPr>
            <w:tcW w:w="4233" w:type="dxa"/>
            <w:tcBorders>
              <w:top w:val="single" w:sz="12" w:space="0" w:color="auto"/>
              <w:right w:val="nil"/>
            </w:tcBorders>
          </w:tcPr>
          <w:p w:rsidR="00C1248F" w:rsidRPr="00BE24E0" w:rsidRDefault="00C1248F" w:rsidP="00BE24E0">
            <w:pPr>
              <w:spacing w:line="360" w:lineRule="auto"/>
              <w:ind w:firstLineChars="200" w:firstLine="480"/>
              <w:rPr>
                <w:kern w:val="0"/>
                <w:sz w:val="24"/>
                <w:szCs w:val="24"/>
              </w:rPr>
            </w:pPr>
            <w:r w:rsidRPr="00BE24E0">
              <w:rPr>
                <w:rFonts w:hint="eastAsia"/>
                <w:kern w:val="0"/>
                <w:sz w:val="24"/>
                <w:szCs w:val="24"/>
              </w:rPr>
              <w:t>联系电话</w:t>
            </w:r>
          </w:p>
        </w:tc>
      </w:tr>
      <w:tr w:rsidR="00C1248F" w:rsidRPr="00BE24E0" w:rsidTr="00BE24E0">
        <w:tc>
          <w:tcPr>
            <w:tcW w:w="4233" w:type="dxa"/>
            <w:vMerge w:val="restart"/>
            <w:tcBorders>
              <w:top w:val="single" w:sz="12" w:space="0" w:color="auto"/>
              <w:left w:val="nil"/>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沈阳市环保局应急办</w:t>
            </w:r>
          </w:p>
        </w:tc>
        <w:tc>
          <w:tcPr>
            <w:tcW w:w="4233" w:type="dxa"/>
            <w:tcBorders>
              <w:top w:val="single" w:sz="12" w:space="0" w:color="auto"/>
              <w:right w:val="nil"/>
            </w:tcBorders>
            <w:vAlign w:val="center"/>
          </w:tcPr>
          <w:p w:rsidR="00C1248F" w:rsidRPr="00BE24E0" w:rsidRDefault="00C1248F" w:rsidP="00BE24E0">
            <w:pPr>
              <w:spacing w:line="240" w:lineRule="auto"/>
              <w:jc w:val="center"/>
              <w:rPr>
                <w:rFonts w:ascii="Times New Roman" w:hAnsi="Times New Roman"/>
                <w:sz w:val="24"/>
                <w:szCs w:val="24"/>
              </w:rPr>
            </w:pPr>
            <w:r w:rsidRPr="00BE24E0">
              <w:rPr>
                <w:rFonts w:ascii="Times New Roman" w:hAnsi="Times New Roman"/>
                <w:sz w:val="24"/>
                <w:szCs w:val="24"/>
              </w:rPr>
              <w:t>12369</w:t>
            </w:r>
          </w:p>
        </w:tc>
      </w:tr>
      <w:tr w:rsidR="00C1248F" w:rsidRPr="00BE24E0" w:rsidTr="00BE24E0">
        <w:tc>
          <w:tcPr>
            <w:tcW w:w="4233" w:type="dxa"/>
            <w:vMerge/>
            <w:tcBorders>
              <w:left w:val="nil"/>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p>
        </w:tc>
        <w:tc>
          <w:tcPr>
            <w:tcW w:w="4233" w:type="dxa"/>
            <w:tcBorders>
              <w:top w:val="single" w:sz="12" w:space="0" w:color="auto"/>
              <w:right w:val="nil"/>
            </w:tcBorders>
            <w:vAlign w:val="center"/>
          </w:tcPr>
          <w:p w:rsidR="00C1248F" w:rsidRPr="00BE24E0" w:rsidRDefault="00C1248F" w:rsidP="00BE24E0">
            <w:pPr>
              <w:spacing w:line="240" w:lineRule="auto"/>
              <w:jc w:val="center"/>
              <w:rPr>
                <w:rFonts w:ascii="Times New Roman" w:hAnsi="Times New Roman"/>
                <w:sz w:val="24"/>
                <w:szCs w:val="24"/>
              </w:rPr>
            </w:pPr>
            <w:r w:rsidRPr="00BE24E0">
              <w:rPr>
                <w:rFonts w:ascii="Times New Roman" w:hAnsi="Times New Roman"/>
                <w:sz w:val="24"/>
                <w:szCs w:val="24"/>
              </w:rPr>
              <w:t xml:space="preserve">    024-24845545</w:t>
            </w:r>
          </w:p>
        </w:tc>
      </w:tr>
      <w:tr w:rsidR="00C1248F" w:rsidRPr="00BE24E0" w:rsidTr="00BE24E0">
        <w:tc>
          <w:tcPr>
            <w:tcW w:w="4233" w:type="dxa"/>
            <w:tcBorders>
              <w:left w:val="nil"/>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沈阳市环境监测中心站</w:t>
            </w:r>
          </w:p>
        </w:tc>
        <w:tc>
          <w:tcPr>
            <w:tcW w:w="4233" w:type="dxa"/>
            <w:tcBorders>
              <w:top w:val="single" w:sz="12" w:space="0" w:color="auto"/>
              <w:right w:val="nil"/>
            </w:tcBorders>
            <w:vAlign w:val="center"/>
          </w:tcPr>
          <w:p w:rsidR="00C1248F" w:rsidRPr="00BE24E0" w:rsidRDefault="00C1248F" w:rsidP="00BE24E0">
            <w:pPr>
              <w:spacing w:line="240" w:lineRule="auto"/>
              <w:jc w:val="center"/>
              <w:rPr>
                <w:rFonts w:ascii="Times New Roman" w:hAnsi="Times New Roman"/>
                <w:sz w:val="24"/>
                <w:szCs w:val="24"/>
              </w:rPr>
            </w:pPr>
            <w:r w:rsidRPr="00BE24E0">
              <w:rPr>
                <w:rFonts w:ascii="Times New Roman" w:hAnsi="Times New Roman"/>
                <w:sz w:val="24"/>
                <w:szCs w:val="24"/>
              </w:rPr>
              <w:t xml:space="preserve">   024-23935777</w:t>
            </w:r>
          </w:p>
        </w:tc>
      </w:tr>
      <w:tr w:rsidR="00C1248F" w:rsidRPr="00BE24E0" w:rsidTr="00BE24E0">
        <w:tc>
          <w:tcPr>
            <w:tcW w:w="4233" w:type="dxa"/>
            <w:tcBorders>
              <w:left w:val="nil"/>
            </w:tcBorders>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苏家屯区政府</w:t>
            </w:r>
          </w:p>
        </w:tc>
        <w:tc>
          <w:tcPr>
            <w:tcW w:w="4233" w:type="dxa"/>
            <w:tcBorders>
              <w:right w:val="nil"/>
            </w:tcBorders>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 xml:space="preserve">  024-89812140</w:t>
            </w:r>
            <w:r w:rsidRPr="00BE24E0">
              <w:rPr>
                <w:rFonts w:ascii="Times New Roman" w:hAnsi="Times New Roman" w:hint="eastAsia"/>
                <w:sz w:val="24"/>
                <w:szCs w:val="24"/>
              </w:rPr>
              <w:t xml:space="preserve">　</w:t>
            </w:r>
            <w:r w:rsidRPr="00BE24E0">
              <w:rPr>
                <w:rFonts w:ascii="Times New Roman" w:hAnsi="Times New Roman"/>
                <w:sz w:val="24"/>
                <w:szCs w:val="24"/>
              </w:rPr>
              <w:t> </w:t>
            </w:r>
          </w:p>
        </w:tc>
      </w:tr>
      <w:tr w:rsidR="00C1248F" w:rsidRPr="00BE24E0" w:rsidTr="00BE24E0">
        <w:tc>
          <w:tcPr>
            <w:tcW w:w="4233" w:type="dxa"/>
            <w:tcBorders>
              <w:left w:val="nil"/>
            </w:tcBorders>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苏家屯区环保局</w:t>
            </w:r>
          </w:p>
        </w:tc>
        <w:tc>
          <w:tcPr>
            <w:tcW w:w="4233" w:type="dxa"/>
            <w:tcBorders>
              <w:right w:val="nil"/>
            </w:tcBorders>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024-62175102</w:t>
            </w:r>
          </w:p>
        </w:tc>
      </w:tr>
      <w:tr w:rsidR="00C1248F" w:rsidRPr="00BE24E0" w:rsidTr="00BE24E0">
        <w:tc>
          <w:tcPr>
            <w:tcW w:w="4233" w:type="dxa"/>
            <w:tcBorders>
              <w:left w:val="nil"/>
            </w:tcBorders>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苏家屯区环保局监测站</w:t>
            </w:r>
          </w:p>
        </w:tc>
        <w:tc>
          <w:tcPr>
            <w:tcW w:w="4233" w:type="dxa"/>
            <w:tcBorders>
              <w:right w:val="nil"/>
            </w:tcBorders>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024-62175100</w:t>
            </w:r>
          </w:p>
        </w:tc>
      </w:tr>
      <w:tr w:rsidR="00C1248F" w:rsidRPr="00BE24E0" w:rsidTr="00BE24E0">
        <w:tc>
          <w:tcPr>
            <w:tcW w:w="4233" w:type="dxa"/>
            <w:tcBorders>
              <w:left w:val="nil"/>
            </w:tcBorders>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苏家屯区环保局监察大队</w:t>
            </w:r>
          </w:p>
        </w:tc>
        <w:tc>
          <w:tcPr>
            <w:tcW w:w="4233" w:type="dxa"/>
            <w:tcBorders>
              <w:right w:val="nil"/>
            </w:tcBorders>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024-62175107</w:t>
            </w:r>
          </w:p>
        </w:tc>
      </w:tr>
      <w:tr w:rsidR="00C1248F" w:rsidRPr="00BE24E0" w:rsidTr="00BE24E0">
        <w:tc>
          <w:tcPr>
            <w:tcW w:w="4233" w:type="dxa"/>
            <w:tcBorders>
              <w:left w:val="nil"/>
            </w:tcBorders>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苏家屯区安全生产监督管理局</w:t>
            </w:r>
          </w:p>
        </w:tc>
        <w:tc>
          <w:tcPr>
            <w:tcW w:w="4233" w:type="dxa"/>
            <w:tcBorders>
              <w:right w:val="nil"/>
            </w:tcBorders>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024-62190036</w:t>
            </w:r>
          </w:p>
        </w:tc>
      </w:tr>
      <w:tr w:rsidR="00C1248F" w:rsidRPr="00BE24E0" w:rsidTr="00BE24E0">
        <w:tc>
          <w:tcPr>
            <w:tcW w:w="4233" w:type="dxa"/>
            <w:tcBorders>
              <w:left w:val="nil"/>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急救、公安、消防</w:t>
            </w:r>
          </w:p>
        </w:tc>
        <w:tc>
          <w:tcPr>
            <w:tcW w:w="4233" w:type="dxa"/>
            <w:tcBorders>
              <w:right w:val="nil"/>
            </w:tcBorders>
            <w:vAlign w:val="center"/>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120</w:t>
            </w:r>
            <w:r w:rsidRPr="00BE24E0">
              <w:rPr>
                <w:rFonts w:ascii="Times New Roman" w:hAnsi="Times New Roman" w:hint="eastAsia"/>
                <w:sz w:val="24"/>
                <w:szCs w:val="24"/>
              </w:rPr>
              <w:t>、</w:t>
            </w:r>
            <w:r w:rsidRPr="00BE24E0">
              <w:rPr>
                <w:rFonts w:ascii="Times New Roman" w:hAnsi="Times New Roman"/>
                <w:sz w:val="24"/>
                <w:szCs w:val="24"/>
              </w:rPr>
              <w:t>110</w:t>
            </w:r>
            <w:r w:rsidRPr="00BE24E0">
              <w:rPr>
                <w:rFonts w:ascii="Times New Roman" w:hAnsi="Times New Roman" w:hint="eastAsia"/>
                <w:sz w:val="24"/>
                <w:szCs w:val="24"/>
              </w:rPr>
              <w:t>、</w:t>
            </w:r>
            <w:r w:rsidRPr="00BE24E0">
              <w:rPr>
                <w:rFonts w:ascii="Times New Roman" w:hAnsi="Times New Roman"/>
                <w:sz w:val="24"/>
                <w:szCs w:val="24"/>
              </w:rPr>
              <w:t>119</w:t>
            </w:r>
          </w:p>
        </w:tc>
      </w:tr>
      <w:tr w:rsidR="00C1248F" w:rsidRPr="00BE24E0" w:rsidTr="00BE24E0">
        <w:tc>
          <w:tcPr>
            <w:tcW w:w="4233" w:type="dxa"/>
            <w:tcBorders>
              <w:left w:val="nil"/>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中国医科大学附属第一医院（外伤）</w:t>
            </w:r>
          </w:p>
        </w:tc>
        <w:tc>
          <w:tcPr>
            <w:tcW w:w="4233" w:type="dxa"/>
            <w:tcBorders>
              <w:right w:val="nil"/>
            </w:tcBorders>
            <w:vAlign w:val="center"/>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024-961200</w:t>
            </w:r>
          </w:p>
        </w:tc>
      </w:tr>
      <w:tr w:rsidR="00C1248F" w:rsidRPr="00BE24E0" w:rsidTr="00BE24E0">
        <w:tc>
          <w:tcPr>
            <w:tcW w:w="4233" w:type="dxa"/>
            <w:tcBorders>
              <w:left w:val="nil"/>
              <w:bottom w:val="single" w:sz="12" w:space="0" w:color="auto"/>
            </w:tcBorders>
            <w:vAlign w:val="center"/>
          </w:tcPr>
          <w:p w:rsidR="00C1248F" w:rsidRPr="00BE24E0" w:rsidRDefault="00C1248F" w:rsidP="00BE24E0">
            <w:pPr>
              <w:spacing w:line="360" w:lineRule="auto"/>
              <w:ind w:firstLineChars="200" w:firstLine="480"/>
              <w:jc w:val="left"/>
              <w:rPr>
                <w:rFonts w:ascii="Times New Roman" w:hAnsi="Times New Roman"/>
                <w:sz w:val="24"/>
                <w:szCs w:val="24"/>
              </w:rPr>
            </w:pPr>
            <w:r w:rsidRPr="00BE24E0">
              <w:rPr>
                <w:rFonts w:ascii="Times New Roman" w:hAnsi="Times New Roman" w:hint="eastAsia"/>
                <w:sz w:val="24"/>
                <w:szCs w:val="24"/>
              </w:rPr>
              <w:t>沈阳武警总医院（烧、烫伤）</w:t>
            </w:r>
          </w:p>
        </w:tc>
        <w:tc>
          <w:tcPr>
            <w:tcW w:w="4233" w:type="dxa"/>
            <w:tcBorders>
              <w:bottom w:val="single" w:sz="12" w:space="0" w:color="auto"/>
              <w:right w:val="nil"/>
            </w:tcBorders>
            <w:vAlign w:val="center"/>
          </w:tcPr>
          <w:p w:rsidR="00C1248F" w:rsidRPr="00BE24E0" w:rsidRDefault="00C1248F" w:rsidP="00BE24E0">
            <w:pPr>
              <w:spacing w:line="360" w:lineRule="auto"/>
              <w:ind w:firstLineChars="200" w:firstLine="480"/>
              <w:jc w:val="center"/>
              <w:rPr>
                <w:rFonts w:ascii="Times New Roman" w:hAnsi="Times New Roman"/>
                <w:sz w:val="24"/>
                <w:szCs w:val="24"/>
              </w:rPr>
            </w:pPr>
            <w:r w:rsidRPr="00BE24E0">
              <w:rPr>
                <w:rFonts w:ascii="Times New Roman" w:hAnsi="Times New Roman"/>
                <w:sz w:val="24"/>
                <w:szCs w:val="24"/>
              </w:rPr>
              <w:t>024-86526638</w:t>
            </w:r>
          </w:p>
        </w:tc>
      </w:tr>
    </w:tbl>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Default="00C1248F" w:rsidP="00D53A06">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bookmarkStart w:id="520" w:name="_Toc22606"/>
      <w:bookmarkStart w:id="521" w:name="_Toc458675043"/>
      <w:r w:rsidRPr="00A01BA9">
        <w:rPr>
          <w:rFonts w:ascii="Times New Roman" w:hAnsi="Times New Roman" w:hint="eastAsia"/>
          <w:sz w:val="24"/>
          <w:szCs w:val="24"/>
        </w:rPr>
        <w:t>附件</w:t>
      </w:r>
      <w:r w:rsidRPr="00A01BA9">
        <w:rPr>
          <w:rFonts w:ascii="Times New Roman" w:hAnsi="Times New Roman"/>
          <w:sz w:val="24"/>
          <w:szCs w:val="24"/>
        </w:rPr>
        <w:t xml:space="preserve">7 </w:t>
      </w:r>
      <w:r w:rsidRPr="00A01BA9">
        <w:rPr>
          <w:rFonts w:ascii="Times New Roman" w:hAnsi="Times New Roman" w:hint="eastAsia"/>
          <w:sz w:val="24"/>
          <w:szCs w:val="24"/>
        </w:rPr>
        <w:t>应急物资装备</w:t>
      </w:r>
    </w:p>
    <w:tbl>
      <w:tblPr>
        <w:tblW w:w="8522" w:type="dxa"/>
        <w:tblBorders>
          <w:top w:val="single" w:sz="12" w:space="0" w:color="auto"/>
          <w:bottom w:val="single" w:sz="12" w:space="0" w:color="auto"/>
          <w:insideH w:val="single" w:sz="4" w:space="0" w:color="auto"/>
          <w:insideV w:val="single" w:sz="4" w:space="0" w:color="auto"/>
        </w:tblBorders>
        <w:tblLayout w:type="fixed"/>
        <w:tblLook w:val="00A0"/>
      </w:tblPr>
      <w:tblGrid>
        <w:gridCol w:w="829"/>
        <w:gridCol w:w="3063"/>
        <w:gridCol w:w="894"/>
        <w:gridCol w:w="1276"/>
        <w:gridCol w:w="2460"/>
      </w:tblGrid>
      <w:tr w:rsidR="00C1248F" w:rsidRPr="00BE24E0" w:rsidTr="0055177E">
        <w:tc>
          <w:tcPr>
            <w:tcW w:w="829" w:type="dxa"/>
            <w:tcBorders>
              <w:top w:val="single" w:sz="12" w:space="0" w:color="auto"/>
            </w:tcBorders>
            <w:vAlign w:val="center"/>
          </w:tcPr>
          <w:bookmarkEnd w:id="520"/>
          <w:bookmarkEnd w:id="521"/>
          <w:p w:rsidR="00C1248F" w:rsidRPr="00A01BA9" w:rsidRDefault="00C1248F" w:rsidP="00B328F1">
            <w:pPr>
              <w:spacing w:line="240" w:lineRule="auto"/>
              <w:jc w:val="center"/>
              <w:rPr>
                <w:bCs/>
                <w:sz w:val="24"/>
                <w:szCs w:val="24"/>
              </w:rPr>
            </w:pPr>
            <w:r w:rsidRPr="00A01BA9">
              <w:rPr>
                <w:rFonts w:ascii="Times New Roman" w:hAnsi="Times New Roman" w:hint="eastAsia"/>
                <w:bCs/>
                <w:sz w:val="24"/>
                <w:szCs w:val="24"/>
              </w:rPr>
              <w:t>序号</w:t>
            </w:r>
          </w:p>
        </w:tc>
        <w:tc>
          <w:tcPr>
            <w:tcW w:w="3063" w:type="dxa"/>
            <w:tcBorders>
              <w:top w:val="single" w:sz="12" w:space="0" w:color="auto"/>
            </w:tcBorders>
            <w:vAlign w:val="center"/>
          </w:tcPr>
          <w:p w:rsidR="00C1248F" w:rsidRPr="00A01BA9" w:rsidRDefault="00C1248F" w:rsidP="00B328F1">
            <w:pPr>
              <w:spacing w:line="240" w:lineRule="auto"/>
              <w:jc w:val="center"/>
              <w:rPr>
                <w:bCs/>
                <w:sz w:val="24"/>
                <w:szCs w:val="24"/>
              </w:rPr>
            </w:pPr>
            <w:r w:rsidRPr="00A01BA9">
              <w:rPr>
                <w:rFonts w:ascii="Times New Roman" w:hAnsi="Times New Roman" w:hint="eastAsia"/>
                <w:bCs/>
                <w:sz w:val="24"/>
                <w:szCs w:val="24"/>
              </w:rPr>
              <w:t>名</w:t>
            </w:r>
            <w:r w:rsidRPr="00A01BA9">
              <w:rPr>
                <w:rFonts w:ascii="Times New Roman" w:hAnsi="Times New Roman"/>
                <w:bCs/>
                <w:sz w:val="24"/>
                <w:szCs w:val="24"/>
              </w:rPr>
              <w:t xml:space="preserve">   </w:t>
            </w:r>
            <w:r w:rsidRPr="00A01BA9">
              <w:rPr>
                <w:rFonts w:ascii="Times New Roman" w:hAnsi="Times New Roman" w:hint="eastAsia"/>
                <w:bCs/>
                <w:sz w:val="24"/>
                <w:szCs w:val="24"/>
              </w:rPr>
              <w:t>称</w:t>
            </w:r>
          </w:p>
        </w:tc>
        <w:tc>
          <w:tcPr>
            <w:tcW w:w="894" w:type="dxa"/>
            <w:tcBorders>
              <w:top w:val="single" w:sz="12" w:space="0" w:color="auto"/>
            </w:tcBorders>
            <w:vAlign w:val="center"/>
          </w:tcPr>
          <w:p w:rsidR="00C1248F" w:rsidRPr="00A01BA9" w:rsidRDefault="00C1248F" w:rsidP="00B328F1">
            <w:pPr>
              <w:spacing w:line="240" w:lineRule="auto"/>
              <w:jc w:val="center"/>
              <w:rPr>
                <w:bCs/>
                <w:sz w:val="24"/>
                <w:szCs w:val="24"/>
              </w:rPr>
            </w:pPr>
            <w:r w:rsidRPr="00A01BA9">
              <w:rPr>
                <w:rFonts w:ascii="Times New Roman" w:hAnsi="Times New Roman" w:hint="eastAsia"/>
                <w:bCs/>
                <w:sz w:val="24"/>
                <w:szCs w:val="24"/>
              </w:rPr>
              <w:t>单位</w:t>
            </w:r>
          </w:p>
        </w:tc>
        <w:tc>
          <w:tcPr>
            <w:tcW w:w="1276" w:type="dxa"/>
            <w:tcBorders>
              <w:top w:val="single" w:sz="12" w:space="0" w:color="auto"/>
            </w:tcBorders>
            <w:vAlign w:val="center"/>
          </w:tcPr>
          <w:p w:rsidR="00C1248F" w:rsidRPr="00A01BA9" w:rsidRDefault="00C1248F" w:rsidP="00B328F1">
            <w:pPr>
              <w:spacing w:line="240" w:lineRule="auto"/>
              <w:jc w:val="center"/>
              <w:rPr>
                <w:bCs/>
                <w:sz w:val="24"/>
                <w:szCs w:val="24"/>
              </w:rPr>
            </w:pPr>
            <w:r w:rsidRPr="00A01BA9">
              <w:rPr>
                <w:rFonts w:ascii="Times New Roman" w:hAnsi="Times New Roman" w:hint="eastAsia"/>
                <w:bCs/>
                <w:sz w:val="24"/>
                <w:szCs w:val="24"/>
              </w:rPr>
              <w:t>数量</w:t>
            </w:r>
          </w:p>
        </w:tc>
        <w:tc>
          <w:tcPr>
            <w:tcW w:w="2460" w:type="dxa"/>
            <w:tcBorders>
              <w:top w:val="single" w:sz="12" w:space="0" w:color="auto"/>
            </w:tcBorders>
            <w:vAlign w:val="center"/>
          </w:tcPr>
          <w:p w:rsidR="00C1248F" w:rsidRPr="00A01BA9" w:rsidRDefault="00C1248F" w:rsidP="00B328F1">
            <w:pPr>
              <w:spacing w:line="240" w:lineRule="auto"/>
              <w:jc w:val="center"/>
              <w:rPr>
                <w:bCs/>
                <w:sz w:val="24"/>
                <w:szCs w:val="24"/>
              </w:rPr>
            </w:pPr>
            <w:r w:rsidRPr="00A01BA9">
              <w:rPr>
                <w:rFonts w:ascii="Times New Roman" w:hAnsi="Times New Roman" w:hint="eastAsia"/>
                <w:bCs/>
                <w:sz w:val="24"/>
                <w:szCs w:val="24"/>
              </w:rPr>
              <w:t>存放地点</w:t>
            </w:r>
          </w:p>
        </w:tc>
      </w:tr>
      <w:tr w:rsidR="00C1248F" w:rsidRPr="00BE24E0" w:rsidTr="0055177E">
        <w:tc>
          <w:tcPr>
            <w:tcW w:w="829" w:type="dxa"/>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1</w:t>
            </w:r>
          </w:p>
        </w:tc>
        <w:tc>
          <w:tcPr>
            <w:tcW w:w="3063"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应急车</w:t>
            </w:r>
          </w:p>
        </w:tc>
        <w:tc>
          <w:tcPr>
            <w:tcW w:w="894"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辆</w:t>
            </w:r>
          </w:p>
        </w:tc>
        <w:tc>
          <w:tcPr>
            <w:tcW w:w="1276" w:type="dxa"/>
            <w:vAlign w:val="center"/>
          </w:tcPr>
          <w:p w:rsidR="00C1248F" w:rsidRPr="00A01BA9" w:rsidRDefault="00C1248F" w:rsidP="00B328F1">
            <w:pPr>
              <w:spacing w:line="240" w:lineRule="auto"/>
              <w:jc w:val="center"/>
              <w:rPr>
                <w:bCs/>
                <w:sz w:val="24"/>
                <w:szCs w:val="24"/>
              </w:rPr>
            </w:pPr>
            <w:r w:rsidRPr="00A01BA9">
              <w:rPr>
                <w:bCs/>
                <w:sz w:val="24"/>
                <w:szCs w:val="24"/>
              </w:rPr>
              <w:t>1</w:t>
            </w:r>
          </w:p>
        </w:tc>
        <w:tc>
          <w:tcPr>
            <w:tcW w:w="2460"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热源厂</w:t>
            </w:r>
          </w:p>
        </w:tc>
      </w:tr>
      <w:tr w:rsidR="00C1248F" w:rsidRPr="00BE24E0" w:rsidTr="0055177E">
        <w:tc>
          <w:tcPr>
            <w:tcW w:w="829" w:type="dxa"/>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2</w:t>
            </w:r>
          </w:p>
        </w:tc>
        <w:tc>
          <w:tcPr>
            <w:tcW w:w="3063"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货车</w:t>
            </w:r>
          </w:p>
        </w:tc>
        <w:tc>
          <w:tcPr>
            <w:tcW w:w="894"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辆</w:t>
            </w:r>
          </w:p>
        </w:tc>
        <w:tc>
          <w:tcPr>
            <w:tcW w:w="1276" w:type="dxa"/>
            <w:vAlign w:val="center"/>
          </w:tcPr>
          <w:p w:rsidR="00C1248F" w:rsidRPr="00A01BA9" w:rsidRDefault="00C1248F" w:rsidP="00B328F1">
            <w:pPr>
              <w:spacing w:line="240" w:lineRule="auto"/>
              <w:jc w:val="center"/>
              <w:rPr>
                <w:bCs/>
                <w:sz w:val="24"/>
                <w:szCs w:val="24"/>
              </w:rPr>
            </w:pPr>
            <w:r w:rsidRPr="00A01BA9">
              <w:rPr>
                <w:bCs/>
                <w:sz w:val="24"/>
                <w:szCs w:val="24"/>
              </w:rPr>
              <w:t>1</w:t>
            </w:r>
          </w:p>
        </w:tc>
        <w:tc>
          <w:tcPr>
            <w:tcW w:w="2460"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热源厂</w:t>
            </w:r>
          </w:p>
        </w:tc>
      </w:tr>
      <w:tr w:rsidR="00C1248F" w:rsidRPr="00BE24E0" w:rsidTr="0055177E">
        <w:tc>
          <w:tcPr>
            <w:tcW w:w="829" w:type="dxa"/>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3</w:t>
            </w:r>
          </w:p>
        </w:tc>
        <w:tc>
          <w:tcPr>
            <w:tcW w:w="3063"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铲车</w:t>
            </w:r>
          </w:p>
        </w:tc>
        <w:tc>
          <w:tcPr>
            <w:tcW w:w="894"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辆</w:t>
            </w:r>
          </w:p>
        </w:tc>
        <w:tc>
          <w:tcPr>
            <w:tcW w:w="1276" w:type="dxa"/>
            <w:vAlign w:val="center"/>
          </w:tcPr>
          <w:p w:rsidR="00C1248F" w:rsidRPr="00A01BA9" w:rsidRDefault="00C1248F" w:rsidP="00B328F1">
            <w:pPr>
              <w:spacing w:line="240" w:lineRule="auto"/>
              <w:jc w:val="center"/>
              <w:rPr>
                <w:bCs/>
                <w:sz w:val="24"/>
                <w:szCs w:val="24"/>
              </w:rPr>
            </w:pPr>
            <w:r w:rsidRPr="00A01BA9">
              <w:rPr>
                <w:bCs/>
                <w:sz w:val="24"/>
                <w:szCs w:val="24"/>
              </w:rPr>
              <w:t>1</w:t>
            </w:r>
          </w:p>
        </w:tc>
        <w:tc>
          <w:tcPr>
            <w:tcW w:w="2460"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库房</w:t>
            </w:r>
          </w:p>
        </w:tc>
      </w:tr>
      <w:tr w:rsidR="00C1248F" w:rsidRPr="00BE24E0" w:rsidTr="0055177E">
        <w:tc>
          <w:tcPr>
            <w:tcW w:w="829" w:type="dxa"/>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4</w:t>
            </w:r>
          </w:p>
        </w:tc>
        <w:tc>
          <w:tcPr>
            <w:tcW w:w="3063"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对讲机</w:t>
            </w:r>
          </w:p>
        </w:tc>
        <w:tc>
          <w:tcPr>
            <w:tcW w:w="894"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台</w:t>
            </w:r>
          </w:p>
        </w:tc>
        <w:tc>
          <w:tcPr>
            <w:tcW w:w="1276" w:type="dxa"/>
            <w:vAlign w:val="center"/>
          </w:tcPr>
          <w:p w:rsidR="00C1248F" w:rsidRPr="00A01BA9" w:rsidRDefault="00C1248F" w:rsidP="00B328F1">
            <w:pPr>
              <w:spacing w:line="240" w:lineRule="auto"/>
              <w:jc w:val="center"/>
              <w:rPr>
                <w:bCs/>
                <w:sz w:val="24"/>
                <w:szCs w:val="24"/>
              </w:rPr>
            </w:pPr>
            <w:r w:rsidRPr="00A01BA9">
              <w:rPr>
                <w:bCs/>
                <w:sz w:val="24"/>
                <w:szCs w:val="24"/>
              </w:rPr>
              <w:t>3</w:t>
            </w:r>
          </w:p>
        </w:tc>
        <w:tc>
          <w:tcPr>
            <w:tcW w:w="2460"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热源厂控制室</w:t>
            </w:r>
          </w:p>
        </w:tc>
      </w:tr>
      <w:tr w:rsidR="00C1248F" w:rsidRPr="00BE24E0" w:rsidTr="0055177E">
        <w:tc>
          <w:tcPr>
            <w:tcW w:w="829" w:type="dxa"/>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5</w:t>
            </w:r>
          </w:p>
        </w:tc>
        <w:tc>
          <w:tcPr>
            <w:tcW w:w="3063"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铁锹</w:t>
            </w:r>
          </w:p>
        </w:tc>
        <w:tc>
          <w:tcPr>
            <w:tcW w:w="894"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把</w:t>
            </w:r>
          </w:p>
        </w:tc>
        <w:tc>
          <w:tcPr>
            <w:tcW w:w="1276" w:type="dxa"/>
            <w:vAlign w:val="center"/>
          </w:tcPr>
          <w:p w:rsidR="00C1248F" w:rsidRPr="00A01BA9" w:rsidRDefault="00C1248F" w:rsidP="00B328F1">
            <w:pPr>
              <w:spacing w:line="240" w:lineRule="auto"/>
              <w:jc w:val="center"/>
              <w:rPr>
                <w:bCs/>
                <w:sz w:val="24"/>
                <w:szCs w:val="24"/>
              </w:rPr>
            </w:pPr>
            <w:r w:rsidRPr="00A01BA9">
              <w:rPr>
                <w:bCs/>
                <w:sz w:val="24"/>
                <w:szCs w:val="24"/>
              </w:rPr>
              <w:t>5</w:t>
            </w:r>
          </w:p>
        </w:tc>
        <w:tc>
          <w:tcPr>
            <w:tcW w:w="2460" w:type="dxa"/>
            <w:vAlign w:val="center"/>
          </w:tcPr>
          <w:p w:rsidR="00C1248F" w:rsidRPr="00A01BA9" w:rsidRDefault="00C1248F" w:rsidP="00B328F1">
            <w:pPr>
              <w:spacing w:line="240" w:lineRule="auto"/>
              <w:jc w:val="center"/>
              <w:rPr>
                <w:bCs/>
                <w:sz w:val="24"/>
                <w:szCs w:val="24"/>
              </w:rPr>
            </w:pPr>
            <w:r w:rsidRPr="00A01BA9">
              <w:rPr>
                <w:rFonts w:hint="eastAsia"/>
                <w:bCs/>
                <w:sz w:val="24"/>
                <w:szCs w:val="24"/>
              </w:rPr>
              <w:t>热源厂库房</w:t>
            </w:r>
          </w:p>
        </w:tc>
      </w:tr>
      <w:tr w:rsidR="00C1248F" w:rsidRPr="00BE24E0" w:rsidTr="0055177E">
        <w:tc>
          <w:tcPr>
            <w:tcW w:w="829" w:type="dxa"/>
            <w:tcBorders>
              <w:bottom w:val="single" w:sz="12" w:space="0" w:color="auto"/>
            </w:tcBorders>
            <w:vAlign w:val="center"/>
          </w:tcPr>
          <w:p w:rsidR="00C1248F" w:rsidRPr="00A01BA9" w:rsidRDefault="00C1248F" w:rsidP="00B328F1">
            <w:pPr>
              <w:spacing w:line="240" w:lineRule="auto"/>
              <w:jc w:val="center"/>
              <w:rPr>
                <w:bCs/>
                <w:sz w:val="24"/>
                <w:szCs w:val="24"/>
              </w:rPr>
            </w:pPr>
            <w:r w:rsidRPr="00A01BA9">
              <w:rPr>
                <w:rFonts w:ascii="Times New Roman" w:hAnsi="Times New Roman"/>
                <w:bCs/>
                <w:sz w:val="24"/>
                <w:szCs w:val="24"/>
              </w:rPr>
              <w:t>6</w:t>
            </w:r>
          </w:p>
        </w:tc>
        <w:tc>
          <w:tcPr>
            <w:tcW w:w="3063" w:type="dxa"/>
            <w:tcBorders>
              <w:bottom w:val="single" w:sz="12" w:space="0" w:color="auto"/>
            </w:tcBorders>
            <w:vAlign w:val="center"/>
          </w:tcPr>
          <w:p w:rsidR="00C1248F" w:rsidRPr="00A01BA9" w:rsidRDefault="00C1248F" w:rsidP="00B328F1">
            <w:pPr>
              <w:spacing w:line="240" w:lineRule="auto"/>
              <w:jc w:val="center"/>
              <w:rPr>
                <w:bCs/>
                <w:sz w:val="24"/>
                <w:szCs w:val="24"/>
              </w:rPr>
            </w:pPr>
            <w:r w:rsidRPr="00A01BA9">
              <w:rPr>
                <w:rFonts w:hint="eastAsia"/>
                <w:bCs/>
                <w:sz w:val="24"/>
                <w:szCs w:val="24"/>
              </w:rPr>
              <w:t>应急泵</w:t>
            </w:r>
          </w:p>
        </w:tc>
        <w:tc>
          <w:tcPr>
            <w:tcW w:w="894" w:type="dxa"/>
            <w:tcBorders>
              <w:bottom w:val="single" w:sz="12" w:space="0" w:color="auto"/>
            </w:tcBorders>
            <w:vAlign w:val="center"/>
          </w:tcPr>
          <w:p w:rsidR="00C1248F" w:rsidRPr="00A01BA9" w:rsidRDefault="00C1248F" w:rsidP="00B328F1">
            <w:pPr>
              <w:spacing w:line="240" w:lineRule="auto"/>
              <w:jc w:val="center"/>
              <w:rPr>
                <w:bCs/>
                <w:sz w:val="24"/>
                <w:szCs w:val="24"/>
              </w:rPr>
            </w:pPr>
            <w:r w:rsidRPr="00A01BA9">
              <w:rPr>
                <w:rFonts w:hint="eastAsia"/>
                <w:bCs/>
                <w:sz w:val="24"/>
                <w:szCs w:val="24"/>
              </w:rPr>
              <w:t>台</w:t>
            </w:r>
          </w:p>
        </w:tc>
        <w:tc>
          <w:tcPr>
            <w:tcW w:w="1276" w:type="dxa"/>
            <w:tcBorders>
              <w:bottom w:val="single" w:sz="12" w:space="0" w:color="auto"/>
            </w:tcBorders>
            <w:vAlign w:val="center"/>
          </w:tcPr>
          <w:p w:rsidR="00C1248F" w:rsidRPr="00A01BA9" w:rsidRDefault="00C1248F" w:rsidP="00B328F1">
            <w:pPr>
              <w:spacing w:line="240" w:lineRule="auto"/>
              <w:jc w:val="center"/>
              <w:rPr>
                <w:bCs/>
                <w:sz w:val="24"/>
                <w:szCs w:val="24"/>
              </w:rPr>
            </w:pPr>
            <w:r w:rsidRPr="00A01BA9">
              <w:rPr>
                <w:bCs/>
                <w:sz w:val="24"/>
                <w:szCs w:val="24"/>
              </w:rPr>
              <w:t>2</w:t>
            </w:r>
          </w:p>
        </w:tc>
        <w:tc>
          <w:tcPr>
            <w:tcW w:w="2460" w:type="dxa"/>
            <w:tcBorders>
              <w:bottom w:val="single" w:sz="12" w:space="0" w:color="auto"/>
            </w:tcBorders>
            <w:vAlign w:val="center"/>
          </w:tcPr>
          <w:p w:rsidR="00C1248F" w:rsidRPr="00A01BA9" w:rsidRDefault="00C1248F" w:rsidP="00B328F1">
            <w:pPr>
              <w:spacing w:line="240" w:lineRule="auto"/>
              <w:jc w:val="center"/>
              <w:rPr>
                <w:bCs/>
                <w:sz w:val="24"/>
                <w:szCs w:val="24"/>
              </w:rPr>
            </w:pPr>
            <w:r w:rsidRPr="00A01BA9">
              <w:rPr>
                <w:rFonts w:hint="eastAsia"/>
                <w:bCs/>
                <w:sz w:val="24"/>
                <w:szCs w:val="24"/>
              </w:rPr>
              <w:t>库房</w:t>
            </w:r>
          </w:p>
        </w:tc>
      </w:tr>
    </w:tbl>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pPr>
    </w:p>
    <w:p w:rsidR="00C1248F" w:rsidRPr="00A01BA9" w:rsidRDefault="00C1248F">
      <w:pPr>
        <w:rPr>
          <w:rFonts w:ascii="Times New Roman" w:hAnsi="Times New Roman"/>
          <w:sz w:val="24"/>
          <w:szCs w:val="24"/>
        </w:rPr>
        <w:sectPr w:rsidR="00C1248F" w:rsidRPr="00A01BA9" w:rsidSect="00136FF0">
          <w:pgSz w:w="11906" w:h="16838"/>
          <w:pgMar w:top="1440" w:right="1800" w:bottom="1440" w:left="1800" w:header="851" w:footer="992" w:gutter="0"/>
          <w:cols w:space="425"/>
          <w:docGrid w:type="lines" w:linePitch="312"/>
        </w:sectPr>
      </w:pPr>
    </w:p>
    <w:p w:rsidR="00C1248F" w:rsidRPr="008F5664" w:rsidRDefault="00C1248F">
      <w:pPr>
        <w:rPr>
          <w:rFonts w:ascii="Times New Roman" w:hAnsi="Times New Roman"/>
          <w:sz w:val="30"/>
          <w:szCs w:val="30"/>
        </w:rPr>
      </w:pPr>
      <w:r>
        <w:rPr>
          <w:noProof/>
        </w:rPr>
        <w:pict>
          <v:shape id="_x0000_s1043" type="#_x0000_t75" style="position:absolute;left:0;text-align:left;margin-left:21pt;margin-top:7.8pt;width:367.8pt;height:655.2pt;z-index:251664384" o:allowoverlap="f">
            <v:imagedata r:id="rId15" o:title=""/>
          </v:shape>
        </w:pict>
      </w: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Default="00C1248F" w:rsidP="00B328F1">
      <w:pPr>
        <w:jc w:val="center"/>
        <w:rPr>
          <w:rFonts w:ascii="Times New Roman" w:hAnsi="Times New Roman"/>
          <w:sz w:val="30"/>
          <w:szCs w:val="30"/>
        </w:rPr>
        <w:sectPr w:rsidR="00C1248F" w:rsidSect="006753DC">
          <w:pgSz w:w="11906" w:h="16838"/>
          <w:pgMar w:top="1440" w:right="1797" w:bottom="1440" w:left="1797" w:header="851" w:footer="992" w:gutter="0"/>
          <w:cols w:space="425"/>
          <w:docGrid w:type="lines" w:linePitch="312"/>
        </w:sectPr>
      </w:pPr>
      <w:r w:rsidRPr="008F5664">
        <w:rPr>
          <w:rFonts w:ascii="Times New Roman" w:hAnsi="Times New Roman" w:hint="eastAsia"/>
          <w:sz w:val="30"/>
          <w:szCs w:val="30"/>
        </w:rPr>
        <w:t>附图</w:t>
      </w:r>
      <w:r w:rsidRPr="008F5664">
        <w:rPr>
          <w:rFonts w:ascii="Times New Roman" w:hAnsi="Times New Roman"/>
          <w:sz w:val="30"/>
          <w:szCs w:val="30"/>
        </w:rPr>
        <w:t xml:space="preserve">1  </w:t>
      </w:r>
      <w:r w:rsidRPr="008F5664">
        <w:rPr>
          <w:rFonts w:ascii="Times New Roman" w:hAnsi="Times New Roman" w:hint="eastAsia"/>
          <w:sz w:val="30"/>
          <w:szCs w:val="30"/>
        </w:rPr>
        <w:t>厂区地理位置图</w:t>
      </w:r>
    </w:p>
    <w:p w:rsidR="00C1248F" w:rsidRPr="008F5664" w:rsidRDefault="00C1248F" w:rsidP="00B328F1">
      <w:pPr>
        <w:jc w:val="center"/>
        <w:rPr>
          <w:rFonts w:ascii="Times New Roman" w:hAnsi="Times New Roman"/>
          <w:sz w:val="30"/>
          <w:szCs w:val="30"/>
        </w:rPr>
      </w:pPr>
      <w:r>
        <w:rPr>
          <w:noProof/>
        </w:rPr>
        <w:pict>
          <v:shape id="_x0000_s1045" type="#_x0000_t75" style="position:absolute;left:0;text-align:left;margin-left:31.5pt;margin-top:0;width:624.75pt;height:382.1pt;z-index:251665408">
            <v:imagedata r:id="rId16" o:title=""/>
          </v:shape>
        </w:pict>
      </w: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p>
    <w:p w:rsidR="00C1248F" w:rsidRPr="008F5664" w:rsidRDefault="00C1248F">
      <w:pPr>
        <w:rPr>
          <w:rFonts w:ascii="Times New Roman" w:hAnsi="Times New Roman"/>
          <w:sz w:val="30"/>
          <w:szCs w:val="30"/>
        </w:rPr>
      </w:pPr>
      <w:r>
        <w:rPr>
          <w:rFonts w:ascii="Times New Roman" w:hAnsi="Times New Roman" w:hint="eastAsia"/>
          <w:sz w:val="30"/>
          <w:szCs w:val="30"/>
        </w:rPr>
        <w:t>·</w:t>
      </w:r>
    </w:p>
    <w:p w:rsidR="00C1248F" w:rsidRPr="008F5664" w:rsidRDefault="00C1248F">
      <w:pPr>
        <w:rPr>
          <w:rFonts w:ascii="Times New Roman" w:hAnsi="Times New Roman"/>
          <w:sz w:val="30"/>
          <w:szCs w:val="30"/>
        </w:rPr>
      </w:pPr>
    </w:p>
    <w:p w:rsidR="00C1248F" w:rsidRPr="008F5664" w:rsidRDefault="00C1248F" w:rsidP="0062491C">
      <w:pPr>
        <w:jc w:val="right"/>
        <w:rPr>
          <w:rFonts w:ascii="Times New Roman" w:hAnsi="Times New Roman"/>
          <w:sz w:val="30"/>
          <w:szCs w:val="30"/>
        </w:rPr>
      </w:pPr>
    </w:p>
    <w:p w:rsidR="00C1248F" w:rsidRPr="008F5664" w:rsidRDefault="00C1248F" w:rsidP="008F5664">
      <w:pPr>
        <w:ind w:firstLineChars="1700" w:firstLine="5100"/>
        <w:rPr>
          <w:rFonts w:ascii="Times New Roman" w:hAnsi="Times New Roman"/>
          <w:sz w:val="30"/>
          <w:szCs w:val="30"/>
        </w:rPr>
      </w:pPr>
      <w:r w:rsidRPr="008F5664">
        <w:rPr>
          <w:rFonts w:ascii="Times New Roman" w:hAnsi="Times New Roman" w:hint="eastAsia"/>
          <w:sz w:val="30"/>
          <w:szCs w:val="30"/>
        </w:rPr>
        <w:t>附图</w:t>
      </w:r>
      <w:r w:rsidRPr="008F5664">
        <w:rPr>
          <w:rFonts w:ascii="Times New Roman" w:hAnsi="Times New Roman"/>
          <w:sz w:val="30"/>
          <w:szCs w:val="30"/>
        </w:rPr>
        <w:t xml:space="preserve">2  </w:t>
      </w:r>
      <w:r w:rsidRPr="008F5664">
        <w:rPr>
          <w:rFonts w:ascii="Times New Roman" w:hAnsi="Times New Roman" w:hint="eastAsia"/>
          <w:sz w:val="30"/>
          <w:szCs w:val="30"/>
        </w:rPr>
        <w:t>厂区平面布置图</w:t>
      </w:r>
    </w:p>
    <w:p w:rsidR="00C1248F" w:rsidRPr="008F5664" w:rsidRDefault="00C1248F" w:rsidP="00387EDA">
      <w:pPr>
        <w:rPr>
          <w:rFonts w:ascii="Times New Roman" w:hAnsi="Times New Roman"/>
          <w:sz w:val="30"/>
          <w:szCs w:val="30"/>
        </w:rPr>
      </w:pPr>
      <w:r>
        <w:rPr>
          <w:noProof/>
        </w:rPr>
        <w:pict>
          <v:shape id="_x0000_s1046" type="#_x0000_t75" style="position:absolute;left:0;text-align:left;margin-left:36.75pt;margin-top:-7.8pt;width:624.75pt;height:382.05pt;z-index:251666432">
            <v:imagedata r:id="rId17" o:title=""/>
          </v:shape>
        </w:pict>
      </w: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D826EC">
      <w:pPr>
        <w:rPr>
          <w:rFonts w:ascii="Times New Roman" w:hAnsi="Times New Roman"/>
          <w:sz w:val="30"/>
          <w:szCs w:val="30"/>
        </w:rPr>
      </w:pPr>
    </w:p>
    <w:p w:rsidR="00C1248F" w:rsidRPr="008F5664" w:rsidRDefault="00C1248F" w:rsidP="008F5664">
      <w:pPr>
        <w:ind w:firstLineChars="1700" w:firstLine="5100"/>
        <w:rPr>
          <w:rFonts w:ascii="Times New Roman" w:hAnsi="Times New Roman"/>
          <w:sz w:val="30"/>
          <w:szCs w:val="30"/>
        </w:rPr>
      </w:pPr>
      <w:r w:rsidRPr="008F5664">
        <w:rPr>
          <w:rFonts w:ascii="Times New Roman" w:hAnsi="Times New Roman"/>
          <w:sz w:val="30"/>
          <w:szCs w:val="30"/>
        </w:rPr>
        <w:tab/>
      </w:r>
      <w:r w:rsidRPr="008F5664">
        <w:rPr>
          <w:rFonts w:ascii="Times New Roman" w:hAnsi="Times New Roman" w:hint="eastAsia"/>
          <w:sz w:val="30"/>
          <w:szCs w:val="30"/>
        </w:rPr>
        <w:t>附图</w:t>
      </w:r>
      <w:r w:rsidRPr="008F5664">
        <w:rPr>
          <w:rFonts w:ascii="Times New Roman" w:hAnsi="Times New Roman"/>
          <w:sz w:val="30"/>
          <w:szCs w:val="30"/>
        </w:rPr>
        <w:t xml:space="preserve">3  </w:t>
      </w:r>
      <w:r w:rsidRPr="008F5664">
        <w:rPr>
          <w:rFonts w:ascii="Times New Roman" w:hAnsi="Times New Roman" w:hint="eastAsia"/>
          <w:sz w:val="30"/>
          <w:szCs w:val="30"/>
        </w:rPr>
        <w:t>厂区应急疏散线路图</w:t>
      </w:r>
    </w:p>
    <w:sectPr w:rsidR="00C1248F" w:rsidRPr="008F5664" w:rsidSect="006753DC">
      <w:headerReference w:type="default" r:id="rId18"/>
      <w:footerReference w:type="default" r:id="rId1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8F" w:rsidRDefault="00C1248F" w:rsidP="00D24EF4">
      <w:pPr>
        <w:spacing w:line="240" w:lineRule="auto"/>
      </w:pPr>
      <w:r>
        <w:separator/>
      </w:r>
    </w:p>
  </w:endnote>
  <w:endnote w:type="continuationSeparator" w:id="0">
    <w:p w:rsidR="00C1248F" w:rsidRDefault="00C1248F" w:rsidP="00D24E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8F" w:rsidRDefault="00C1248F" w:rsidP="002665CD">
    <w:pPr>
      <w:pStyle w:val="Footer"/>
      <w:pBdr>
        <w:top w:val="thinThickSmallGap" w:sz="12" w:space="1" w:color="auto"/>
      </w:pBdr>
    </w:pPr>
    <w:r>
      <w:tab/>
    </w:r>
    <w:r>
      <w:rPr>
        <w:noProof/>
      </w:rPr>
      <w:pict>
        <v:shapetype id="_x0000_t202" coordsize="21600,21600" o:spt="202" path="m,l,21600r21600,l21600,xe">
          <v:stroke joinstyle="miter"/>
          <v:path gradientshapeok="t" o:connecttype="rect"/>
        </v:shapetype>
        <v:shape id="文本框 8" o:spid="_x0000_s2049" type="#_x0000_t202" style="position:absolute;margin-left:0;margin-top:0;width:9.15pt;height:24pt;z-index:251660288;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" filled="f" stroked="f">
          <v:textbox style="mso-fit-shape-to-text:t" inset="0,0,0,0">
            <w:txbxContent>
              <w:p w:rsidR="00C1248F" w:rsidRDefault="00C1248F">
                <w:pPr>
                  <w:snapToGrid w:val="0"/>
                  <w:rPr>
                    <w:sz w:val="18"/>
                  </w:rPr>
                </w:pPr>
                <w:fldSimple w:instr=" PAGE  \* MERGEFORMAT ">
                  <w:r w:rsidRPr="00657934">
                    <w:rPr>
                      <w:noProof/>
                      <w:sz w:val="18"/>
                    </w:rPr>
                    <w:t>60</w:t>
                  </w:r>
                </w:fldSimple>
              </w:p>
            </w:txbxContent>
          </v:textbox>
          <w10:wrap anchorx="margin"/>
        </v:shape>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8F" w:rsidRDefault="00C1248F">
    <w:pPr>
      <w:pStyle w:val="Footer"/>
      <w:pBdr>
        <w:top w:val="thinThickSmallGap" w:sz="12" w:space="1" w:color="auto"/>
      </w:pBdr>
      <w:jc w:val="center"/>
    </w:pPr>
    <w:r>
      <w:rPr>
        <w:noProof/>
      </w:rPr>
      <w:pict>
        <v:shapetype id="_x0000_t202" coordsize="21600,21600" o:spt="202" path="m,l,21600r21600,l21600,xe">
          <v:stroke joinstyle="miter"/>
          <v:path gradientshapeok="t" o:connecttype="rect"/>
        </v:shapetype>
        <v:shape id="文本框 9" o:spid="_x0000_s2050" type="#_x0000_t202" style="position:absolute;left:0;text-align:left;margin-left:0;margin-top:0;width:2in;height:2in;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LNugIAALA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eTdLNugIAALAFAAAO&#10;AAAAAAAAAAAAAAAAAC4CAABkcnMvZTJvRG9jLnhtbFBLAQItABQABgAIAAAAIQAMSvDu1gAAAAUB&#10;AAAPAAAAAAAAAAAAAAAAABQFAABkcnMvZG93bnJldi54bWxQSwUGAAAAAAQABADzAAAAFwYAAAAA&#10;" filled="f" stroked="f">
          <v:textbox style="mso-fit-shape-to-text:t" inset="0,0,0,0">
            <w:txbxContent>
              <w:p w:rsidR="00C1248F" w:rsidRDefault="00C1248F">
                <w:pPr>
                  <w:snapToGrid w:val="0"/>
                  <w:rPr>
                    <w:sz w:val="18"/>
                  </w:rPr>
                </w:pPr>
                <w:fldSimple w:instr=" PAGE  \* MERGEFORMAT ">
                  <w:r>
                    <w:rPr>
                      <w:sz w:val="18"/>
                    </w:rPr>
                    <w:t>- 1 -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8F" w:rsidRDefault="00C1248F" w:rsidP="002665CD">
    <w:pPr>
      <w:pStyle w:val="Footer"/>
      <w:pBdr>
        <w:top w:val="thinThickSmallGap" w:sz="12" w:space="1" w:color="auto"/>
      </w:pBdr>
    </w:pPr>
    <w:r>
      <w:tab/>
    </w:r>
    <w:r>
      <w:rPr>
        <w:noProof/>
      </w:rPr>
      <w:pict>
        <v:shapetype id="_x0000_t202" coordsize="21600,21600" o:spt="202" path="m,l,21600r21600,l21600,xe">
          <v:stroke joinstyle="miter"/>
          <v:path gradientshapeok="t" o:connecttype="rect"/>
        </v:shapetype>
        <v:shape id="_x0000_s2051" type="#_x0000_t202" style="position:absolute;margin-left:0;margin-top:0;width:9.15pt;height:24pt;z-index:251664384;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" filled="f" stroked="f">
          <v:textbox style="mso-fit-shape-to-text:t" inset="0,0,0,0">
            <w:txbxContent>
              <w:p w:rsidR="00C1248F" w:rsidRDefault="00C1248F">
                <w:pPr>
                  <w:snapToGrid w:val="0"/>
                  <w:rPr>
                    <w:sz w:val="18"/>
                  </w:rPr>
                </w:pPr>
                <w:fldSimple w:instr=" PAGE  \* MERGEFORMAT ">
                  <w:r w:rsidRPr="00657934">
                    <w:rPr>
                      <w:noProof/>
                      <w:sz w:val="18"/>
                    </w:rPr>
                    <w:t>61</w:t>
                  </w:r>
                </w:fldSimple>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8F" w:rsidRDefault="00C1248F" w:rsidP="00D24EF4">
      <w:pPr>
        <w:spacing w:line="240" w:lineRule="auto"/>
      </w:pPr>
      <w:r>
        <w:separator/>
      </w:r>
    </w:p>
  </w:footnote>
  <w:footnote w:type="continuationSeparator" w:id="0">
    <w:p w:rsidR="00C1248F" w:rsidRDefault="00C1248F" w:rsidP="00D24E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8F" w:rsidRPr="002665CD" w:rsidRDefault="00C1248F" w:rsidP="0037337F">
    <w:pPr>
      <w:pStyle w:val="Header"/>
      <w:pBdr>
        <w:bottom w:val="thickThinSmallGap" w:sz="12" w:space="1" w:color="auto"/>
      </w:pBdr>
      <w:tabs>
        <w:tab w:val="left" w:pos="6450"/>
      </w:tabs>
      <w:rPr>
        <w:rFonts w:ascii="宋体"/>
        <w:sz w:val="28"/>
        <w:szCs w:val="28"/>
      </w:rPr>
    </w:pPr>
    <w:r w:rsidRPr="002665CD">
      <w:rPr>
        <w:rFonts w:ascii="宋体" w:hAnsi="宋体" w:hint="eastAsia"/>
        <w:b/>
        <w:sz w:val="28"/>
        <w:szCs w:val="28"/>
      </w:rPr>
      <w:t>沈阳立辉供热有限</w:t>
    </w:r>
    <w:r>
      <w:rPr>
        <w:rFonts w:ascii="宋体" w:hAnsi="宋体" w:hint="eastAsia"/>
        <w:b/>
        <w:sz w:val="28"/>
        <w:szCs w:val="28"/>
      </w:rPr>
      <w:t>公司林盛</w:t>
    </w:r>
    <w:r w:rsidRPr="002665CD">
      <w:rPr>
        <w:rFonts w:ascii="宋体" w:hAnsi="宋体" w:hint="eastAsia"/>
        <w:b/>
        <w:sz w:val="28"/>
        <w:szCs w:val="28"/>
      </w:rPr>
      <w:t>锅炉房突发环境事件应急预案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8F" w:rsidRPr="002665CD" w:rsidRDefault="00C1248F" w:rsidP="0037337F">
    <w:pPr>
      <w:pStyle w:val="Header"/>
      <w:pBdr>
        <w:bottom w:val="thickThinSmallGap" w:sz="12" w:space="1" w:color="auto"/>
      </w:pBdr>
      <w:tabs>
        <w:tab w:val="left" w:pos="6450"/>
      </w:tabs>
      <w:rPr>
        <w:rFonts w:ascii="宋体"/>
        <w:sz w:val="28"/>
        <w:szCs w:val="28"/>
      </w:rPr>
    </w:pPr>
    <w:r w:rsidRPr="002665CD">
      <w:rPr>
        <w:rFonts w:ascii="宋体" w:hAnsi="宋体" w:hint="eastAsia"/>
        <w:b/>
        <w:sz w:val="28"/>
        <w:szCs w:val="28"/>
      </w:rPr>
      <w:t>沈阳立辉供热有限</w:t>
    </w:r>
    <w:r>
      <w:rPr>
        <w:rFonts w:ascii="宋体" w:hAnsi="宋体" w:hint="eastAsia"/>
        <w:b/>
        <w:sz w:val="28"/>
        <w:szCs w:val="28"/>
      </w:rPr>
      <w:t>公司林盛</w:t>
    </w:r>
    <w:r w:rsidRPr="002665CD">
      <w:rPr>
        <w:rFonts w:ascii="宋体" w:hAnsi="宋体" w:hint="eastAsia"/>
        <w:b/>
        <w:sz w:val="28"/>
        <w:szCs w:val="28"/>
      </w:rPr>
      <w:t>锅炉房突发环境事件应急预案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bullet"/>
      <w:lvlText w:val=""/>
      <w:lvlJc w:val="left"/>
      <w:pPr>
        <w:ind w:left="420" w:hanging="420"/>
      </w:pPr>
      <w:rPr>
        <w:rFonts w:ascii="Wingdings" w:hAnsi="Wingdings" w:hint="default"/>
      </w:rPr>
    </w:lvl>
  </w:abstractNum>
  <w:abstractNum w:abstractNumId="1">
    <w:nsid w:val="26235981"/>
    <w:multiLevelType w:val="multilevel"/>
    <w:tmpl w:val="2623598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37EF5BA"/>
    <w:multiLevelType w:val="singleLevel"/>
    <w:tmpl w:val="537EF5BA"/>
    <w:lvl w:ilvl="0">
      <w:start w:val="1"/>
      <w:numFmt w:val="decimal"/>
      <w:suff w:val="nothing"/>
      <w:lvlText w:val="（%1）"/>
      <w:lvlJc w:val="left"/>
      <w:rPr>
        <w:rFonts w:cs="Times New Roman"/>
      </w:rPr>
    </w:lvl>
  </w:abstractNum>
  <w:abstractNum w:abstractNumId="3">
    <w:nsid w:val="53A0F6D3"/>
    <w:multiLevelType w:val="singleLevel"/>
    <w:tmpl w:val="53A0F6D3"/>
    <w:lvl w:ilvl="0">
      <w:start w:val="1"/>
      <w:numFmt w:val="decimal"/>
      <w:suff w:val="nothing"/>
      <w:lvlText w:val="（%1）"/>
      <w:lvlJc w:val="left"/>
      <w:rPr>
        <w:rFonts w:cs="Times New Roman"/>
      </w:rPr>
    </w:lvl>
  </w:abstractNum>
  <w:abstractNum w:abstractNumId="4">
    <w:nsid w:val="53D60395"/>
    <w:multiLevelType w:val="singleLevel"/>
    <w:tmpl w:val="53D60395"/>
    <w:lvl w:ilvl="0">
      <w:start w:val="1"/>
      <w:numFmt w:val="decimal"/>
      <w:suff w:val="nothing"/>
      <w:lvlText w:val="（%1）"/>
      <w:lvlJc w:val="left"/>
      <w:rPr>
        <w:rFonts w:cs="Times New Roman"/>
      </w:rPr>
    </w:lvl>
  </w:abstractNum>
  <w:abstractNum w:abstractNumId="5">
    <w:nsid w:val="560106A6"/>
    <w:multiLevelType w:val="singleLevel"/>
    <w:tmpl w:val="560106A6"/>
    <w:lvl w:ilvl="0">
      <w:start w:val="1"/>
      <w:numFmt w:val="decimal"/>
      <w:suff w:val="nothing"/>
      <w:lvlText w:val="（%1）"/>
      <w:lvlJc w:val="left"/>
      <w:rPr>
        <w:rFonts w:cs="Times New Roman"/>
      </w:rPr>
    </w:lvl>
  </w:abstractNum>
  <w:abstractNum w:abstractNumId="6">
    <w:nsid w:val="5626FBC3"/>
    <w:multiLevelType w:val="singleLevel"/>
    <w:tmpl w:val="5626FBC3"/>
    <w:lvl w:ilvl="0">
      <w:start w:val="1"/>
      <w:numFmt w:val="decimal"/>
      <w:suff w:val="nothing"/>
      <w:lvlText w:val="（%1）"/>
      <w:lvlJc w:val="left"/>
      <w:rPr>
        <w:rFonts w:cs="Times New Roman"/>
      </w:rPr>
    </w:lvl>
  </w:abstractNum>
  <w:abstractNum w:abstractNumId="7">
    <w:nsid w:val="566519D7"/>
    <w:multiLevelType w:val="singleLevel"/>
    <w:tmpl w:val="566519D7"/>
    <w:lvl w:ilvl="0">
      <w:start w:val="1"/>
      <w:numFmt w:val="decimal"/>
      <w:suff w:val="nothing"/>
      <w:lvlText w:val="（%1）"/>
      <w:lvlJc w:val="left"/>
      <w:rPr>
        <w:rFonts w:cs="Times New Roman"/>
      </w:rPr>
    </w:lvl>
  </w:abstractNum>
  <w:abstractNum w:abstractNumId="8">
    <w:nsid w:val="6FD513B6"/>
    <w:multiLevelType w:val="multilevel"/>
    <w:tmpl w:val="6FD513B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77512071"/>
    <w:multiLevelType w:val="multilevel"/>
    <w:tmpl w:val="77512071"/>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0"/>
  </w:num>
  <w:num w:numId="4">
    <w:abstractNumId w:val="7"/>
  </w:num>
  <w:num w:numId="5">
    <w:abstractNumId w:val="2"/>
  </w:num>
  <w:num w:numId="6">
    <w:abstractNumId w:val="1"/>
  </w:num>
  <w:num w:numId="7">
    <w:abstractNumId w:val="5"/>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990"/>
    <w:rsid w:val="00006A5A"/>
    <w:rsid w:val="00006C75"/>
    <w:rsid w:val="00007B0A"/>
    <w:rsid w:val="00011350"/>
    <w:rsid w:val="000154BC"/>
    <w:rsid w:val="0001573D"/>
    <w:rsid w:val="00020880"/>
    <w:rsid w:val="00027A45"/>
    <w:rsid w:val="00027FDF"/>
    <w:rsid w:val="0003048B"/>
    <w:rsid w:val="000337DE"/>
    <w:rsid w:val="0004448C"/>
    <w:rsid w:val="00050C5A"/>
    <w:rsid w:val="00051105"/>
    <w:rsid w:val="00056962"/>
    <w:rsid w:val="00057A53"/>
    <w:rsid w:val="00061423"/>
    <w:rsid w:val="00064C0C"/>
    <w:rsid w:val="00065052"/>
    <w:rsid w:val="00066AEA"/>
    <w:rsid w:val="00070F90"/>
    <w:rsid w:val="00071588"/>
    <w:rsid w:val="000736DB"/>
    <w:rsid w:val="00074B79"/>
    <w:rsid w:val="00074FB4"/>
    <w:rsid w:val="00082724"/>
    <w:rsid w:val="00083EB4"/>
    <w:rsid w:val="00085310"/>
    <w:rsid w:val="00091C84"/>
    <w:rsid w:val="00092068"/>
    <w:rsid w:val="000A2728"/>
    <w:rsid w:val="000A6992"/>
    <w:rsid w:val="000A7A61"/>
    <w:rsid w:val="000C12CE"/>
    <w:rsid w:val="000C3BEA"/>
    <w:rsid w:val="000D247E"/>
    <w:rsid w:val="000E1B31"/>
    <w:rsid w:val="000E2132"/>
    <w:rsid w:val="000E2F70"/>
    <w:rsid w:val="000E667C"/>
    <w:rsid w:val="000E6A52"/>
    <w:rsid w:val="000E6BA4"/>
    <w:rsid w:val="000F299D"/>
    <w:rsid w:val="000F4021"/>
    <w:rsid w:val="000F4EA7"/>
    <w:rsid w:val="000F59DB"/>
    <w:rsid w:val="000F6BD4"/>
    <w:rsid w:val="00100760"/>
    <w:rsid w:val="00102267"/>
    <w:rsid w:val="001024BF"/>
    <w:rsid w:val="00105DFC"/>
    <w:rsid w:val="00107436"/>
    <w:rsid w:val="00111221"/>
    <w:rsid w:val="001146D9"/>
    <w:rsid w:val="00114FC2"/>
    <w:rsid w:val="001171C3"/>
    <w:rsid w:val="00117386"/>
    <w:rsid w:val="00123023"/>
    <w:rsid w:val="00123CBB"/>
    <w:rsid w:val="001262DE"/>
    <w:rsid w:val="00130017"/>
    <w:rsid w:val="001300DB"/>
    <w:rsid w:val="0013362E"/>
    <w:rsid w:val="001356CC"/>
    <w:rsid w:val="00135D54"/>
    <w:rsid w:val="00136FF0"/>
    <w:rsid w:val="001424EB"/>
    <w:rsid w:val="001436D8"/>
    <w:rsid w:val="00143E02"/>
    <w:rsid w:val="00150DEC"/>
    <w:rsid w:val="00152C39"/>
    <w:rsid w:val="0015419B"/>
    <w:rsid w:val="00156B00"/>
    <w:rsid w:val="0016132A"/>
    <w:rsid w:val="001617E5"/>
    <w:rsid w:val="00162C0B"/>
    <w:rsid w:val="00174E34"/>
    <w:rsid w:val="00187044"/>
    <w:rsid w:val="00190E06"/>
    <w:rsid w:val="00190F0C"/>
    <w:rsid w:val="00190FB3"/>
    <w:rsid w:val="00197EE2"/>
    <w:rsid w:val="001A04D1"/>
    <w:rsid w:val="001A3468"/>
    <w:rsid w:val="001B3753"/>
    <w:rsid w:val="001B4FAC"/>
    <w:rsid w:val="001B5A16"/>
    <w:rsid w:val="001B75F1"/>
    <w:rsid w:val="001B7D37"/>
    <w:rsid w:val="001C750D"/>
    <w:rsid w:val="001D2AD1"/>
    <w:rsid w:val="001D44C8"/>
    <w:rsid w:val="001D4628"/>
    <w:rsid w:val="001D5CC0"/>
    <w:rsid w:val="001E0979"/>
    <w:rsid w:val="001E13B0"/>
    <w:rsid w:val="001E1C72"/>
    <w:rsid w:val="001E283D"/>
    <w:rsid w:val="001F22A8"/>
    <w:rsid w:val="001F3973"/>
    <w:rsid w:val="001F602A"/>
    <w:rsid w:val="001F6A75"/>
    <w:rsid w:val="00200062"/>
    <w:rsid w:val="0020219C"/>
    <w:rsid w:val="002025C5"/>
    <w:rsid w:val="00204903"/>
    <w:rsid w:val="00205076"/>
    <w:rsid w:val="0020555D"/>
    <w:rsid w:val="002122E1"/>
    <w:rsid w:val="00214C5E"/>
    <w:rsid w:val="002152EA"/>
    <w:rsid w:val="002167FF"/>
    <w:rsid w:val="00216FCA"/>
    <w:rsid w:val="00220A6A"/>
    <w:rsid w:val="00224C64"/>
    <w:rsid w:val="00231361"/>
    <w:rsid w:val="00233E73"/>
    <w:rsid w:val="00236B56"/>
    <w:rsid w:val="00246BBA"/>
    <w:rsid w:val="002529A4"/>
    <w:rsid w:val="0025354A"/>
    <w:rsid w:val="00257260"/>
    <w:rsid w:val="002609B3"/>
    <w:rsid w:val="002628FF"/>
    <w:rsid w:val="00264090"/>
    <w:rsid w:val="002644BE"/>
    <w:rsid w:val="0026499B"/>
    <w:rsid w:val="00264C2A"/>
    <w:rsid w:val="002665CD"/>
    <w:rsid w:val="00266626"/>
    <w:rsid w:val="00270914"/>
    <w:rsid w:val="00271330"/>
    <w:rsid w:val="002749BF"/>
    <w:rsid w:val="00276901"/>
    <w:rsid w:val="00280A92"/>
    <w:rsid w:val="00286723"/>
    <w:rsid w:val="002901D2"/>
    <w:rsid w:val="002905EB"/>
    <w:rsid w:val="00290824"/>
    <w:rsid w:val="002913BB"/>
    <w:rsid w:val="00293B5E"/>
    <w:rsid w:val="002945EE"/>
    <w:rsid w:val="00294AAE"/>
    <w:rsid w:val="002956A2"/>
    <w:rsid w:val="002A162C"/>
    <w:rsid w:val="002A5839"/>
    <w:rsid w:val="002B2527"/>
    <w:rsid w:val="002B4006"/>
    <w:rsid w:val="002B5348"/>
    <w:rsid w:val="002C2DD0"/>
    <w:rsid w:val="002C62EB"/>
    <w:rsid w:val="002C76C7"/>
    <w:rsid w:val="002D2AD5"/>
    <w:rsid w:val="002D6E4A"/>
    <w:rsid w:val="002D6F1D"/>
    <w:rsid w:val="002E1BA4"/>
    <w:rsid w:val="002F2990"/>
    <w:rsid w:val="002F3649"/>
    <w:rsid w:val="002F7338"/>
    <w:rsid w:val="003002C7"/>
    <w:rsid w:val="00304486"/>
    <w:rsid w:val="0030790F"/>
    <w:rsid w:val="003109F8"/>
    <w:rsid w:val="00311165"/>
    <w:rsid w:val="0031150F"/>
    <w:rsid w:val="003127BE"/>
    <w:rsid w:val="00325098"/>
    <w:rsid w:val="003258B2"/>
    <w:rsid w:val="00331F87"/>
    <w:rsid w:val="003346D4"/>
    <w:rsid w:val="003372F2"/>
    <w:rsid w:val="0034003B"/>
    <w:rsid w:val="003405BB"/>
    <w:rsid w:val="0034329A"/>
    <w:rsid w:val="003437AA"/>
    <w:rsid w:val="0034786A"/>
    <w:rsid w:val="003539AC"/>
    <w:rsid w:val="00356AF1"/>
    <w:rsid w:val="003577CA"/>
    <w:rsid w:val="00363A08"/>
    <w:rsid w:val="003663B1"/>
    <w:rsid w:val="00367391"/>
    <w:rsid w:val="00370161"/>
    <w:rsid w:val="0037337F"/>
    <w:rsid w:val="0037736E"/>
    <w:rsid w:val="003773AA"/>
    <w:rsid w:val="00377B08"/>
    <w:rsid w:val="003827F8"/>
    <w:rsid w:val="00383189"/>
    <w:rsid w:val="003866D7"/>
    <w:rsid w:val="00387EDA"/>
    <w:rsid w:val="00392609"/>
    <w:rsid w:val="00394A6B"/>
    <w:rsid w:val="003951E2"/>
    <w:rsid w:val="0039558D"/>
    <w:rsid w:val="00396CD7"/>
    <w:rsid w:val="00397545"/>
    <w:rsid w:val="003A40BE"/>
    <w:rsid w:val="003A543A"/>
    <w:rsid w:val="003B052D"/>
    <w:rsid w:val="003B0B65"/>
    <w:rsid w:val="003B7BB9"/>
    <w:rsid w:val="003C2D80"/>
    <w:rsid w:val="003C63F5"/>
    <w:rsid w:val="003C7CBD"/>
    <w:rsid w:val="003D11DB"/>
    <w:rsid w:val="003D1DC3"/>
    <w:rsid w:val="003D2FDC"/>
    <w:rsid w:val="003D41AD"/>
    <w:rsid w:val="003D534B"/>
    <w:rsid w:val="003D7196"/>
    <w:rsid w:val="003D7C6A"/>
    <w:rsid w:val="003E0F70"/>
    <w:rsid w:val="003E15A7"/>
    <w:rsid w:val="003E4890"/>
    <w:rsid w:val="003E7348"/>
    <w:rsid w:val="003F182B"/>
    <w:rsid w:val="003F5229"/>
    <w:rsid w:val="003F6339"/>
    <w:rsid w:val="00406497"/>
    <w:rsid w:val="00407239"/>
    <w:rsid w:val="00411608"/>
    <w:rsid w:val="0041203C"/>
    <w:rsid w:val="004149A1"/>
    <w:rsid w:val="0041554F"/>
    <w:rsid w:val="00417962"/>
    <w:rsid w:val="0042113E"/>
    <w:rsid w:val="00422411"/>
    <w:rsid w:val="004243C6"/>
    <w:rsid w:val="00425191"/>
    <w:rsid w:val="00425654"/>
    <w:rsid w:val="004272F6"/>
    <w:rsid w:val="00430B80"/>
    <w:rsid w:val="00432696"/>
    <w:rsid w:val="00433FF8"/>
    <w:rsid w:val="00434C80"/>
    <w:rsid w:val="0043613D"/>
    <w:rsid w:val="00437511"/>
    <w:rsid w:val="004378A1"/>
    <w:rsid w:val="004429B4"/>
    <w:rsid w:val="00442C57"/>
    <w:rsid w:val="00442FDC"/>
    <w:rsid w:val="00444547"/>
    <w:rsid w:val="0044578A"/>
    <w:rsid w:val="00446265"/>
    <w:rsid w:val="00446A9D"/>
    <w:rsid w:val="00447D57"/>
    <w:rsid w:val="004509F0"/>
    <w:rsid w:val="00452B62"/>
    <w:rsid w:val="0045311C"/>
    <w:rsid w:val="004531F1"/>
    <w:rsid w:val="00453EC7"/>
    <w:rsid w:val="004552CE"/>
    <w:rsid w:val="00455D05"/>
    <w:rsid w:val="00456E36"/>
    <w:rsid w:val="00460476"/>
    <w:rsid w:val="004608D5"/>
    <w:rsid w:val="00461DC2"/>
    <w:rsid w:val="00463137"/>
    <w:rsid w:val="00463D02"/>
    <w:rsid w:val="004661D8"/>
    <w:rsid w:val="00470DB2"/>
    <w:rsid w:val="004724D0"/>
    <w:rsid w:val="004733EB"/>
    <w:rsid w:val="004741B6"/>
    <w:rsid w:val="00476290"/>
    <w:rsid w:val="00477250"/>
    <w:rsid w:val="00480283"/>
    <w:rsid w:val="0048285E"/>
    <w:rsid w:val="00483233"/>
    <w:rsid w:val="0048427B"/>
    <w:rsid w:val="00486889"/>
    <w:rsid w:val="00487175"/>
    <w:rsid w:val="00487B7B"/>
    <w:rsid w:val="004A29D5"/>
    <w:rsid w:val="004A37D8"/>
    <w:rsid w:val="004A6454"/>
    <w:rsid w:val="004B0527"/>
    <w:rsid w:val="004B07EB"/>
    <w:rsid w:val="004B16CE"/>
    <w:rsid w:val="004B1C4D"/>
    <w:rsid w:val="004B23B1"/>
    <w:rsid w:val="004B2CEC"/>
    <w:rsid w:val="004B3A45"/>
    <w:rsid w:val="004B5B1D"/>
    <w:rsid w:val="004B5B4C"/>
    <w:rsid w:val="004B675E"/>
    <w:rsid w:val="004B7084"/>
    <w:rsid w:val="004C2CEC"/>
    <w:rsid w:val="004C77A4"/>
    <w:rsid w:val="004D11F8"/>
    <w:rsid w:val="004D3E48"/>
    <w:rsid w:val="004D6090"/>
    <w:rsid w:val="004D671D"/>
    <w:rsid w:val="004D7E33"/>
    <w:rsid w:val="004D7F9F"/>
    <w:rsid w:val="004E0B35"/>
    <w:rsid w:val="004E363B"/>
    <w:rsid w:val="004F04F2"/>
    <w:rsid w:val="004F1CAC"/>
    <w:rsid w:val="004F1E09"/>
    <w:rsid w:val="004F2124"/>
    <w:rsid w:val="004F33B3"/>
    <w:rsid w:val="004F373F"/>
    <w:rsid w:val="004F424F"/>
    <w:rsid w:val="004F584E"/>
    <w:rsid w:val="004F753A"/>
    <w:rsid w:val="00502039"/>
    <w:rsid w:val="005146A8"/>
    <w:rsid w:val="00517096"/>
    <w:rsid w:val="00520FBF"/>
    <w:rsid w:val="00522861"/>
    <w:rsid w:val="00525984"/>
    <w:rsid w:val="0052657A"/>
    <w:rsid w:val="00527155"/>
    <w:rsid w:val="00535D7E"/>
    <w:rsid w:val="0055177E"/>
    <w:rsid w:val="00551C4D"/>
    <w:rsid w:val="00551E19"/>
    <w:rsid w:val="005554C8"/>
    <w:rsid w:val="00556A56"/>
    <w:rsid w:val="00562B55"/>
    <w:rsid w:val="005648EE"/>
    <w:rsid w:val="00564C23"/>
    <w:rsid w:val="00565C78"/>
    <w:rsid w:val="00566479"/>
    <w:rsid w:val="00573327"/>
    <w:rsid w:val="0057350D"/>
    <w:rsid w:val="005752D1"/>
    <w:rsid w:val="00576D1A"/>
    <w:rsid w:val="00577CEE"/>
    <w:rsid w:val="00582075"/>
    <w:rsid w:val="00592C7A"/>
    <w:rsid w:val="00596B47"/>
    <w:rsid w:val="005A02DF"/>
    <w:rsid w:val="005A264C"/>
    <w:rsid w:val="005A2868"/>
    <w:rsid w:val="005A443C"/>
    <w:rsid w:val="005A627B"/>
    <w:rsid w:val="005A6F2F"/>
    <w:rsid w:val="005A77CA"/>
    <w:rsid w:val="005B052D"/>
    <w:rsid w:val="005B44D0"/>
    <w:rsid w:val="005B60F1"/>
    <w:rsid w:val="005B77DE"/>
    <w:rsid w:val="005C0B28"/>
    <w:rsid w:val="005C1EBD"/>
    <w:rsid w:val="005C3F87"/>
    <w:rsid w:val="005C6C6F"/>
    <w:rsid w:val="005C72FE"/>
    <w:rsid w:val="005D1382"/>
    <w:rsid w:val="005D4C0A"/>
    <w:rsid w:val="005D7477"/>
    <w:rsid w:val="005E0565"/>
    <w:rsid w:val="005E283E"/>
    <w:rsid w:val="005E434F"/>
    <w:rsid w:val="005E4C59"/>
    <w:rsid w:val="005F00AE"/>
    <w:rsid w:val="005F0DBE"/>
    <w:rsid w:val="005F129F"/>
    <w:rsid w:val="005F5206"/>
    <w:rsid w:val="005F520F"/>
    <w:rsid w:val="005F66CB"/>
    <w:rsid w:val="0060086C"/>
    <w:rsid w:val="00600DFA"/>
    <w:rsid w:val="0060111C"/>
    <w:rsid w:val="006023F0"/>
    <w:rsid w:val="00602CA8"/>
    <w:rsid w:val="00603EF4"/>
    <w:rsid w:val="00606040"/>
    <w:rsid w:val="00607848"/>
    <w:rsid w:val="0061435F"/>
    <w:rsid w:val="00620D14"/>
    <w:rsid w:val="00621F2D"/>
    <w:rsid w:val="0062491C"/>
    <w:rsid w:val="00627020"/>
    <w:rsid w:val="00630157"/>
    <w:rsid w:val="006352E7"/>
    <w:rsid w:val="006378C5"/>
    <w:rsid w:val="006408F2"/>
    <w:rsid w:val="00644CFA"/>
    <w:rsid w:val="00644EF6"/>
    <w:rsid w:val="00645884"/>
    <w:rsid w:val="006474FF"/>
    <w:rsid w:val="00647D4B"/>
    <w:rsid w:val="006515EA"/>
    <w:rsid w:val="006523CD"/>
    <w:rsid w:val="00652977"/>
    <w:rsid w:val="00657934"/>
    <w:rsid w:val="00657B11"/>
    <w:rsid w:val="006601EA"/>
    <w:rsid w:val="00661619"/>
    <w:rsid w:val="00661F40"/>
    <w:rsid w:val="0066260E"/>
    <w:rsid w:val="00664AE9"/>
    <w:rsid w:val="00667626"/>
    <w:rsid w:val="00667F7D"/>
    <w:rsid w:val="00670FA3"/>
    <w:rsid w:val="006753DC"/>
    <w:rsid w:val="00675925"/>
    <w:rsid w:val="00675FB1"/>
    <w:rsid w:val="0067737C"/>
    <w:rsid w:val="00677467"/>
    <w:rsid w:val="006835FC"/>
    <w:rsid w:val="0068680B"/>
    <w:rsid w:val="0068706D"/>
    <w:rsid w:val="00687507"/>
    <w:rsid w:val="006910A3"/>
    <w:rsid w:val="00691F31"/>
    <w:rsid w:val="00692183"/>
    <w:rsid w:val="00696160"/>
    <w:rsid w:val="006A1443"/>
    <w:rsid w:val="006A22CC"/>
    <w:rsid w:val="006A262E"/>
    <w:rsid w:val="006A4ABF"/>
    <w:rsid w:val="006B14CC"/>
    <w:rsid w:val="006B1517"/>
    <w:rsid w:val="006B2A6D"/>
    <w:rsid w:val="006B3F51"/>
    <w:rsid w:val="006B6984"/>
    <w:rsid w:val="006C25C7"/>
    <w:rsid w:val="006C2D89"/>
    <w:rsid w:val="006C3CC1"/>
    <w:rsid w:val="006D09C8"/>
    <w:rsid w:val="006D5ABE"/>
    <w:rsid w:val="006E0D6A"/>
    <w:rsid w:val="006E35C0"/>
    <w:rsid w:val="006E3D58"/>
    <w:rsid w:val="006E5968"/>
    <w:rsid w:val="007001B3"/>
    <w:rsid w:val="00705B76"/>
    <w:rsid w:val="007069BB"/>
    <w:rsid w:val="0071191F"/>
    <w:rsid w:val="00715D6A"/>
    <w:rsid w:val="00716B68"/>
    <w:rsid w:val="00721F59"/>
    <w:rsid w:val="007261DB"/>
    <w:rsid w:val="00726629"/>
    <w:rsid w:val="0072712A"/>
    <w:rsid w:val="007310D5"/>
    <w:rsid w:val="00731544"/>
    <w:rsid w:val="00731D0C"/>
    <w:rsid w:val="007334A8"/>
    <w:rsid w:val="00740021"/>
    <w:rsid w:val="00742747"/>
    <w:rsid w:val="00742E9B"/>
    <w:rsid w:val="0074431C"/>
    <w:rsid w:val="00746069"/>
    <w:rsid w:val="00746FC2"/>
    <w:rsid w:val="00750DFF"/>
    <w:rsid w:val="00750EAC"/>
    <w:rsid w:val="00753EF7"/>
    <w:rsid w:val="0075635C"/>
    <w:rsid w:val="007633BD"/>
    <w:rsid w:val="007634FE"/>
    <w:rsid w:val="007637E9"/>
    <w:rsid w:val="0077132C"/>
    <w:rsid w:val="0077160E"/>
    <w:rsid w:val="00771F8E"/>
    <w:rsid w:val="00777418"/>
    <w:rsid w:val="007806CA"/>
    <w:rsid w:val="00780F17"/>
    <w:rsid w:val="0078330E"/>
    <w:rsid w:val="00783DB8"/>
    <w:rsid w:val="007920FD"/>
    <w:rsid w:val="00792AC2"/>
    <w:rsid w:val="00793545"/>
    <w:rsid w:val="007952D3"/>
    <w:rsid w:val="00795827"/>
    <w:rsid w:val="00797F9B"/>
    <w:rsid w:val="007A0A9A"/>
    <w:rsid w:val="007A0B8B"/>
    <w:rsid w:val="007A275A"/>
    <w:rsid w:val="007A351B"/>
    <w:rsid w:val="007B1262"/>
    <w:rsid w:val="007B1324"/>
    <w:rsid w:val="007B34C8"/>
    <w:rsid w:val="007B3EC1"/>
    <w:rsid w:val="007B4172"/>
    <w:rsid w:val="007B4FC9"/>
    <w:rsid w:val="007B6B9A"/>
    <w:rsid w:val="007B746C"/>
    <w:rsid w:val="007C7429"/>
    <w:rsid w:val="007D609F"/>
    <w:rsid w:val="007D6752"/>
    <w:rsid w:val="007E0B9B"/>
    <w:rsid w:val="007E1778"/>
    <w:rsid w:val="007E27D8"/>
    <w:rsid w:val="007E575E"/>
    <w:rsid w:val="007E77F6"/>
    <w:rsid w:val="007F092F"/>
    <w:rsid w:val="007F5FB1"/>
    <w:rsid w:val="007F7328"/>
    <w:rsid w:val="00802D62"/>
    <w:rsid w:val="008049FF"/>
    <w:rsid w:val="00805603"/>
    <w:rsid w:val="008074D3"/>
    <w:rsid w:val="0081302B"/>
    <w:rsid w:val="008138FA"/>
    <w:rsid w:val="008143E3"/>
    <w:rsid w:val="00814F30"/>
    <w:rsid w:val="00816874"/>
    <w:rsid w:val="00816FAA"/>
    <w:rsid w:val="00821EAF"/>
    <w:rsid w:val="00822B1F"/>
    <w:rsid w:val="008231CC"/>
    <w:rsid w:val="008244F5"/>
    <w:rsid w:val="008303EB"/>
    <w:rsid w:val="00830E0F"/>
    <w:rsid w:val="00832C02"/>
    <w:rsid w:val="00836C0A"/>
    <w:rsid w:val="00840CDC"/>
    <w:rsid w:val="008428D0"/>
    <w:rsid w:val="00842D9A"/>
    <w:rsid w:val="0084351D"/>
    <w:rsid w:val="00847E86"/>
    <w:rsid w:val="008506BD"/>
    <w:rsid w:val="008506F2"/>
    <w:rsid w:val="0085249C"/>
    <w:rsid w:val="0086084F"/>
    <w:rsid w:val="00864A5D"/>
    <w:rsid w:val="00865510"/>
    <w:rsid w:val="00866E63"/>
    <w:rsid w:val="00866F08"/>
    <w:rsid w:val="008678FD"/>
    <w:rsid w:val="00871ECB"/>
    <w:rsid w:val="008723A5"/>
    <w:rsid w:val="00875D5D"/>
    <w:rsid w:val="00877D8B"/>
    <w:rsid w:val="00883822"/>
    <w:rsid w:val="00885495"/>
    <w:rsid w:val="00886994"/>
    <w:rsid w:val="00894CE2"/>
    <w:rsid w:val="00897A06"/>
    <w:rsid w:val="008A0A82"/>
    <w:rsid w:val="008A10DD"/>
    <w:rsid w:val="008A1FAC"/>
    <w:rsid w:val="008A310E"/>
    <w:rsid w:val="008A34C2"/>
    <w:rsid w:val="008A35C6"/>
    <w:rsid w:val="008A38BC"/>
    <w:rsid w:val="008A7943"/>
    <w:rsid w:val="008B178E"/>
    <w:rsid w:val="008B230C"/>
    <w:rsid w:val="008B2431"/>
    <w:rsid w:val="008B2DB5"/>
    <w:rsid w:val="008B3450"/>
    <w:rsid w:val="008B4B36"/>
    <w:rsid w:val="008B71B3"/>
    <w:rsid w:val="008B7346"/>
    <w:rsid w:val="008B78A0"/>
    <w:rsid w:val="008C014A"/>
    <w:rsid w:val="008C50CF"/>
    <w:rsid w:val="008C5465"/>
    <w:rsid w:val="008D5795"/>
    <w:rsid w:val="008D5B94"/>
    <w:rsid w:val="008D5BA6"/>
    <w:rsid w:val="008D6812"/>
    <w:rsid w:val="008E0D78"/>
    <w:rsid w:val="008E1804"/>
    <w:rsid w:val="008E24BB"/>
    <w:rsid w:val="008E69ED"/>
    <w:rsid w:val="008E7FA2"/>
    <w:rsid w:val="008F029A"/>
    <w:rsid w:val="008F0481"/>
    <w:rsid w:val="008F0826"/>
    <w:rsid w:val="008F0AD8"/>
    <w:rsid w:val="008F158C"/>
    <w:rsid w:val="008F1C77"/>
    <w:rsid w:val="008F2291"/>
    <w:rsid w:val="008F5664"/>
    <w:rsid w:val="008F7717"/>
    <w:rsid w:val="00901735"/>
    <w:rsid w:val="00903715"/>
    <w:rsid w:val="00904A36"/>
    <w:rsid w:val="00910384"/>
    <w:rsid w:val="009166C8"/>
    <w:rsid w:val="00917ED5"/>
    <w:rsid w:val="00922680"/>
    <w:rsid w:val="00925CD9"/>
    <w:rsid w:val="0093004F"/>
    <w:rsid w:val="009321F6"/>
    <w:rsid w:val="009326F4"/>
    <w:rsid w:val="0093321F"/>
    <w:rsid w:val="0093336F"/>
    <w:rsid w:val="009379E5"/>
    <w:rsid w:val="00942713"/>
    <w:rsid w:val="009530E4"/>
    <w:rsid w:val="00955A04"/>
    <w:rsid w:val="00956F98"/>
    <w:rsid w:val="009571BE"/>
    <w:rsid w:val="00963233"/>
    <w:rsid w:val="00964EAF"/>
    <w:rsid w:val="009676D7"/>
    <w:rsid w:val="00967777"/>
    <w:rsid w:val="009677ED"/>
    <w:rsid w:val="009743E4"/>
    <w:rsid w:val="00975784"/>
    <w:rsid w:val="00977B2D"/>
    <w:rsid w:val="00977F25"/>
    <w:rsid w:val="00982373"/>
    <w:rsid w:val="00983103"/>
    <w:rsid w:val="00984945"/>
    <w:rsid w:val="009868C7"/>
    <w:rsid w:val="00990853"/>
    <w:rsid w:val="00990952"/>
    <w:rsid w:val="009916D7"/>
    <w:rsid w:val="0099268C"/>
    <w:rsid w:val="009926C0"/>
    <w:rsid w:val="0099439B"/>
    <w:rsid w:val="00995486"/>
    <w:rsid w:val="009A26AC"/>
    <w:rsid w:val="009A2D84"/>
    <w:rsid w:val="009A50FB"/>
    <w:rsid w:val="009B41FE"/>
    <w:rsid w:val="009B5DCA"/>
    <w:rsid w:val="009B6AD1"/>
    <w:rsid w:val="009B7C24"/>
    <w:rsid w:val="009C105E"/>
    <w:rsid w:val="009C2055"/>
    <w:rsid w:val="009C29CC"/>
    <w:rsid w:val="009C42C9"/>
    <w:rsid w:val="009C4359"/>
    <w:rsid w:val="009C4F58"/>
    <w:rsid w:val="009C7B2B"/>
    <w:rsid w:val="009D00ED"/>
    <w:rsid w:val="009D4FE3"/>
    <w:rsid w:val="009D5382"/>
    <w:rsid w:val="009D58AB"/>
    <w:rsid w:val="009E4555"/>
    <w:rsid w:val="009E6A61"/>
    <w:rsid w:val="009F0DC1"/>
    <w:rsid w:val="009F42E3"/>
    <w:rsid w:val="009F448B"/>
    <w:rsid w:val="009F5231"/>
    <w:rsid w:val="00A01BA9"/>
    <w:rsid w:val="00A0425A"/>
    <w:rsid w:val="00A047D6"/>
    <w:rsid w:val="00A10467"/>
    <w:rsid w:val="00A1170E"/>
    <w:rsid w:val="00A17DE2"/>
    <w:rsid w:val="00A21583"/>
    <w:rsid w:val="00A21A2B"/>
    <w:rsid w:val="00A221CE"/>
    <w:rsid w:val="00A251B9"/>
    <w:rsid w:val="00A2573D"/>
    <w:rsid w:val="00A30078"/>
    <w:rsid w:val="00A33016"/>
    <w:rsid w:val="00A33D33"/>
    <w:rsid w:val="00A34E99"/>
    <w:rsid w:val="00A42EC9"/>
    <w:rsid w:val="00A44245"/>
    <w:rsid w:val="00A46DB1"/>
    <w:rsid w:val="00A501B4"/>
    <w:rsid w:val="00A51D50"/>
    <w:rsid w:val="00A533CF"/>
    <w:rsid w:val="00A53724"/>
    <w:rsid w:val="00A549FC"/>
    <w:rsid w:val="00A5675E"/>
    <w:rsid w:val="00A5682E"/>
    <w:rsid w:val="00A608CB"/>
    <w:rsid w:val="00A62296"/>
    <w:rsid w:val="00A62863"/>
    <w:rsid w:val="00A643C4"/>
    <w:rsid w:val="00A7061B"/>
    <w:rsid w:val="00A749D0"/>
    <w:rsid w:val="00A74FB7"/>
    <w:rsid w:val="00A763AD"/>
    <w:rsid w:val="00A766B3"/>
    <w:rsid w:val="00A80A0C"/>
    <w:rsid w:val="00A82A24"/>
    <w:rsid w:val="00A92B7E"/>
    <w:rsid w:val="00A934B7"/>
    <w:rsid w:val="00A9384D"/>
    <w:rsid w:val="00A93F59"/>
    <w:rsid w:val="00A95213"/>
    <w:rsid w:val="00A96470"/>
    <w:rsid w:val="00A9722A"/>
    <w:rsid w:val="00A978E3"/>
    <w:rsid w:val="00AA2346"/>
    <w:rsid w:val="00AA32D9"/>
    <w:rsid w:val="00AA4D19"/>
    <w:rsid w:val="00AA7F0E"/>
    <w:rsid w:val="00AB0CFD"/>
    <w:rsid w:val="00AB527C"/>
    <w:rsid w:val="00AB6CD9"/>
    <w:rsid w:val="00AC2600"/>
    <w:rsid w:val="00AC3A7F"/>
    <w:rsid w:val="00AC43BF"/>
    <w:rsid w:val="00AC4C90"/>
    <w:rsid w:val="00AC5D22"/>
    <w:rsid w:val="00AD013F"/>
    <w:rsid w:val="00AD1918"/>
    <w:rsid w:val="00AD22D1"/>
    <w:rsid w:val="00AD4C2C"/>
    <w:rsid w:val="00AD69F5"/>
    <w:rsid w:val="00AE21D4"/>
    <w:rsid w:val="00AE27C0"/>
    <w:rsid w:val="00AE387B"/>
    <w:rsid w:val="00AE45D1"/>
    <w:rsid w:val="00AE57CD"/>
    <w:rsid w:val="00AF20A9"/>
    <w:rsid w:val="00AF3001"/>
    <w:rsid w:val="00AF7D18"/>
    <w:rsid w:val="00B0284F"/>
    <w:rsid w:val="00B02B4F"/>
    <w:rsid w:val="00B0625C"/>
    <w:rsid w:val="00B0776C"/>
    <w:rsid w:val="00B07C30"/>
    <w:rsid w:val="00B1379F"/>
    <w:rsid w:val="00B166E6"/>
    <w:rsid w:val="00B17551"/>
    <w:rsid w:val="00B235FA"/>
    <w:rsid w:val="00B24FF2"/>
    <w:rsid w:val="00B328F1"/>
    <w:rsid w:val="00B36223"/>
    <w:rsid w:val="00B36EAA"/>
    <w:rsid w:val="00B42CAC"/>
    <w:rsid w:val="00B44855"/>
    <w:rsid w:val="00B47422"/>
    <w:rsid w:val="00B517B4"/>
    <w:rsid w:val="00B549EA"/>
    <w:rsid w:val="00B606E5"/>
    <w:rsid w:val="00B619EE"/>
    <w:rsid w:val="00B66832"/>
    <w:rsid w:val="00B66BDB"/>
    <w:rsid w:val="00B67688"/>
    <w:rsid w:val="00B7165A"/>
    <w:rsid w:val="00B7356F"/>
    <w:rsid w:val="00B75E6E"/>
    <w:rsid w:val="00B765D3"/>
    <w:rsid w:val="00B84FF8"/>
    <w:rsid w:val="00B85A0C"/>
    <w:rsid w:val="00B90D27"/>
    <w:rsid w:val="00B9492E"/>
    <w:rsid w:val="00B97586"/>
    <w:rsid w:val="00BA57E4"/>
    <w:rsid w:val="00BA5C43"/>
    <w:rsid w:val="00BA5FBA"/>
    <w:rsid w:val="00BA68F6"/>
    <w:rsid w:val="00BB29BF"/>
    <w:rsid w:val="00BB646A"/>
    <w:rsid w:val="00BC0F75"/>
    <w:rsid w:val="00BC1B8A"/>
    <w:rsid w:val="00BC5683"/>
    <w:rsid w:val="00BC6345"/>
    <w:rsid w:val="00BC64A5"/>
    <w:rsid w:val="00BC6E6B"/>
    <w:rsid w:val="00BC73FD"/>
    <w:rsid w:val="00BC7B7B"/>
    <w:rsid w:val="00BD0F3C"/>
    <w:rsid w:val="00BD27B5"/>
    <w:rsid w:val="00BD5E07"/>
    <w:rsid w:val="00BD7247"/>
    <w:rsid w:val="00BD782B"/>
    <w:rsid w:val="00BE0B6B"/>
    <w:rsid w:val="00BE1FE9"/>
    <w:rsid w:val="00BE23AA"/>
    <w:rsid w:val="00BE24E0"/>
    <w:rsid w:val="00BE51CD"/>
    <w:rsid w:val="00BE6F86"/>
    <w:rsid w:val="00BF0352"/>
    <w:rsid w:val="00BF0396"/>
    <w:rsid w:val="00BF0E09"/>
    <w:rsid w:val="00C0220B"/>
    <w:rsid w:val="00C027F5"/>
    <w:rsid w:val="00C054B4"/>
    <w:rsid w:val="00C1248F"/>
    <w:rsid w:val="00C15146"/>
    <w:rsid w:val="00C226B9"/>
    <w:rsid w:val="00C25356"/>
    <w:rsid w:val="00C265F6"/>
    <w:rsid w:val="00C2694B"/>
    <w:rsid w:val="00C27A40"/>
    <w:rsid w:val="00C300BF"/>
    <w:rsid w:val="00C34D3C"/>
    <w:rsid w:val="00C4023D"/>
    <w:rsid w:val="00C526E0"/>
    <w:rsid w:val="00C605C9"/>
    <w:rsid w:val="00C60BF9"/>
    <w:rsid w:val="00C6715F"/>
    <w:rsid w:val="00C720ED"/>
    <w:rsid w:val="00C722B5"/>
    <w:rsid w:val="00C72A24"/>
    <w:rsid w:val="00C731B2"/>
    <w:rsid w:val="00C75272"/>
    <w:rsid w:val="00C8196C"/>
    <w:rsid w:val="00C82391"/>
    <w:rsid w:val="00C825C0"/>
    <w:rsid w:val="00C82973"/>
    <w:rsid w:val="00C84DC1"/>
    <w:rsid w:val="00C90185"/>
    <w:rsid w:val="00C97883"/>
    <w:rsid w:val="00CA451C"/>
    <w:rsid w:val="00CA4E8B"/>
    <w:rsid w:val="00CA5933"/>
    <w:rsid w:val="00CA60FC"/>
    <w:rsid w:val="00CA63CA"/>
    <w:rsid w:val="00CA7F58"/>
    <w:rsid w:val="00CB2016"/>
    <w:rsid w:val="00CB2115"/>
    <w:rsid w:val="00CB5C06"/>
    <w:rsid w:val="00CC225B"/>
    <w:rsid w:val="00CC33A7"/>
    <w:rsid w:val="00CC4E18"/>
    <w:rsid w:val="00CD205E"/>
    <w:rsid w:val="00CD3CD0"/>
    <w:rsid w:val="00CD5084"/>
    <w:rsid w:val="00CD5B91"/>
    <w:rsid w:val="00CD72FD"/>
    <w:rsid w:val="00CE07A4"/>
    <w:rsid w:val="00CE107A"/>
    <w:rsid w:val="00CE2B47"/>
    <w:rsid w:val="00CE7A87"/>
    <w:rsid w:val="00CF26F1"/>
    <w:rsid w:val="00D02FFF"/>
    <w:rsid w:val="00D0367E"/>
    <w:rsid w:val="00D069BD"/>
    <w:rsid w:val="00D129D4"/>
    <w:rsid w:val="00D12E13"/>
    <w:rsid w:val="00D17DA3"/>
    <w:rsid w:val="00D237EC"/>
    <w:rsid w:val="00D246CE"/>
    <w:rsid w:val="00D24EF4"/>
    <w:rsid w:val="00D27ACF"/>
    <w:rsid w:val="00D314AC"/>
    <w:rsid w:val="00D32D63"/>
    <w:rsid w:val="00D3356D"/>
    <w:rsid w:val="00D35D25"/>
    <w:rsid w:val="00D406C8"/>
    <w:rsid w:val="00D46BB7"/>
    <w:rsid w:val="00D52F42"/>
    <w:rsid w:val="00D53A06"/>
    <w:rsid w:val="00D57528"/>
    <w:rsid w:val="00D5788C"/>
    <w:rsid w:val="00D62044"/>
    <w:rsid w:val="00D629BB"/>
    <w:rsid w:val="00D63076"/>
    <w:rsid w:val="00D6373D"/>
    <w:rsid w:val="00D6695C"/>
    <w:rsid w:val="00D6764D"/>
    <w:rsid w:val="00D67E0D"/>
    <w:rsid w:val="00D7431D"/>
    <w:rsid w:val="00D7628C"/>
    <w:rsid w:val="00D771BE"/>
    <w:rsid w:val="00D7736F"/>
    <w:rsid w:val="00D81740"/>
    <w:rsid w:val="00D826EC"/>
    <w:rsid w:val="00D84F8A"/>
    <w:rsid w:val="00D9041B"/>
    <w:rsid w:val="00D92500"/>
    <w:rsid w:val="00D945A6"/>
    <w:rsid w:val="00D94B86"/>
    <w:rsid w:val="00D957CD"/>
    <w:rsid w:val="00D96839"/>
    <w:rsid w:val="00DA0262"/>
    <w:rsid w:val="00DA43A2"/>
    <w:rsid w:val="00DA4D0F"/>
    <w:rsid w:val="00DA7887"/>
    <w:rsid w:val="00DB0CFC"/>
    <w:rsid w:val="00DB29C2"/>
    <w:rsid w:val="00DB40CD"/>
    <w:rsid w:val="00DB4B7D"/>
    <w:rsid w:val="00DC029A"/>
    <w:rsid w:val="00DC79ED"/>
    <w:rsid w:val="00DC7F51"/>
    <w:rsid w:val="00DD00CE"/>
    <w:rsid w:val="00DD19BB"/>
    <w:rsid w:val="00DD44D2"/>
    <w:rsid w:val="00DD6DA7"/>
    <w:rsid w:val="00DE0332"/>
    <w:rsid w:val="00DE10EA"/>
    <w:rsid w:val="00DE26B0"/>
    <w:rsid w:val="00DE410D"/>
    <w:rsid w:val="00DE426E"/>
    <w:rsid w:val="00DE56DA"/>
    <w:rsid w:val="00DE7616"/>
    <w:rsid w:val="00DF2E09"/>
    <w:rsid w:val="00DF6805"/>
    <w:rsid w:val="00DF6EAB"/>
    <w:rsid w:val="00DF76AD"/>
    <w:rsid w:val="00E00F8F"/>
    <w:rsid w:val="00E01CDC"/>
    <w:rsid w:val="00E11A5E"/>
    <w:rsid w:val="00E132ED"/>
    <w:rsid w:val="00E13A97"/>
    <w:rsid w:val="00E14407"/>
    <w:rsid w:val="00E16FF8"/>
    <w:rsid w:val="00E25796"/>
    <w:rsid w:val="00E2727F"/>
    <w:rsid w:val="00E31F77"/>
    <w:rsid w:val="00E33FDA"/>
    <w:rsid w:val="00E344B9"/>
    <w:rsid w:val="00E3476A"/>
    <w:rsid w:val="00E36CF0"/>
    <w:rsid w:val="00E3771E"/>
    <w:rsid w:val="00E40073"/>
    <w:rsid w:val="00E403FC"/>
    <w:rsid w:val="00E42C40"/>
    <w:rsid w:val="00E452B2"/>
    <w:rsid w:val="00E4774F"/>
    <w:rsid w:val="00E478A2"/>
    <w:rsid w:val="00E50529"/>
    <w:rsid w:val="00E51D8D"/>
    <w:rsid w:val="00E5230D"/>
    <w:rsid w:val="00E61230"/>
    <w:rsid w:val="00E633AD"/>
    <w:rsid w:val="00E64DB5"/>
    <w:rsid w:val="00E73952"/>
    <w:rsid w:val="00E740A3"/>
    <w:rsid w:val="00E823D4"/>
    <w:rsid w:val="00E84769"/>
    <w:rsid w:val="00E86FFA"/>
    <w:rsid w:val="00E9030B"/>
    <w:rsid w:val="00E91A82"/>
    <w:rsid w:val="00E92985"/>
    <w:rsid w:val="00E936EF"/>
    <w:rsid w:val="00E97DE7"/>
    <w:rsid w:val="00EA0992"/>
    <w:rsid w:val="00EA129C"/>
    <w:rsid w:val="00EA414B"/>
    <w:rsid w:val="00EA427F"/>
    <w:rsid w:val="00EA5EDC"/>
    <w:rsid w:val="00EA66B2"/>
    <w:rsid w:val="00EA72A6"/>
    <w:rsid w:val="00EB096F"/>
    <w:rsid w:val="00EB0981"/>
    <w:rsid w:val="00EB1557"/>
    <w:rsid w:val="00EB1ABB"/>
    <w:rsid w:val="00EB2AA6"/>
    <w:rsid w:val="00EB3CC6"/>
    <w:rsid w:val="00EB68B1"/>
    <w:rsid w:val="00EC280F"/>
    <w:rsid w:val="00EC53FB"/>
    <w:rsid w:val="00EC7FBC"/>
    <w:rsid w:val="00ED11D0"/>
    <w:rsid w:val="00ED17E6"/>
    <w:rsid w:val="00ED4666"/>
    <w:rsid w:val="00ED5EFC"/>
    <w:rsid w:val="00ED6775"/>
    <w:rsid w:val="00ED6BC0"/>
    <w:rsid w:val="00ED7AD5"/>
    <w:rsid w:val="00EE0637"/>
    <w:rsid w:val="00EE3474"/>
    <w:rsid w:val="00EE5947"/>
    <w:rsid w:val="00EF2BE7"/>
    <w:rsid w:val="00F0706B"/>
    <w:rsid w:val="00F13FA7"/>
    <w:rsid w:val="00F144B0"/>
    <w:rsid w:val="00F14E66"/>
    <w:rsid w:val="00F214BF"/>
    <w:rsid w:val="00F21DFA"/>
    <w:rsid w:val="00F242E6"/>
    <w:rsid w:val="00F33502"/>
    <w:rsid w:val="00F36E7E"/>
    <w:rsid w:val="00F45FA7"/>
    <w:rsid w:val="00F4788A"/>
    <w:rsid w:val="00F47DD5"/>
    <w:rsid w:val="00F52BB0"/>
    <w:rsid w:val="00F54D84"/>
    <w:rsid w:val="00F62EF6"/>
    <w:rsid w:val="00F66F1D"/>
    <w:rsid w:val="00F70E8D"/>
    <w:rsid w:val="00F7136A"/>
    <w:rsid w:val="00F73362"/>
    <w:rsid w:val="00F76595"/>
    <w:rsid w:val="00F80CF4"/>
    <w:rsid w:val="00F8393B"/>
    <w:rsid w:val="00F87265"/>
    <w:rsid w:val="00F90448"/>
    <w:rsid w:val="00F94028"/>
    <w:rsid w:val="00F9748D"/>
    <w:rsid w:val="00FA1BBF"/>
    <w:rsid w:val="00FA2942"/>
    <w:rsid w:val="00FA420D"/>
    <w:rsid w:val="00FA4E1E"/>
    <w:rsid w:val="00FA513F"/>
    <w:rsid w:val="00FA5317"/>
    <w:rsid w:val="00FB19DC"/>
    <w:rsid w:val="00FB41E4"/>
    <w:rsid w:val="00FB7E40"/>
    <w:rsid w:val="00FC2149"/>
    <w:rsid w:val="00FC6393"/>
    <w:rsid w:val="00FC7146"/>
    <w:rsid w:val="00FD0577"/>
    <w:rsid w:val="00FD30E3"/>
    <w:rsid w:val="00FD4104"/>
    <w:rsid w:val="00FD6740"/>
    <w:rsid w:val="00FE05D7"/>
    <w:rsid w:val="00FE44C0"/>
    <w:rsid w:val="00FE6BB8"/>
    <w:rsid w:val="00FE79FF"/>
    <w:rsid w:val="00FF0D41"/>
    <w:rsid w:val="00FF49F9"/>
    <w:rsid w:val="00FF7902"/>
    <w:rsid w:val="02C26309"/>
    <w:rsid w:val="05EE02B3"/>
    <w:rsid w:val="10735FDA"/>
    <w:rsid w:val="1B712926"/>
    <w:rsid w:val="1DC3219D"/>
    <w:rsid w:val="21853E1E"/>
    <w:rsid w:val="36771BB2"/>
    <w:rsid w:val="36AC194D"/>
    <w:rsid w:val="3CE8152A"/>
    <w:rsid w:val="46924761"/>
    <w:rsid w:val="4C652886"/>
    <w:rsid w:val="4FBA2DF6"/>
    <w:rsid w:val="54DA4F42"/>
    <w:rsid w:val="63645544"/>
    <w:rsid w:val="64B3493A"/>
    <w:rsid w:val="6A57034E"/>
    <w:rsid w:val="6BAD3A79"/>
    <w:rsid w:val="6EAB536A"/>
    <w:rsid w:val="6EF25CE8"/>
    <w:rsid w:val="6F184D7D"/>
    <w:rsid w:val="765A02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F4"/>
    <w:pPr>
      <w:widowControl w:val="0"/>
      <w:spacing w:line="480" w:lineRule="exact"/>
      <w:jc w:val="both"/>
    </w:pPr>
  </w:style>
  <w:style w:type="paragraph" w:styleId="Heading1">
    <w:name w:val="heading 1"/>
    <w:basedOn w:val="Normal"/>
    <w:next w:val="Normal"/>
    <w:link w:val="Heading1Char"/>
    <w:uiPriority w:val="99"/>
    <w:qFormat/>
    <w:rsid w:val="00D24EF4"/>
    <w:pPr>
      <w:keepNext/>
      <w:keepLines/>
      <w:spacing w:before="340" w:after="330" w:line="578" w:lineRule="atLeast"/>
      <w:outlineLvl w:val="0"/>
    </w:pPr>
    <w:rPr>
      <w:b/>
      <w:bCs/>
      <w:kern w:val="44"/>
      <w:sz w:val="44"/>
      <w:szCs w:val="44"/>
    </w:rPr>
  </w:style>
  <w:style w:type="paragraph" w:styleId="Heading2">
    <w:name w:val="heading 2"/>
    <w:basedOn w:val="Normal"/>
    <w:next w:val="Normal"/>
    <w:link w:val="Heading2Char"/>
    <w:uiPriority w:val="99"/>
    <w:qFormat/>
    <w:rsid w:val="00D24EF4"/>
    <w:pPr>
      <w:keepNext/>
      <w:keepLines/>
      <w:spacing w:before="260" w:after="260" w:line="360" w:lineRule="auto"/>
      <w:outlineLvl w:val="1"/>
    </w:pPr>
    <w:rPr>
      <w:rFonts w:ascii="Arial" w:hAnsi="Arial"/>
      <w:b/>
      <w:bCs/>
      <w:sz w:val="28"/>
      <w:szCs w:val="32"/>
    </w:rPr>
  </w:style>
  <w:style w:type="paragraph" w:styleId="Heading3">
    <w:name w:val="heading 3"/>
    <w:basedOn w:val="Normal"/>
    <w:next w:val="Normal"/>
    <w:link w:val="Heading3Char"/>
    <w:uiPriority w:val="99"/>
    <w:qFormat/>
    <w:rsid w:val="00D24EF4"/>
    <w:pPr>
      <w:keepNext/>
      <w:keepLines/>
      <w:spacing w:before="260" w:after="260" w:line="416" w:lineRule="atLeast"/>
      <w:outlineLvl w:val="2"/>
    </w:pPr>
    <w:rPr>
      <w:b/>
      <w:bCs/>
      <w:sz w:val="32"/>
      <w:szCs w:val="32"/>
    </w:rPr>
  </w:style>
  <w:style w:type="paragraph" w:styleId="Heading4">
    <w:name w:val="heading 4"/>
    <w:basedOn w:val="Normal"/>
    <w:next w:val="Normal"/>
    <w:link w:val="Heading4Char"/>
    <w:uiPriority w:val="99"/>
    <w:qFormat/>
    <w:rsid w:val="00D24EF4"/>
    <w:pPr>
      <w:adjustRightInd w:val="0"/>
      <w:snapToGrid w:val="0"/>
      <w:spacing w:before="60" w:after="60" w:line="360" w:lineRule="auto"/>
      <w:textAlignment w:val="baseline"/>
      <w:outlineLvl w:val="3"/>
    </w:pPr>
    <w:rPr>
      <w:rFonts w:ascii="Times New Roman" w:hAnsi="Times New Roman"/>
      <w:bCs/>
      <w:spacing w:val="30"/>
      <w:kern w:val="0"/>
      <w:sz w:val="30"/>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EF4"/>
    <w:rPr>
      <w:rFonts w:cs="Times New Roman"/>
      <w:b/>
      <w:bCs/>
      <w:kern w:val="44"/>
      <w:sz w:val="44"/>
      <w:szCs w:val="44"/>
    </w:rPr>
  </w:style>
  <w:style w:type="character" w:customStyle="1" w:styleId="Heading2Char">
    <w:name w:val="Heading 2 Char"/>
    <w:basedOn w:val="DefaultParagraphFont"/>
    <w:link w:val="Heading2"/>
    <w:uiPriority w:val="99"/>
    <w:locked/>
    <w:rsid w:val="00D24EF4"/>
    <w:rPr>
      <w:rFonts w:ascii="Arial" w:eastAsia="宋体" w:hAnsi="Arial" w:cs="Times New Roman"/>
      <w:b/>
      <w:bCs/>
      <w:sz w:val="32"/>
      <w:szCs w:val="32"/>
    </w:rPr>
  </w:style>
  <w:style w:type="character" w:customStyle="1" w:styleId="Heading3Char">
    <w:name w:val="Heading 3 Char"/>
    <w:basedOn w:val="DefaultParagraphFont"/>
    <w:link w:val="Heading3"/>
    <w:uiPriority w:val="99"/>
    <w:locked/>
    <w:rsid w:val="00D24EF4"/>
    <w:rPr>
      <w:rFonts w:cs="Times New Roman"/>
      <w:b/>
      <w:bCs/>
      <w:sz w:val="32"/>
      <w:szCs w:val="32"/>
    </w:rPr>
  </w:style>
  <w:style w:type="character" w:customStyle="1" w:styleId="Heading4Char">
    <w:name w:val="Heading 4 Char"/>
    <w:basedOn w:val="DefaultParagraphFont"/>
    <w:link w:val="Heading4"/>
    <w:uiPriority w:val="99"/>
    <w:locked/>
    <w:rsid w:val="00D24EF4"/>
    <w:rPr>
      <w:rFonts w:ascii="Times New Roman" w:eastAsia="宋体" w:hAnsi="Times New Roman" w:cs="Times New Roman"/>
      <w:bCs/>
      <w:snapToGrid w:val="0"/>
      <w:spacing w:val="30"/>
      <w:kern w:val="0"/>
      <w:sz w:val="28"/>
      <w:szCs w:val="28"/>
    </w:rPr>
  </w:style>
  <w:style w:type="paragraph" w:styleId="TOC7">
    <w:name w:val="toc 7"/>
    <w:basedOn w:val="Normal"/>
    <w:next w:val="Normal"/>
    <w:uiPriority w:val="99"/>
    <w:rsid w:val="00D24EF4"/>
    <w:pPr>
      <w:ind w:left="1260"/>
      <w:jc w:val="left"/>
    </w:pPr>
    <w:rPr>
      <w:rFonts w:cs="Calibri"/>
      <w:sz w:val="20"/>
      <w:szCs w:val="20"/>
    </w:rPr>
  </w:style>
  <w:style w:type="paragraph" w:styleId="NormalIndent">
    <w:name w:val="Normal Indent"/>
    <w:basedOn w:val="Normal"/>
    <w:link w:val="NormalIndentChar"/>
    <w:uiPriority w:val="99"/>
    <w:rsid w:val="00D24EF4"/>
    <w:pPr>
      <w:spacing w:line="240" w:lineRule="auto"/>
      <w:ind w:firstLine="420"/>
    </w:pPr>
    <w:rPr>
      <w:rFonts w:ascii="Times New Roman" w:hAnsi="Times New Roman"/>
      <w:kern w:val="0"/>
      <w:sz w:val="20"/>
      <w:szCs w:val="20"/>
    </w:rPr>
  </w:style>
  <w:style w:type="paragraph" w:styleId="TOC5">
    <w:name w:val="toc 5"/>
    <w:basedOn w:val="Normal"/>
    <w:next w:val="Normal"/>
    <w:uiPriority w:val="99"/>
    <w:rsid w:val="00D24EF4"/>
    <w:pPr>
      <w:ind w:left="840"/>
      <w:jc w:val="left"/>
    </w:pPr>
    <w:rPr>
      <w:rFonts w:cs="Calibri"/>
      <w:sz w:val="20"/>
      <w:szCs w:val="20"/>
    </w:rPr>
  </w:style>
  <w:style w:type="paragraph" w:styleId="TOC3">
    <w:name w:val="toc 3"/>
    <w:basedOn w:val="Normal"/>
    <w:next w:val="Normal"/>
    <w:uiPriority w:val="99"/>
    <w:rsid w:val="00D24EF4"/>
    <w:pPr>
      <w:ind w:left="420"/>
      <w:jc w:val="left"/>
    </w:pPr>
    <w:rPr>
      <w:rFonts w:cs="Calibri"/>
      <w:sz w:val="20"/>
      <w:szCs w:val="20"/>
    </w:rPr>
  </w:style>
  <w:style w:type="paragraph" w:styleId="PlainText">
    <w:name w:val="Plain Text"/>
    <w:basedOn w:val="Normal"/>
    <w:link w:val="PlainTextChar"/>
    <w:uiPriority w:val="99"/>
    <w:rsid w:val="00D24EF4"/>
    <w:pPr>
      <w:spacing w:line="240" w:lineRule="auto"/>
    </w:pPr>
    <w:rPr>
      <w:rFonts w:ascii="宋体" w:hAnsi="Courier New"/>
    </w:rPr>
  </w:style>
  <w:style w:type="character" w:customStyle="1" w:styleId="PlainTextChar">
    <w:name w:val="Plain Text Char"/>
    <w:basedOn w:val="DefaultParagraphFont"/>
    <w:link w:val="PlainText"/>
    <w:uiPriority w:val="99"/>
    <w:semiHidden/>
    <w:locked/>
    <w:rsid w:val="00D24EF4"/>
    <w:rPr>
      <w:rFonts w:ascii="宋体" w:eastAsia="宋体" w:hAnsi="Courier New" w:cs="Courier New"/>
      <w:sz w:val="21"/>
      <w:szCs w:val="21"/>
    </w:rPr>
  </w:style>
  <w:style w:type="paragraph" w:styleId="TOC8">
    <w:name w:val="toc 8"/>
    <w:basedOn w:val="Normal"/>
    <w:next w:val="Normal"/>
    <w:uiPriority w:val="99"/>
    <w:rsid w:val="00D24EF4"/>
    <w:pPr>
      <w:ind w:left="1470"/>
      <w:jc w:val="left"/>
    </w:pPr>
    <w:rPr>
      <w:rFonts w:cs="Calibri"/>
      <w:sz w:val="20"/>
      <w:szCs w:val="20"/>
    </w:rPr>
  </w:style>
  <w:style w:type="paragraph" w:styleId="Date">
    <w:name w:val="Date"/>
    <w:basedOn w:val="Normal"/>
    <w:next w:val="Normal"/>
    <w:link w:val="DateChar"/>
    <w:uiPriority w:val="99"/>
    <w:rsid w:val="00D24EF4"/>
    <w:pPr>
      <w:ind w:leftChars="2500" w:left="100"/>
    </w:pPr>
  </w:style>
  <w:style w:type="character" w:customStyle="1" w:styleId="DateChar">
    <w:name w:val="Date Char"/>
    <w:basedOn w:val="DefaultParagraphFont"/>
    <w:link w:val="Date"/>
    <w:uiPriority w:val="99"/>
    <w:semiHidden/>
    <w:locked/>
    <w:rsid w:val="00D24EF4"/>
    <w:rPr>
      <w:rFonts w:cs="Times New Roman"/>
    </w:rPr>
  </w:style>
  <w:style w:type="paragraph" w:styleId="BalloonText">
    <w:name w:val="Balloon Text"/>
    <w:basedOn w:val="Normal"/>
    <w:link w:val="BalloonTextChar"/>
    <w:uiPriority w:val="99"/>
    <w:rsid w:val="00D24EF4"/>
    <w:pPr>
      <w:spacing w:line="240" w:lineRule="auto"/>
    </w:pPr>
    <w:rPr>
      <w:sz w:val="18"/>
      <w:szCs w:val="18"/>
    </w:rPr>
  </w:style>
  <w:style w:type="character" w:customStyle="1" w:styleId="BalloonTextChar">
    <w:name w:val="Balloon Text Char"/>
    <w:basedOn w:val="DefaultParagraphFont"/>
    <w:link w:val="BalloonText"/>
    <w:uiPriority w:val="99"/>
    <w:semiHidden/>
    <w:locked/>
    <w:rsid w:val="00D24EF4"/>
    <w:rPr>
      <w:rFonts w:cs="Times New Roman"/>
      <w:sz w:val="18"/>
      <w:szCs w:val="18"/>
    </w:rPr>
  </w:style>
  <w:style w:type="paragraph" w:styleId="Footer">
    <w:name w:val="footer"/>
    <w:basedOn w:val="Normal"/>
    <w:link w:val="FooterChar"/>
    <w:uiPriority w:val="99"/>
    <w:rsid w:val="00D24EF4"/>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D24EF4"/>
    <w:rPr>
      <w:rFonts w:cs="Times New Roman"/>
      <w:sz w:val="18"/>
      <w:szCs w:val="18"/>
    </w:rPr>
  </w:style>
  <w:style w:type="paragraph" w:styleId="Header">
    <w:name w:val="header"/>
    <w:basedOn w:val="Normal"/>
    <w:link w:val="HeaderChar"/>
    <w:uiPriority w:val="99"/>
    <w:rsid w:val="00D24EF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D24EF4"/>
    <w:rPr>
      <w:rFonts w:cs="Times New Roman"/>
      <w:sz w:val="18"/>
      <w:szCs w:val="18"/>
    </w:rPr>
  </w:style>
  <w:style w:type="paragraph" w:styleId="TOC1">
    <w:name w:val="toc 1"/>
    <w:basedOn w:val="Normal"/>
    <w:next w:val="Normal"/>
    <w:uiPriority w:val="99"/>
    <w:rsid w:val="00D24EF4"/>
    <w:pPr>
      <w:tabs>
        <w:tab w:val="right" w:leader="underscore" w:pos="8296"/>
      </w:tabs>
      <w:spacing w:before="120"/>
      <w:jc w:val="center"/>
    </w:pPr>
    <w:rPr>
      <w:rFonts w:cs="Calibri"/>
      <w:b/>
      <w:bCs/>
      <w:i/>
      <w:iCs/>
      <w:sz w:val="24"/>
      <w:szCs w:val="24"/>
    </w:rPr>
  </w:style>
  <w:style w:type="paragraph" w:styleId="TOC4">
    <w:name w:val="toc 4"/>
    <w:basedOn w:val="Normal"/>
    <w:next w:val="Normal"/>
    <w:uiPriority w:val="99"/>
    <w:rsid w:val="00D24EF4"/>
    <w:pPr>
      <w:ind w:left="630"/>
      <w:jc w:val="left"/>
    </w:pPr>
    <w:rPr>
      <w:rFonts w:cs="Calibri"/>
      <w:sz w:val="20"/>
      <w:szCs w:val="20"/>
    </w:rPr>
  </w:style>
  <w:style w:type="paragraph" w:styleId="TOC6">
    <w:name w:val="toc 6"/>
    <w:basedOn w:val="Normal"/>
    <w:next w:val="Normal"/>
    <w:uiPriority w:val="99"/>
    <w:rsid w:val="00D24EF4"/>
    <w:pPr>
      <w:ind w:left="1050"/>
      <w:jc w:val="left"/>
    </w:pPr>
    <w:rPr>
      <w:rFonts w:cs="Calibri"/>
      <w:sz w:val="20"/>
      <w:szCs w:val="20"/>
    </w:rPr>
  </w:style>
  <w:style w:type="paragraph" w:styleId="TOC2">
    <w:name w:val="toc 2"/>
    <w:basedOn w:val="Normal"/>
    <w:next w:val="Normal"/>
    <w:uiPriority w:val="99"/>
    <w:rsid w:val="00D24EF4"/>
    <w:pPr>
      <w:spacing w:before="120"/>
      <w:ind w:left="210"/>
      <w:jc w:val="left"/>
    </w:pPr>
    <w:rPr>
      <w:rFonts w:cs="Calibri"/>
      <w:b/>
      <w:bCs/>
      <w:sz w:val="22"/>
    </w:rPr>
  </w:style>
  <w:style w:type="paragraph" w:styleId="TOC9">
    <w:name w:val="toc 9"/>
    <w:basedOn w:val="Normal"/>
    <w:next w:val="Normal"/>
    <w:uiPriority w:val="99"/>
    <w:rsid w:val="00D24EF4"/>
    <w:pPr>
      <w:ind w:left="1680"/>
      <w:jc w:val="left"/>
    </w:pPr>
    <w:rPr>
      <w:rFonts w:cs="Calibri"/>
      <w:sz w:val="20"/>
      <w:szCs w:val="20"/>
    </w:rPr>
  </w:style>
  <w:style w:type="paragraph" w:styleId="NormalWeb">
    <w:name w:val="Normal (Web)"/>
    <w:basedOn w:val="Normal"/>
    <w:uiPriority w:val="99"/>
    <w:rsid w:val="00D24EF4"/>
    <w:pPr>
      <w:spacing w:line="240" w:lineRule="auto"/>
    </w:pPr>
    <w:rPr>
      <w:rFonts w:ascii="Times New Roman" w:hAnsi="Times New Roman"/>
      <w:sz w:val="24"/>
      <w:szCs w:val="24"/>
    </w:rPr>
  </w:style>
  <w:style w:type="character" w:styleId="Strong">
    <w:name w:val="Strong"/>
    <w:basedOn w:val="DefaultParagraphFont"/>
    <w:uiPriority w:val="99"/>
    <w:qFormat/>
    <w:rsid w:val="00D24EF4"/>
    <w:rPr>
      <w:rFonts w:cs="Times New Roman"/>
      <w:b/>
      <w:bCs/>
    </w:rPr>
  </w:style>
  <w:style w:type="character" w:styleId="Hyperlink">
    <w:name w:val="Hyperlink"/>
    <w:basedOn w:val="DefaultParagraphFont"/>
    <w:uiPriority w:val="99"/>
    <w:rsid w:val="00D24EF4"/>
    <w:rPr>
      <w:rFonts w:cs="Times New Roman"/>
      <w:color w:val="0000FF"/>
      <w:u w:val="single"/>
    </w:rPr>
  </w:style>
  <w:style w:type="table" w:styleId="TableGrid">
    <w:name w:val="Table Grid"/>
    <w:basedOn w:val="TableNormal"/>
    <w:uiPriority w:val="99"/>
    <w:rsid w:val="00D24E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D24EF4"/>
    <w:pPr>
      <w:spacing w:line="240" w:lineRule="auto"/>
      <w:ind w:firstLineChars="200" w:firstLine="420"/>
    </w:pPr>
    <w:rPr>
      <w:rFonts w:ascii="Times New Roman" w:hAnsi="Times New Roman"/>
      <w:szCs w:val="24"/>
    </w:rPr>
  </w:style>
  <w:style w:type="paragraph" w:customStyle="1" w:styleId="1Char">
    <w:name w:val="正文1 Char"/>
    <w:basedOn w:val="Normal"/>
    <w:uiPriority w:val="99"/>
    <w:rsid w:val="00D24EF4"/>
    <w:pPr>
      <w:tabs>
        <w:tab w:val="left" w:pos="2310"/>
      </w:tabs>
      <w:adjustRightInd w:val="0"/>
      <w:spacing w:beforeLines="50"/>
      <w:ind w:firstLineChars="200" w:firstLine="480"/>
      <w:textAlignment w:val="baseline"/>
    </w:pPr>
    <w:rPr>
      <w:rFonts w:ascii="Times New Roman" w:hAnsi="Times New Roman"/>
      <w:sz w:val="24"/>
      <w:szCs w:val="24"/>
    </w:rPr>
  </w:style>
  <w:style w:type="character" w:customStyle="1" w:styleId="NormalIndentChar">
    <w:name w:val="Normal Indent Char"/>
    <w:link w:val="NormalIndent"/>
    <w:uiPriority w:val="99"/>
    <w:locked/>
    <w:rsid w:val="00D24EF4"/>
    <w:rPr>
      <w:rFonts w:ascii="Times New Roman" w:eastAsia="宋体" w:hAnsi="Times New Roman"/>
      <w:kern w:val="0"/>
      <w:sz w:val="20"/>
    </w:rPr>
  </w:style>
  <w:style w:type="paragraph" w:customStyle="1" w:styleId="Char">
    <w:name w:val="Char"/>
    <w:basedOn w:val="Normal"/>
    <w:uiPriority w:val="99"/>
    <w:rsid w:val="00D24EF4"/>
    <w:pPr>
      <w:widowControl/>
      <w:adjustRightInd w:val="0"/>
      <w:snapToGrid w:val="0"/>
      <w:spacing w:after="160" w:line="240" w:lineRule="exact"/>
      <w:jc w:val="left"/>
      <w:textAlignment w:val="baseline"/>
    </w:pPr>
    <w:rPr>
      <w:rFonts w:ascii="宋体" w:hAnsi="宋体"/>
      <w:spacing w:val="30"/>
      <w:kern w:val="0"/>
      <w:sz w:val="20"/>
      <w:szCs w:val="20"/>
      <w:lang w:eastAsia="en-US"/>
    </w:rPr>
  </w:style>
  <w:style w:type="paragraph" w:customStyle="1" w:styleId="21">
    <w:name w:val="样式 首行缩进:  2 字符1"/>
    <w:basedOn w:val="Normal"/>
    <w:link w:val="21CharChar"/>
    <w:uiPriority w:val="99"/>
    <w:rsid w:val="00D24EF4"/>
    <w:pPr>
      <w:adjustRightInd w:val="0"/>
      <w:snapToGrid w:val="0"/>
      <w:spacing w:line="360" w:lineRule="auto"/>
      <w:ind w:firstLineChars="200" w:firstLine="480"/>
    </w:pPr>
    <w:rPr>
      <w:rFonts w:ascii="Times New Roman" w:hAnsi="Times New Roman"/>
      <w:kern w:val="0"/>
      <w:sz w:val="24"/>
      <w:szCs w:val="20"/>
    </w:rPr>
  </w:style>
  <w:style w:type="character" w:customStyle="1" w:styleId="21CharChar">
    <w:name w:val="样式 首行缩进:  2 字符1 Char Char"/>
    <w:link w:val="21"/>
    <w:uiPriority w:val="99"/>
    <w:locked/>
    <w:rsid w:val="00D24EF4"/>
    <w:rPr>
      <w:rFonts w:ascii="Times New Roman" w:eastAsia="宋体" w:hAnsi="Times New Roman"/>
      <w:kern w:val="0"/>
      <w:sz w:val="20"/>
    </w:rPr>
  </w:style>
  <w:style w:type="paragraph" w:customStyle="1" w:styleId="a">
    <w:name w:val="表头"/>
    <w:basedOn w:val="Normal"/>
    <w:next w:val="Normal"/>
    <w:uiPriority w:val="99"/>
    <w:rsid w:val="00D24EF4"/>
    <w:pPr>
      <w:keepNext/>
      <w:adjustRightInd w:val="0"/>
      <w:snapToGrid w:val="0"/>
      <w:spacing w:before="100" w:after="50" w:line="360" w:lineRule="auto"/>
      <w:jc w:val="center"/>
      <w:textAlignment w:val="baseline"/>
      <w:outlineLvl w:val="8"/>
    </w:pPr>
    <w:rPr>
      <w:rFonts w:ascii="Times New Roman" w:hAnsi="Times New Roman"/>
      <w:b/>
      <w:spacing w:val="30"/>
      <w:kern w:val="0"/>
      <w:sz w:val="30"/>
      <w:szCs w:val="28"/>
    </w:rPr>
  </w:style>
  <w:style w:type="paragraph" w:customStyle="1" w:styleId="2">
    <w:name w:val="列出段落2"/>
    <w:basedOn w:val="Normal"/>
    <w:uiPriority w:val="99"/>
    <w:rsid w:val="00D24EF4"/>
    <w:pPr>
      <w:spacing w:line="240" w:lineRule="auto"/>
      <w:ind w:firstLineChars="200" w:firstLine="420"/>
    </w:pPr>
    <w:rPr>
      <w:rFonts w:ascii="Times New Roman" w:hAnsi="Times New Roman"/>
      <w:szCs w:val="24"/>
    </w:rPr>
  </w:style>
  <w:style w:type="paragraph" w:customStyle="1" w:styleId="reader-word-layer">
    <w:name w:val="reader-word-layer"/>
    <w:basedOn w:val="Normal"/>
    <w:uiPriority w:val="99"/>
    <w:rsid w:val="00D24EF4"/>
    <w:pPr>
      <w:widowControl/>
      <w:spacing w:before="100" w:beforeAutospacing="1" w:after="100" w:afterAutospacing="1" w:line="240" w:lineRule="auto"/>
      <w:jc w:val="left"/>
    </w:pPr>
    <w:rPr>
      <w:rFonts w:ascii="宋体" w:hAnsi="宋体" w:cs="宋体"/>
      <w:kern w:val="0"/>
      <w:sz w:val="24"/>
      <w:szCs w:val="24"/>
    </w:rPr>
  </w:style>
  <w:style w:type="paragraph" w:customStyle="1" w:styleId="reader-word-layerreader-word-s1-10">
    <w:name w:val="reader-word-layer reader-word-s1-10"/>
    <w:basedOn w:val="Normal"/>
    <w:uiPriority w:val="99"/>
    <w:rsid w:val="00D24EF4"/>
    <w:pPr>
      <w:widowControl/>
      <w:spacing w:before="100" w:beforeAutospacing="1" w:after="100" w:afterAutospacing="1" w:line="240" w:lineRule="auto"/>
      <w:jc w:val="left"/>
    </w:pPr>
    <w:rPr>
      <w:rFonts w:ascii="宋体" w:hAnsi="宋体" w:cs="宋体"/>
      <w:kern w:val="0"/>
      <w:sz w:val="24"/>
      <w:szCs w:val="24"/>
    </w:rPr>
  </w:style>
  <w:style w:type="paragraph" w:customStyle="1" w:styleId="reader-word-layerreader-word-s1-13">
    <w:name w:val="reader-word-layer reader-word-s1-13"/>
    <w:basedOn w:val="Normal"/>
    <w:uiPriority w:val="99"/>
    <w:rsid w:val="00D24EF4"/>
    <w:pPr>
      <w:widowControl/>
      <w:spacing w:before="100" w:beforeAutospacing="1" w:after="100" w:afterAutospacing="1" w:line="240" w:lineRule="auto"/>
      <w:jc w:val="left"/>
    </w:pPr>
    <w:rPr>
      <w:rFonts w:ascii="宋体" w:hAnsi="宋体" w:cs="宋体"/>
      <w:kern w:val="0"/>
      <w:sz w:val="24"/>
      <w:szCs w:val="24"/>
    </w:rPr>
  </w:style>
  <w:style w:type="character" w:customStyle="1" w:styleId="Char0">
    <w:name w:val="纯文本 Char"/>
    <w:uiPriority w:val="99"/>
    <w:rsid w:val="00D24EF4"/>
    <w:rPr>
      <w:rFonts w:ascii="宋体" w:hAnsi="Courier New"/>
    </w:rPr>
  </w:style>
  <w:style w:type="paragraph" w:customStyle="1" w:styleId="TOC10">
    <w:name w:val="TOC 标题1"/>
    <w:basedOn w:val="Heading1"/>
    <w:next w:val="Normal"/>
    <w:uiPriority w:val="99"/>
    <w:rsid w:val="00D24EF4"/>
    <w:pPr>
      <w:widowControl/>
      <w:spacing w:before="480" w:after="0" w:line="276" w:lineRule="auto"/>
      <w:jc w:val="left"/>
      <w:outlineLvl w:val="9"/>
    </w:pPr>
    <w:rPr>
      <w:rFonts w:ascii="Cambria" w:hAnsi="Cambria"/>
      <w:color w:val="365F91"/>
      <w:kern w:val="0"/>
      <w:sz w:val="28"/>
      <w:szCs w:val="28"/>
    </w:rPr>
  </w:style>
  <w:style w:type="paragraph" w:customStyle="1" w:styleId="10">
    <w:name w:val="样式1"/>
    <w:basedOn w:val="Normal"/>
    <w:link w:val="1Char0"/>
    <w:uiPriority w:val="99"/>
    <w:rsid w:val="00D24EF4"/>
    <w:pPr>
      <w:keepNext/>
      <w:keepLines/>
      <w:outlineLvl w:val="1"/>
    </w:pPr>
    <w:rPr>
      <w:rFonts w:ascii="Times New Roman" w:hAnsi="Times New Roman"/>
      <w:bCs/>
      <w:sz w:val="24"/>
      <w:szCs w:val="24"/>
    </w:rPr>
  </w:style>
  <w:style w:type="character" w:customStyle="1" w:styleId="1Char0">
    <w:name w:val="样式1 Char"/>
    <w:basedOn w:val="DefaultParagraphFont"/>
    <w:link w:val="10"/>
    <w:uiPriority w:val="99"/>
    <w:locked/>
    <w:rsid w:val="00D24EF4"/>
    <w:rPr>
      <w:rFonts w:ascii="Times New Roman" w:eastAsia="宋体" w:hAnsi="Times New Roman" w:cs="Times New Roman"/>
      <w:bCs/>
      <w:sz w:val="24"/>
      <w:szCs w:val="24"/>
    </w:rPr>
  </w:style>
  <w:style w:type="paragraph" w:customStyle="1" w:styleId="20">
    <w:name w:val="样式2"/>
    <w:basedOn w:val="Normal"/>
    <w:link w:val="2Char"/>
    <w:uiPriority w:val="99"/>
    <w:rsid w:val="00D24EF4"/>
    <w:pPr>
      <w:keepNext/>
      <w:keepLines/>
      <w:outlineLvl w:val="2"/>
    </w:pPr>
    <w:rPr>
      <w:rFonts w:ascii="Times New Roman" w:hAnsi="Times New Roman"/>
      <w:sz w:val="24"/>
      <w:szCs w:val="20"/>
    </w:rPr>
  </w:style>
  <w:style w:type="character" w:customStyle="1" w:styleId="2Char">
    <w:name w:val="样式2 Char"/>
    <w:basedOn w:val="DefaultParagraphFont"/>
    <w:link w:val="20"/>
    <w:uiPriority w:val="99"/>
    <w:locked/>
    <w:rsid w:val="00D24EF4"/>
    <w:rPr>
      <w:rFonts w:ascii="Times New Roman" w:eastAsia="宋体" w:hAnsi="Times New Roman" w:cs="Times New Roman"/>
      <w:sz w:val="20"/>
      <w:szCs w:val="20"/>
    </w:rPr>
  </w:style>
  <w:style w:type="paragraph" w:customStyle="1" w:styleId="3">
    <w:name w:val="样式3"/>
    <w:basedOn w:val="Heading3"/>
    <w:link w:val="3Char"/>
    <w:uiPriority w:val="99"/>
    <w:rsid w:val="00D24EF4"/>
    <w:pPr>
      <w:spacing w:before="0" w:after="0" w:line="480" w:lineRule="exact"/>
    </w:pPr>
    <w:rPr>
      <w:rFonts w:ascii="宋体" w:hAnsi="宋体"/>
      <w:sz w:val="24"/>
      <w:szCs w:val="24"/>
    </w:rPr>
  </w:style>
  <w:style w:type="character" w:customStyle="1" w:styleId="3Char">
    <w:name w:val="样式3 Char"/>
    <w:basedOn w:val="Heading3Char"/>
    <w:link w:val="3"/>
    <w:uiPriority w:val="99"/>
    <w:locked/>
    <w:rsid w:val="00D24EF4"/>
    <w:rPr>
      <w:rFonts w:ascii="宋体" w:eastAsia="宋体"/>
      <w:sz w:val="24"/>
      <w:szCs w:val="24"/>
    </w:rPr>
  </w:style>
  <w:style w:type="paragraph" w:customStyle="1" w:styleId="4">
    <w:name w:val="样式4"/>
    <w:basedOn w:val="Heading1"/>
    <w:link w:val="4Char"/>
    <w:uiPriority w:val="99"/>
    <w:rsid w:val="00D24EF4"/>
    <w:pPr>
      <w:spacing w:beforeLines="50" w:after="0" w:line="480" w:lineRule="exact"/>
    </w:pPr>
    <w:rPr>
      <w:rFonts w:ascii="黑体" w:eastAsia="黑体" w:hAnsi="黑体"/>
      <w:b w:val="0"/>
      <w:sz w:val="30"/>
      <w:szCs w:val="30"/>
    </w:rPr>
  </w:style>
  <w:style w:type="paragraph" w:customStyle="1" w:styleId="5">
    <w:name w:val="样式5"/>
    <w:basedOn w:val="Heading2"/>
    <w:link w:val="5Char"/>
    <w:uiPriority w:val="99"/>
    <w:rsid w:val="00D24EF4"/>
    <w:pPr>
      <w:spacing w:beforeLines="50" w:after="0" w:line="480" w:lineRule="exact"/>
    </w:pPr>
    <w:rPr>
      <w:rFonts w:ascii="黑体" w:eastAsia="黑体" w:hAnsi="黑体"/>
      <w:b w:val="0"/>
      <w:szCs w:val="28"/>
    </w:rPr>
  </w:style>
  <w:style w:type="character" w:customStyle="1" w:styleId="4Char">
    <w:name w:val="样式4 Char"/>
    <w:basedOn w:val="Heading1Char"/>
    <w:link w:val="4"/>
    <w:uiPriority w:val="99"/>
    <w:locked/>
    <w:rsid w:val="00D24EF4"/>
    <w:rPr>
      <w:rFonts w:ascii="黑体" w:eastAsia="黑体" w:hAnsi="黑体"/>
      <w:sz w:val="30"/>
      <w:szCs w:val="30"/>
    </w:rPr>
  </w:style>
  <w:style w:type="paragraph" w:customStyle="1" w:styleId="6">
    <w:name w:val="样式6"/>
    <w:basedOn w:val="Heading3"/>
    <w:link w:val="6Char"/>
    <w:uiPriority w:val="99"/>
    <w:rsid w:val="00D24EF4"/>
    <w:pPr>
      <w:spacing w:before="0" w:after="0" w:line="480" w:lineRule="exact"/>
    </w:pPr>
    <w:rPr>
      <w:rFonts w:ascii="Times New Roman" w:hAnsi="Times New Roman"/>
      <w:sz w:val="24"/>
      <w:szCs w:val="24"/>
    </w:rPr>
  </w:style>
  <w:style w:type="character" w:customStyle="1" w:styleId="5Char">
    <w:name w:val="样式5 Char"/>
    <w:basedOn w:val="Heading2Char"/>
    <w:link w:val="5"/>
    <w:uiPriority w:val="99"/>
    <w:locked/>
    <w:rsid w:val="00D24EF4"/>
    <w:rPr>
      <w:rFonts w:ascii="黑体" w:eastAsia="黑体" w:hAnsi="黑体"/>
      <w:sz w:val="28"/>
      <w:szCs w:val="28"/>
    </w:rPr>
  </w:style>
  <w:style w:type="character" w:customStyle="1" w:styleId="6Char">
    <w:name w:val="样式6 Char"/>
    <w:basedOn w:val="Heading3Char"/>
    <w:link w:val="6"/>
    <w:uiPriority w:val="99"/>
    <w:locked/>
    <w:rsid w:val="00D24EF4"/>
    <w:rPr>
      <w:rFonts w:ascii="Times New Roman" w:hAnsi="Times New Roman"/>
      <w:sz w:val="24"/>
      <w:szCs w:val="24"/>
    </w:rPr>
  </w:style>
  <w:style w:type="paragraph" w:styleId="ListParagraph">
    <w:name w:val="List Paragraph"/>
    <w:basedOn w:val="Normal"/>
    <w:uiPriority w:val="99"/>
    <w:qFormat/>
    <w:rsid w:val="00EA0992"/>
    <w:pPr>
      <w:ind w:firstLineChars="200" w:firstLine="420"/>
    </w:pPr>
  </w:style>
  <w:style w:type="paragraph" w:customStyle="1" w:styleId="7">
    <w:name w:val="样式7"/>
    <w:basedOn w:val="6"/>
    <w:link w:val="7Char"/>
    <w:uiPriority w:val="99"/>
    <w:rsid w:val="00AE45D1"/>
  </w:style>
  <w:style w:type="character" w:customStyle="1" w:styleId="7Char">
    <w:name w:val="样式7 Char"/>
    <w:basedOn w:val="6Char"/>
    <w:link w:val="7"/>
    <w:uiPriority w:val="99"/>
    <w:locked/>
    <w:rsid w:val="00AE45D1"/>
    <w:rPr>
      <w:kern w:val="2"/>
    </w:rPr>
  </w:style>
  <w:style w:type="paragraph" w:styleId="Title">
    <w:name w:val="Title"/>
    <w:basedOn w:val="Normal"/>
    <w:next w:val="Normal"/>
    <w:link w:val="TitleChar"/>
    <w:uiPriority w:val="99"/>
    <w:qFormat/>
    <w:rsid w:val="00AE27C0"/>
    <w:pPr>
      <w:adjustRightInd w:val="0"/>
      <w:snapToGrid w:val="0"/>
      <w:spacing w:line="240" w:lineRule="auto"/>
      <w:jc w:val="center"/>
    </w:pPr>
    <w:rPr>
      <w:rFonts w:ascii="Times New Roman" w:eastAsia="仿宋" w:hAnsi="Times New Roman"/>
      <w:bCs/>
      <w:sz w:val="24"/>
      <w:szCs w:val="32"/>
    </w:rPr>
  </w:style>
  <w:style w:type="character" w:customStyle="1" w:styleId="TitleChar">
    <w:name w:val="Title Char"/>
    <w:basedOn w:val="DefaultParagraphFont"/>
    <w:link w:val="Title"/>
    <w:uiPriority w:val="99"/>
    <w:locked/>
    <w:rsid w:val="00AE27C0"/>
    <w:rPr>
      <w:rFonts w:ascii="Times New Roman" w:eastAsia="仿宋" w:hAnsi="Times New Roman" w:cs="Times New Roman"/>
      <w:bCs/>
      <w:kern w:val="2"/>
      <w:sz w:val="32"/>
      <w:szCs w:val="32"/>
    </w:rPr>
  </w:style>
  <w:style w:type="table" w:customStyle="1" w:styleId="11">
    <w:name w:val="网格型1"/>
    <w:uiPriority w:val="99"/>
    <w:rsid w:val="007B6B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029450">
      <w:marLeft w:val="0"/>
      <w:marRight w:val="0"/>
      <w:marTop w:val="100"/>
      <w:marBottom w:val="100"/>
      <w:divBdr>
        <w:top w:val="none" w:sz="0" w:space="0" w:color="auto"/>
        <w:left w:val="none" w:sz="0" w:space="0" w:color="auto"/>
        <w:bottom w:val="none" w:sz="0" w:space="0" w:color="auto"/>
        <w:right w:val="none" w:sz="0" w:space="0" w:color="auto"/>
      </w:divBdr>
      <w:divsChild>
        <w:div w:id="1139029462">
          <w:marLeft w:val="0"/>
          <w:marRight w:val="0"/>
          <w:marTop w:val="0"/>
          <w:marBottom w:val="0"/>
          <w:divBdr>
            <w:top w:val="none" w:sz="0" w:space="0" w:color="auto"/>
            <w:left w:val="none" w:sz="0" w:space="0" w:color="auto"/>
            <w:bottom w:val="none" w:sz="0" w:space="0" w:color="auto"/>
            <w:right w:val="none" w:sz="0" w:space="0" w:color="auto"/>
          </w:divBdr>
          <w:divsChild>
            <w:div w:id="1139029469">
              <w:marLeft w:val="0"/>
              <w:marRight w:val="0"/>
              <w:marTop w:val="0"/>
              <w:marBottom w:val="0"/>
              <w:divBdr>
                <w:top w:val="none" w:sz="0" w:space="0" w:color="auto"/>
                <w:left w:val="none" w:sz="0" w:space="0" w:color="auto"/>
                <w:bottom w:val="none" w:sz="0" w:space="0" w:color="auto"/>
                <w:right w:val="none" w:sz="0" w:space="0" w:color="auto"/>
              </w:divBdr>
              <w:divsChild>
                <w:div w:id="1139029459">
                  <w:marLeft w:val="0"/>
                  <w:marRight w:val="0"/>
                  <w:marTop w:val="0"/>
                  <w:marBottom w:val="0"/>
                  <w:divBdr>
                    <w:top w:val="none" w:sz="0" w:space="0" w:color="auto"/>
                    <w:left w:val="none" w:sz="0" w:space="0" w:color="auto"/>
                    <w:bottom w:val="none" w:sz="0" w:space="0" w:color="auto"/>
                    <w:right w:val="none" w:sz="0" w:space="0" w:color="auto"/>
                  </w:divBdr>
                  <w:divsChild>
                    <w:div w:id="1139029467">
                      <w:marLeft w:val="0"/>
                      <w:marRight w:val="0"/>
                      <w:marTop w:val="120"/>
                      <w:marBottom w:val="0"/>
                      <w:divBdr>
                        <w:top w:val="none" w:sz="0" w:space="0" w:color="auto"/>
                        <w:left w:val="none" w:sz="0" w:space="0" w:color="auto"/>
                        <w:bottom w:val="none" w:sz="0" w:space="0" w:color="auto"/>
                        <w:right w:val="none" w:sz="0" w:space="0" w:color="auto"/>
                      </w:divBdr>
                      <w:divsChild>
                        <w:div w:id="1139029449">
                          <w:marLeft w:val="0"/>
                          <w:marRight w:val="2760"/>
                          <w:marTop w:val="0"/>
                          <w:marBottom w:val="0"/>
                          <w:divBdr>
                            <w:top w:val="none" w:sz="0" w:space="0" w:color="auto"/>
                            <w:left w:val="none" w:sz="0" w:space="0" w:color="auto"/>
                            <w:bottom w:val="none" w:sz="0" w:space="0" w:color="auto"/>
                            <w:right w:val="none" w:sz="0" w:space="0" w:color="auto"/>
                          </w:divBdr>
                          <w:divsChild>
                            <w:div w:id="1139029455">
                              <w:marLeft w:val="0"/>
                              <w:marRight w:val="0"/>
                              <w:marTop w:val="0"/>
                              <w:marBottom w:val="0"/>
                              <w:divBdr>
                                <w:top w:val="none" w:sz="0" w:space="0" w:color="auto"/>
                                <w:left w:val="none" w:sz="0" w:space="0" w:color="auto"/>
                                <w:bottom w:val="none" w:sz="0" w:space="0" w:color="auto"/>
                                <w:right w:val="none" w:sz="0" w:space="0" w:color="auto"/>
                              </w:divBdr>
                              <w:divsChild>
                                <w:div w:id="1139029454">
                                  <w:marLeft w:val="0"/>
                                  <w:marRight w:val="0"/>
                                  <w:marTop w:val="0"/>
                                  <w:marBottom w:val="0"/>
                                  <w:divBdr>
                                    <w:top w:val="none" w:sz="0" w:space="0" w:color="auto"/>
                                    <w:left w:val="none" w:sz="0" w:space="0" w:color="auto"/>
                                    <w:bottom w:val="none" w:sz="0" w:space="0" w:color="auto"/>
                                    <w:right w:val="none" w:sz="0" w:space="0" w:color="auto"/>
                                  </w:divBdr>
                                  <w:divsChild>
                                    <w:div w:id="1139029466">
                                      <w:marLeft w:val="0"/>
                                      <w:marRight w:val="0"/>
                                      <w:marTop w:val="0"/>
                                      <w:marBottom w:val="0"/>
                                      <w:divBdr>
                                        <w:top w:val="none" w:sz="0" w:space="0" w:color="auto"/>
                                        <w:left w:val="none" w:sz="0" w:space="0" w:color="auto"/>
                                        <w:bottom w:val="none" w:sz="0" w:space="0" w:color="auto"/>
                                        <w:right w:val="none" w:sz="0" w:space="0" w:color="auto"/>
                                      </w:divBdr>
                                      <w:divsChild>
                                        <w:div w:id="1139029451">
                                          <w:marLeft w:val="0"/>
                                          <w:marRight w:val="0"/>
                                          <w:marTop w:val="0"/>
                                          <w:marBottom w:val="0"/>
                                          <w:divBdr>
                                            <w:top w:val="none" w:sz="0" w:space="0" w:color="auto"/>
                                            <w:left w:val="none" w:sz="0" w:space="0" w:color="auto"/>
                                            <w:bottom w:val="none" w:sz="0" w:space="0" w:color="auto"/>
                                            <w:right w:val="none" w:sz="0" w:space="0" w:color="auto"/>
                                          </w:divBdr>
                                          <w:divsChild>
                                            <w:div w:id="1139029472">
                                              <w:marLeft w:val="0"/>
                                              <w:marRight w:val="0"/>
                                              <w:marTop w:val="0"/>
                                              <w:marBottom w:val="0"/>
                                              <w:divBdr>
                                                <w:top w:val="none" w:sz="0" w:space="0" w:color="auto"/>
                                                <w:left w:val="none" w:sz="0" w:space="0" w:color="auto"/>
                                                <w:bottom w:val="none" w:sz="0" w:space="0" w:color="auto"/>
                                                <w:right w:val="none" w:sz="0" w:space="0" w:color="auto"/>
                                              </w:divBdr>
                                              <w:divsChild>
                                                <w:div w:id="1139029460">
                                                  <w:marLeft w:val="0"/>
                                                  <w:marRight w:val="0"/>
                                                  <w:marTop w:val="0"/>
                                                  <w:marBottom w:val="0"/>
                                                  <w:divBdr>
                                                    <w:top w:val="none" w:sz="0" w:space="0" w:color="auto"/>
                                                    <w:left w:val="none" w:sz="0" w:space="0" w:color="auto"/>
                                                    <w:bottom w:val="none" w:sz="0" w:space="0" w:color="auto"/>
                                                    <w:right w:val="none" w:sz="0" w:space="0" w:color="auto"/>
                                                  </w:divBdr>
                                                  <w:divsChild>
                                                    <w:div w:id="1139029474">
                                                      <w:marLeft w:val="0"/>
                                                      <w:marRight w:val="0"/>
                                                      <w:marTop w:val="0"/>
                                                      <w:marBottom w:val="0"/>
                                                      <w:divBdr>
                                                        <w:top w:val="none" w:sz="0" w:space="0" w:color="auto"/>
                                                        <w:left w:val="none" w:sz="0" w:space="0" w:color="auto"/>
                                                        <w:bottom w:val="none" w:sz="0" w:space="0" w:color="auto"/>
                                                        <w:right w:val="none" w:sz="0" w:space="0" w:color="auto"/>
                                                      </w:divBdr>
                                                      <w:divsChild>
                                                        <w:div w:id="1139029482">
                                                          <w:marLeft w:val="0"/>
                                                          <w:marRight w:val="0"/>
                                                          <w:marTop w:val="0"/>
                                                          <w:marBottom w:val="0"/>
                                                          <w:divBdr>
                                                            <w:top w:val="none" w:sz="0" w:space="0" w:color="auto"/>
                                                            <w:left w:val="none" w:sz="0" w:space="0" w:color="auto"/>
                                                            <w:bottom w:val="none" w:sz="0" w:space="0" w:color="auto"/>
                                                            <w:right w:val="none" w:sz="0" w:space="0" w:color="auto"/>
                                                          </w:divBdr>
                                                          <w:divsChild>
                                                            <w:div w:id="1139029476">
                                                              <w:marLeft w:val="0"/>
                                                              <w:marRight w:val="0"/>
                                                              <w:marTop w:val="0"/>
                                                              <w:marBottom w:val="0"/>
                                                              <w:divBdr>
                                                                <w:top w:val="none" w:sz="0" w:space="0" w:color="auto"/>
                                                                <w:left w:val="none" w:sz="0" w:space="0" w:color="auto"/>
                                                                <w:bottom w:val="none" w:sz="0" w:space="0" w:color="auto"/>
                                                                <w:right w:val="none" w:sz="0" w:space="0" w:color="auto"/>
                                                              </w:divBdr>
                                                              <w:divsChild>
                                                                <w:div w:id="1139029473">
                                                                  <w:marLeft w:val="0"/>
                                                                  <w:marRight w:val="0"/>
                                                                  <w:marTop w:val="0"/>
                                                                  <w:marBottom w:val="0"/>
                                                                  <w:divBdr>
                                                                    <w:top w:val="none" w:sz="0" w:space="0" w:color="auto"/>
                                                                    <w:left w:val="none" w:sz="0" w:space="0" w:color="auto"/>
                                                                    <w:bottom w:val="none" w:sz="0" w:space="0" w:color="auto"/>
                                                                    <w:right w:val="none" w:sz="0" w:space="0" w:color="auto"/>
                                                                  </w:divBdr>
                                                                  <w:divsChild>
                                                                    <w:div w:id="1139029471">
                                                                      <w:marLeft w:val="0"/>
                                                                      <w:marRight w:val="0"/>
                                                                      <w:marTop w:val="0"/>
                                                                      <w:marBottom w:val="0"/>
                                                                      <w:divBdr>
                                                                        <w:top w:val="none" w:sz="0" w:space="0" w:color="auto"/>
                                                                        <w:left w:val="none" w:sz="0" w:space="0" w:color="auto"/>
                                                                        <w:bottom w:val="none" w:sz="0" w:space="0" w:color="auto"/>
                                                                        <w:right w:val="none" w:sz="0" w:space="0" w:color="auto"/>
                                                                      </w:divBdr>
                                                                      <w:divsChild>
                                                                        <w:div w:id="1139029484">
                                                                          <w:marLeft w:val="0"/>
                                                                          <w:marRight w:val="0"/>
                                                                          <w:marTop w:val="0"/>
                                                                          <w:marBottom w:val="0"/>
                                                                          <w:divBdr>
                                                                            <w:top w:val="none" w:sz="0" w:space="0" w:color="auto"/>
                                                                            <w:left w:val="none" w:sz="0" w:space="0" w:color="auto"/>
                                                                            <w:bottom w:val="none" w:sz="0" w:space="0" w:color="auto"/>
                                                                            <w:right w:val="none" w:sz="0" w:space="0" w:color="auto"/>
                                                                          </w:divBdr>
                                                                          <w:divsChild>
                                                                            <w:div w:id="11390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29470">
      <w:marLeft w:val="0"/>
      <w:marRight w:val="0"/>
      <w:marTop w:val="100"/>
      <w:marBottom w:val="100"/>
      <w:divBdr>
        <w:top w:val="none" w:sz="0" w:space="0" w:color="auto"/>
        <w:left w:val="none" w:sz="0" w:space="0" w:color="auto"/>
        <w:bottom w:val="none" w:sz="0" w:space="0" w:color="auto"/>
        <w:right w:val="none" w:sz="0" w:space="0" w:color="auto"/>
      </w:divBdr>
      <w:divsChild>
        <w:div w:id="1139029457">
          <w:marLeft w:val="0"/>
          <w:marRight w:val="0"/>
          <w:marTop w:val="0"/>
          <w:marBottom w:val="0"/>
          <w:divBdr>
            <w:top w:val="none" w:sz="0" w:space="0" w:color="auto"/>
            <w:left w:val="none" w:sz="0" w:space="0" w:color="auto"/>
            <w:bottom w:val="none" w:sz="0" w:space="0" w:color="auto"/>
            <w:right w:val="none" w:sz="0" w:space="0" w:color="auto"/>
          </w:divBdr>
          <w:divsChild>
            <w:div w:id="1139029464">
              <w:marLeft w:val="0"/>
              <w:marRight w:val="0"/>
              <w:marTop w:val="0"/>
              <w:marBottom w:val="0"/>
              <w:divBdr>
                <w:top w:val="none" w:sz="0" w:space="0" w:color="auto"/>
                <w:left w:val="none" w:sz="0" w:space="0" w:color="auto"/>
                <w:bottom w:val="none" w:sz="0" w:space="0" w:color="auto"/>
                <w:right w:val="none" w:sz="0" w:space="0" w:color="auto"/>
              </w:divBdr>
              <w:divsChild>
                <w:div w:id="1139029453">
                  <w:marLeft w:val="0"/>
                  <w:marRight w:val="0"/>
                  <w:marTop w:val="0"/>
                  <w:marBottom w:val="0"/>
                  <w:divBdr>
                    <w:top w:val="none" w:sz="0" w:space="0" w:color="auto"/>
                    <w:left w:val="none" w:sz="0" w:space="0" w:color="auto"/>
                    <w:bottom w:val="none" w:sz="0" w:space="0" w:color="auto"/>
                    <w:right w:val="none" w:sz="0" w:space="0" w:color="auto"/>
                  </w:divBdr>
                  <w:divsChild>
                    <w:div w:id="1139029468">
                      <w:marLeft w:val="0"/>
                      <w:marRight w:val="0"/>
                      <w:marTop w:val="120"/>
                      <w:marBottom w:val="0"/>
                      <w:divBdr>
                        <w:top w:val="none" w:sz="0" w:space="0" w:color="auto"/>
                        <w:left w:val="none" w:sz="0" w:space="0" w:color="auto"/>
                        <w:bottom w:val="none" w:sz="0" w:space="0" w:color="auto"/>
                        <w:right w:val="none" w:sz="0" w:space="0" w:color="auto"/>
                      </w:divBdr>
                      <w:divsChild>
                        <w:div w:id="1139029486">
                          <w:marLeft w:val="0"/>
                          <w:marRight w:val="2760"/>
                          <w:marTop w:val="0"/>
                          <w:marBottom w:val="0"/>
                          <w:divBdr>
                            <w:top w:val="none" w:sz="0" w:space="0" w:color="auto"/>
                            <w:left w:val="none" w:sz="0" w:space="0" w:color="auto"/>
                            <w:bottom w:val="none" w:sz="0" w:space="0" w:color="auto"/>
                            <w:right w:val="none" w:sz="0" w:space="0" w:color="auto"/>
                          </w:divBdr>
                          <w:divsChild>
                            <w:div w:id="1139029479">
                              <w:marLeft w:val="0"/>
                              <w:marRight w:val="0"/>
                              <w:marTop w:val="0"/>
                              <w:marBottom w:val="0"/>
                              <w:divBdr>
                                <w:top w:val="none" w:sz="0" w:space="0" w:color="auto"/>
                                <w:left w:val="none" w:sz="0" w:space="0" w:color="auto"/>
                                <w:bottom w:val="none" w:sz="0" w:space="0" w:color="auto"/>
                                <w:right w:val="none" w:sz="0" w:space="0" w:color="auto"/>
                              </w:divBdr>
                              <w:divsChild>
                                <w:div w:id="1139029480">
                                  <w:marLeft w:val="0"/>
                                  <w:marRight w:val="0"/>
                                  <w:marTop w:val="0"/>
                                  <w:marBottom w:val="0"/>
                                  <w:divBdr>
                                    <w:top w:val="none" w:sz="0" w:space="0" w:color="auto"/>
                                    <w:left w:val="none" w:sz="0" w:space="0" w:color="auto"/>
                                    <w:bottom w:val="none" w:sz="0" w:space="0" w:color="auto"/>
                                    <w:right w:val="none" w:sz="0" w:space="0" w:color="auto"/>
                                  </w:divBdr>
                                  <w:divsChild>
                                    <w:div w:id="1139029461">
                                      <w:marLeft w:val="0"/>
                                      <w:marRight w:val="0"/>
                                      <w:marTop w:val="0"/>
                                      <w:marBottom w:val="0"/>
                                      <w:divBdr>
                                        <w:top w:val="none" w:sz="0" w:space="0" w:color="auto"/>
                                        <w:left w:val="none" w:sz="0" w:space="0" w:color="auto"/>
                                        <w:bottom w:val="none" w:sz="0" w:space="0" w:color="auto"/>
                                        <w:right w:val="none" w:sz="0" w:space="0" w:color="auto"/>
                                      </w:divBdr>
                                      <w:divsChild>
                                        <w:div w:id="1139029456">
                                          <w:marLeft w:val="0"/>
                                          <w:marRight w:val="0"/>
                                          <w:marTop w:val="0"/>
                                          <w:marBottom w:val="0"/>
                                          <w:divBdr>
                                            <w:top w:val="none" w:sz="0" w:space="0" w:color="auto"/>
                                            <w:left w:val="none" w:sz="0" w:space="0" w:color="auto"/>
                                            <w:bottom w:val="none" w:sz="0" w:space="0" w:color="auto"/>
                                            <w:right w:val="none" w:sz="0" w:space="0" w:color="auto"/>
                                          </w:divBdr>
                                          <w:divsChild>
                                            <w:div w:id="1139029477">
                                              <w:marLeft w:val="0"/>
                                              <w:marRight w:val="0"/>
                                              <w:marTop w:val="0"/>
                                              <w:marBottom w:val="0"/>
                                              <w:divBdr>
                                                <w:top w:val="none" w:sz="0" w:space="0" w:color="auto"/>
                                                <w:left w:val="none" w:sz="0" w:space="0" w:color="auto"/>
                                                <w:bottom w:val="none" w:sz="0" w:space="0" w:color="auto"/>
                                                <w:right w:val="none" w:sz="0" w:space="0" w:color="auto"/>
                                              </w:divBdr>
                                              <w:divsChild>
                                                <w:div w:id="1139029483">
                                                  <w:marLeft w:val="0"/>
                                                  <w:marRight w:val="0"/>
                                                  <w:marTop w:val="0"/>
                                                  <w:marBottom w:val="0"/>
                                                  <w:divBdr>
                                                    <w:top w:val="none" w:sz="0" w:space="0" w:color="auto"/>
                                                    <w:left w:val="none" w:sz="0" w:space="0" w:color="auto"/>
                                                    <w:bottom w:val="none" w:sz="0" w:space="0" w:color="auto"/>
                                                    <w:right w:val="none" w:sz="0" w:space="0" w:color="auto"/>
                                                  </w:divBdr>
                                                  <w:divsChild>
                                                    <w:div w:id="1139029452">
                                                      <w:marLeft w:val="0"/>
                                                      <w:marRight w:val="0"/>
                                                      <w:marTop w:val="0"/>
                                                      <w:marBottom w:val="0"/>
                                                      <w:divBdr>
                                                        <w:top w:val="none" w:sz="0" w:space="0" w:color="auto"/>
                                                        <w:left w:val="none" w:sz="0" w:space="0" w:color="auto"/>
                                                        <w:bottom w:val="none" w:sz="0" w:space="0" w:color="auto"/>
                                                        <w:right w:val="none" w:sz="0" w:space="0" w:color="auto"/>
                                                      </w:divBdr>
                                                      <w:divsChild>
                                                        <w:div w:id="1139029465">
                                                          <w:marLeft w:val="0"/>
                                                          <w:marRight w:val="0"/>
                                                          <w:marTop w:val="0"/>
                                                          <w:marBottom w:val="0"/>
                                                          <w:divBdr>
                                                            <w:top w:val="none" w:sz="0" w:space="0" w:color="auto"/>
                                                            <w:left w:val="none" w:sz="0" w:space="0" w:color="auto"/>
                                                            <w:bottom w:val="none" w:sz="0" w:space="0" w:color="auto"/>
                                                            <w:right w:val="none" w:sz="0" w:space="0" w:color="auto"/>
                                                          </w:divBdr>
                                                          <w:divsChild>
                                                            <w:div w:id="1139029481">
                                                              <w:marLeft w:val="0"/>
                                                              <w:marRight w:val="0"/>
                                                              <w:marTop w:val="0"/>
                                                              <w:marBottom w:val="0"/>
                                                              <w:divBdr>
                                                                <w:top w:val="none" w:sz="0" w:space="0" w:color="auto"/>
                                                                <w:left w:val="none" w:sz="0" w:space="0" w:color="auto"/>
                                                                <w:bottom w:val="none" w:sz="0" w:space="0" w:color="auto"/>
                                                                <w:right w:val="none" w:sz="0" w:space="0" w:color="auto"/>
                                                              </w:divBdr>
                                                              <w:divsChild>
                                                                <w:div w:id="1139029463">
                                                                  <w:marLeft w:val="0"/>
                                                                  <w:marRight w:val="0"/>
                                                                  <w:marTop w:val="0"/>
                                                                  <w:marBottom w:val="0"/>
                                                                  <w:divBdr>
                                                                    <w:top w:val="none" w:sz="0" w:space="0" w:color="auto"/>
                                                                    <w:left w:val="none" w:sz="0" w:space="0" w:color="auto"/>
                                                                    <w:bottom w:val="none" w:sz="0" w:space="0" w:color="auto"/>
                                                                    <w:right w:val="none" w:sz="0" w:space="0" w:color="auto"/>
                                                                  </w:divBdr>
                                                                  <w:divsChild>
                                                                    <w:div w:id="1139029458">
                                                                      <w:marLeft w:val="0"/>
                                                                      <w:marRight w:val="0"/>
                                                                      <w:marTop w:val="0"/>
                                                                      <w:marBottom w:val="0"/>
                                                                      <w:divBdr>
                                                                        <w:top w:val="none" w:sz="0" w:space="0" w:color="auto"/>
                                                                        <w:left w:val="none" w:sz="0" w:space="0" w:color="auto"/>
                                                                        <w:bottom w:val="none" w:sz="0" w:space="0" w:color="auto"/>
                                                                        <w:right w:val="none" w:sz="0" w:space="0" w:color="auto"/>
                                                                      </w:divBdr>
                                                                      <w:divsChild>
                                                                        <w:div w:id="1139029485">
                                                                          <w:marLeft w:val="0"/>
                                                                          <w:marRight w:val="0"/>
                                                                          <w:marTop w:val="0"/>
                                                                          <w:marBottom w:val="0"/>
                                                                          <w:divBdr>
                                                                            <w:top w:val="none" w:sz="0" w:space="0" w:color="auto"/>
                                                                            <w:left w:val="none" w:sz="0" w:space="0" w:color="auto"/>
                                                                            <w:bottom w:val="none" w:sz="0" w:space="0" w:color="auto"/>
                                                                            <w:right w:val="none" w:sz="0" w:space="0" w:color="auto"/>
                                                                          </w:divBdr>
                                                                          <w:divsChild>
                                                                            <w:div w:id="1139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bsafety.cn/article/7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bsafety.cn/articl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62</Pages>
  <Words>6253</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戴尔</dc:creator>
  <cp:keywords/>
  <dc:description/>
  <cp:lastModifiedBy>Administrator</cp:lastModifiedBy>
  <cp:revision>40</cp:revision>
  <cp:lastPrinted>2018-01-25T03:38:00Z</cp:lastPrinted>
  <dcterms:created xsi:type="dcterms:W3CDTF">2018-07-10T11:37:00Z</dcterms:created>
  <dcterms:modified xsi:type="dcterms:W3CDTF">2013-01-13T16:16:00Z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