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4" w:rsidRDefault="00B24634" w:rsidP="00B24634">
      <w:pPr>
        <w:pStyle w:val="Default"/>
        <w:spacing w:line="360" w:lineRule="auto"/>
        <w:jc w:val="center"/>
        <w:rPr>
          <w:rFonts w:ascii="方正小标宋简体" w:eastAsia="方正小标宋简体" w:hAnsi="宋体" w:cs="FZXiaoBiaoSong-B05S" w:hint="eastAsia"/>
          <w:color w:val="auto"/>
          <w:sz w:val="44"/>
          <w:szCs w:val="44"/>
        </w:rPr>
      </w:pPr>
    </w:p>
    <w:p w:rsidR="007533F5" w:rsidRPr="007533F5" w:rsidRDefault="005B1785" w:rsidP="007533F5">
      <w:pPr>
        <w:jc w:val="center"/>
        <w:rPr>
          <w:rFonts w:ascii="方正小标宋简体" w:eastAsia="方正小标宋简体" w:hAnsi="宋体" w:cs="FZXiaoBiaoSong-B05S"/>
          <w:sz w:val="44"/>
          <w:szCs w:val="44"/>
          <w:lang w:eastAsia="zh-CN"/>
        </w:rPr>
      </w:pPr>
      <w:r w:rsidRPr="00CE72FA">
        <w:rPr>
          <w:rFonts w:ascii="方正小标宋简体" w:eastAsia="方正小标宋简体" w:hAnsi="宋体" w:cs="FZXiaoBiaoSong-B05S" w:hint="eastAsia"/>
          <w:sz w:val="44"/>
          <w:szCs w:val="44"/>
          <w:lang w:eastAsia="zh-CN"/>
        </w:rPr>
        <w:t>中国航</w:t>
      </w:r>
      <w:r w:rsidR="0000403C" w:rsidRPr="00CE72FA">
        <w:rPr>
          <w:rFonts w:ascii="方正小标宋简体" w:eastAsia="方正小标宋简体" w:hAnsi="宋体" w:cs="FZXiaoBiaoSong-B05S" w:hint="eastAsia"/>
          <w:sz w:val="44"/>
          <w:szCs w:val="44"/>
          <w:lang w:eastAsia="zh-CN"/>
        </w:rPr>
        <w:t>发</w:t>
      </w:r>
      <w:r w:rsidRPr="00CE72FA">
        <w:rPr>
          <w:rFonts w:ascii="方正小标宋简体" w:eastAsia="方正小标宋简体" w:hAnsi="宋体" w:cs="FZXiaoBiaoSong-B05S" w:hint="eastAsia"/>
          <w:sz w:val="44"/>
          <w:szCs w:val="44"/>
          <w:lang w:eastAsia="zh-CN"/>
        </w:rPr>
        <w:t>黎明</w:t>
      </w:r>
      <w:r w:rsidR="007533F5" w:rsidRPr="007533F5">
        <w:rPr>
          <w:rFonts w:ascii="方正小标宋简体" w:eastAsia="方正小标宋简体" w:hAnsi="宋体" w:cs="FZXiaoBiaoSong-B05S" w:hint="eastAsia"/>
          <w:sz w:val="44"/>
          <w:szCs w:val="44"/>
          <w:lang w:eastAsia="zh-CN"/>
        </w:rPr>
        <w:t>突发性环境污染事故</w:t>
      </w:r>
    </w:p>
    <w:p w:rsidR="007533F5" w:rsidRPr="007533F5" w:rsidRDefault="007533F5" w:rsidP="007533F5">
      <w:pPr>
        <w:jc w:val="center"/>
        <w:rPr>
          <w:rFonts w:ascii="方正小标宋简体" w:eastAsia="方正小标宋简体" w:hAnsi="宋体" w:cs="FZXiaoBiaoSong-B05S"/>
          <w:sz w:val="44"/>
          <w:szCs w:val="44"/>
          <w:lang w:eastAsia="zh-CN"/>
        </w:rPr>
      </w:pPr>
      <w:r w:rsidRPr="007533F5">
        <w:rPr>
          <w:rFonts w:ascii="方正小标宋简体" w:eastAsia="方正小标宋简体" w:hAnsi="宋体" w:cs="FZXiaoBiaoSong-B05S" w:hint="eastAsia"/>
          <w:sz w:val="44"/>
          <w:szCs w:val="44"/>
          <w:lang w:eastAsia="zh-CN"/>
        </w:rPr>
        <w:t>应急处置预案</w:t>
      </w:r>
    </w:p>
    <w:p w:rsidR="00B24634" w:rsidRPr="00B24634" w:rsidRDefault="00B24634" w:rsidP="00B24634">
      <w:pPr>
        <w:pStyle w:val="Default"/>
        <w:spacing w:line="360" w:lineRule="auto"/>
        <w:jc w:val="center"/>
        <w:rPr>
          <w:rFonts w:ascii="方正小标宋简体" w:eastAsia="方正小标宋简体" w:hAnsi="宋体" w:cs="FZXiaoBiaoSong-B05S"/>
          <w:color w:val="FF0000"/>
          <w:sz w:val="44"/>
          <w:szCs w:val="44"/>
        </w:rPr>
      </w:pPr>
    </w:p>
    <w:p w:rsidR="0000403C" w:rsidRPr="005B1785" w:rsidRDefault="0000403C" w:rsidP="00B24634">
      <w:pPr>
        <w:pStyle w:val="Default"/>
        <w:spacing w:line="360" w:lineRule="auto"/>
        <w:rPr>
          <w:rFonts w:ascii="仿宋_GB2312" w:eastAsia="仿宋_GB2312" w:cs="FangSong"/>
          <w:b/>
          <w:color w:val="auto"/>
          <w:sz w:val="32"/>
          <w:szCs w:val="32"/>
        </w:rPr>
      </w:pPr>
      <w:r w:rsidRPr="005B1785">
        <w:rPr>
          <w:rFonts w:ascii="仿宋_GB2312" w:eastAsia="仿宋_GB2312" w:cs="FangSong" w:hint="eastAsia"/>
          <w:b/>
          <w:color w:val="auto"/>
          <w:sz w:val="32"/>
          <w:szCs w:val="32"/>
        </w:rPr>
        <w:t>1 总则</w:t>
      </w:r>
    </w:p>
    <w:p w:rsidR="0000403C" w:rsidRPr="005B1785" w:rsidRDefault="0000403C" w:rsidP="00B24634">
      <w:pPr>
        <w:pStyle w:val="Default"/>
        <w:spacing w:line="360" w:lineRule="auto"/>
        <w:rPr>
          <w:rFonts w:ascii="仿宋_GB2312" w:eastAsia="仿宋_GB2312" w:cs="FangSong"/>
          <w:color w:val="auto"/>
          <w:sz w:val="32"/>
          <w:szCs w:val="32"/>
        </w:rPr>
      </w:pPr>
      <w:r w:rsidRPr="005B1785">
        <w:rPr>
          <w:rFonts w:ascii="仿宋_GB2312" w:eastAsia="仿宋_GB2312" w:cs="FangSong" w:hint="eastAsia"/>
          <w:b/>
          <w:color w:val="auto"/>
          <w:sz w:val="32"/>
          <w:szCs w:val="32"/>
        </w:rPr>
        <w:t>1.1 目的</w:t>
      </w:r>
      <w:r w:rsidRPr="005B1785">
        <w:rPr>
          <w:rFonts w:ascii="仿宋_GB2312" w:eastAsia="仿宋_GB2312" w:cs="FangSong" w:hint="eastAsia"/>
          <w:color w:val="auto"/>
          <w:sz w:val="32"/>
          <w:szCs w:val="32"/>
        </w:rPr>
        <w:t xml:space="preserve"> </w:t>
      </w:r>
    </w:p>
    <w:p w:rsidR="007533F5" w:rsidRPr="007533F5" w:rsidRDefault="007533F5" w:rsidP="007533F5">
      <w:pPr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为加强公司环保管理，迅速、高效、有序地做好突发性环境污染事故应急处置，减少环境污染，保护公众安全，依据《中华人民共和国环境保护法》等相关法律、法规，结合公司实际，制定本</w:t>
      </w:r>
      <w:r w:rsidR="001C08C3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预案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。</w:t>
      </w:r>
    </w:p>
    <w:p w:rsidR="0000403C" w:rsidRPr="005B1785" w:rsidRDefault="0000403C" w:rsidP="00B24634">
      <w:pPr>
        <w:pStyle w:val="Default"/>
        <w:spacing w:line="360" w:lineRule="auto"/>
        <w:rPr>
          <w:rFonts w:ascii="仿宋_GB2312" w:eastAsia="仿宋_GB2312" w:cs="FangSong"/>
          <w:b/>
          <w:color w:val="auto"/>
          <w:sz w:val="32"/>
          <w:szCs w:val="32"/>
        </w:rPr>
      </w:pPr>
      <w:r w:rsidRPr="005B1785">
        <w:rPr>
          <w:rFonts w:ascii="仿宋_GB2312" w:eastAsia="仿宋_GB2312" w:cs="FangSong"/>
          <w:b/>
          <w:color w:val="auto"/>
          <w:sz w:val="32"/>
          <w:szCs w:val="32"/>
        </w:rPr>
        <w:t xml:space="preserve">1.2 </w:t>
      </w:r>
      <w:r w:rsidRPr="005B1785">
        <w:rPr>
          <w:rFonts w:ascii="仿宋_GB2312" w:eastAsia="仿宋_GB2312" w:cs="FangSong" w:hint="eastAsia"/>
          <w:b/>
          <w:color w:val="auto"/>
          <w:sz w:val="32"/>
          <w:szCs w:val="32"/>
        </w:rPr>
        <w:t>原则</w:t>
      </w:r>
      <w:r w:rsidRPr="005B1785">
        <w:rPr>
          <w:rFonts w:ascii="仿宋_GB2312" w:eastAsia="仿宋_GB2312" w:cs="FangSong"/>
          <w:b/>
          <w:color w:val="auto"/>
          <w:sz w:val="32"/>
          <w:szCs w:val="32"/>
        </w:rPr>
        <w:t xml:space="preserve"> </w:t>
      </w:r>
    </w:p>
    <w:p w:rsidR="007533F5" w:rsidRPr="007533F5" w:rsidRDefault="007533F5" w:rsidP="007533F5">
      <w:pPr>
        <w:ind w:firstLineChars="200" w:firstLine="640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坚持“谁主管、谁负责”的原则。</w:t>
      </w:r>
    </w:p>
    <w:p w:rsidR="00E336A6" w:rsidRPr="007533F5" w:rsidRDefault="0000403C" w:rsidP="00E336A6">
      <w:pPr>
        <w:rPr>
          <w:rFonts w:ascii="方正小标宋简体" w:eastAsia="方正小标宋简体" w:hAnsi="宋体" w:cs="FZXiaoBiaoSong-B05S"/>
          <w:sz w:val="44"/>
          <w:szCs w:val="44"/>
          <w:lang w:eastAsia="zh-CN"/>
        </w:rPr>
      </w:pPr>
      <w:r w:rsidRPr="00B735CF">
        <w:rPr>
          <w:rFonts w:ascii="仿宋_GB2312" w:eastAsia="仿宋_GB2312" w:cs="FangSong"/>
          <w:b/>
          <w:sz w:val="32"/>
          <w:szCs w:val="32"/>
          <w:lang w:eastAsia="zh-CN"/>
        </w:rPr>
        <w:t>2</w:t>
      </w:r>
      <w:r w:rsidR="007533F5">
        <w:rPr>
          <w:rFonts w:ascii="仿宋_GB2312" w:eastAsia="仿宋_GB2312" w:cs="FangSong" w:hint="eastAsia"/>
          <w:b/>
          <w:sz w:val="32"/>
          <w:szCs w:val="32"/>
          <w:lang w:eastAsia="zh-CN"/>
        </w:rPr>
        <w:t xml:space="preserve"> </w:t>
      </w:r>
      <w:r w:rsidR="00E336A6" w:rsidRPr="00E336A6">
        <w:rPr>
          <w:rFonts w:ascii="仿宋_GB2312" w:eastAsia="仿宋_GB2312" w:cs="FangSong" w:hint="eastAsia"/>
          <w:b/>
          <w:sz w:val="32"/>
          <w:szCs w:val="32"/>
          <w:lang w:eastAsia="zh-CN"/>
        </w:rPr>
        <w:t>应急处置预案</w:t>
      </w:r>
      <w:r w:rsidR="00E336A6">
        <w:rPr>
          <w:rFonts w:ascii="仿宋_GB2312" w:eastAsia="仿宋_GB2312" w:cs="FangSong" w:hint="eastAsia"/>
          <w:b/>
          <w:sz w:val="32"/>
          <w:szCs w:val="32"/>
          <w:lang w:eastAsia="zh-CN"/>
        </w:rPr>
        <w:t>要求</w:t>
      </w:r>
    </w:p>
    <w:p w:rsidR="00E336A6" w:rsidRDefault="00E336A6" w:rsidP="00E336A6">
      <w:pPr>
        <w:pStyle w:val="Default"/>
        <w:spacing w:line="360" w:lineRule="auto"/>
        <w:rPr>
          <w:rFonts w:ascii="仿宋_GB2312" w:eastAsia="仿宋_GB2312" w:cs="FangSong"/>
          <w:b/>
          <w:color w:val="auto"/>
          <w:sz w:val="32"/>
          <w:szCs w:val="32"/>
        </w:rPr>
      </w:pPr>
      <w:r w:rsidRPr="003E563D">
        <w:rPr>
          <w:rFonts w:ascii="仿宋_GB2312" w:eastAsia="仿宋_GB2312" w:cs="FangSong"/>
          <w:b/>
          <w:color w:val="auto"/>
          <w:sz w:val="32"/>
          <w:szCs w:val="32"/>
        </w:rPr>
        <w:t>2.1</w:t>
      </w:r>
      <w:r>
        <w:rPr>
          <w:rFonts w:ascii="仿宋_GB2312" w:eastAsia="仿宋_GB2312" w:cs="FangSong" w:hint="eastAsia"/>
          <w:b/>
          <w:color w:val="auto"/>
          <w:sz w:val="32"/>
          <w:szCs w:val="32"/>
        </w:rPr>
        <w:t xml:space="preserve"> </w:t>
      </w:r>
      <w:r w:rsidRPr="007533F5">
        <w:rPr>
          <w:rFonts w:ascii="仿宋_GB2312" w:eastAsia="仿宋_GB2312" w:cs="FangSong" w:hint="eastAsia"/>
          <w:b/>
          <w:color w:val="auto"/>
          <w:sz w:val="32"/>
          <w:szCs w:val="32"/>
        </w:rPr>
        <w:t>事故应急处置指挥系统组成</w:t>
      </w:r>
    </w:p>
    <w:p w:rsidR="007533F5" w:rsidRPr="007533F5" w:rsidRDefault="007533F5" w:rsidP="007533F5">
      <w:pPr>
        <w:spacing w:line="600" w:lineRule="exact"/>
        <w:ind w:firstLine="560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组  长：总经理</w:t>
      </w:r>
    </w:p>
    <w:p w:rsidR="007533F5" w:rsidRPr="007533F5" w:rsidRDefault="007533F5" w:rsidP="007533F5">
      <w:pPr>
        <w:spacing w:line="600" w:lineRule="exact"/>
        <w:ind w:firstLine="560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副组长：公司分管环保副总经理</w:t>
      </w:r>
    </w:p>
    <w:p w:rsidR="007533F5" w:rsidRPr="007533F5" w:rsidRDefault="007533F5" w:rsidP="007533F5">
      <w:pPr>
        <w:spacing w:line="600" w:lineRule="exact"/>
        <w:ind w:firstLine="560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成  员：公司办公室、生产指挥部、基建技改部、物资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供应部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、武装保卫部、技安环保防火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管理部、二四五医院主要负责人</w:t>
      </w:r>
    </w:p>
    <w:p w:rsidR="007533F5" w:rsidRPr="007533F5" w:rsidRDefault="007533F5" w:rsidP="007533F5">
      <w:pPr>
        <w:spacing w:line="600" w:lineRule="exact"/>
        <w:ind w:firstLine="560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lastRenderedPageBreak/>
        <w:t>联络员：技安环保防火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管理部部长</w:t>
      </w:r>
    </w:p>
    <w:p w:rsidR="0000403C" w:rsidRPr="0054532B" w:rsidRDefault="0000403C" w:rsidP="00B24634">
      <w:pPr>
        <w:pStyle w:val="Default"/>
        <w:spacing w:line="360" w:lineRule="auto"/>
        <w:rPr>
          <w:rFonts w:ascii="仿宋_GB2312" w:eastAsia="仿宋_GB2312" w:cs="FangSong"/>
          <w:b/>
          <w:color w:val="auto"/>
          <w:sz w:val="32"/>
          <w:szCs w:val="32"/>
        </w:rPr>
      </w:pPr>
      <w:r w:rsidRPr="0054532B">
        <w:rPr>
          <w:rFonts w:ascii="仿宋_GB2312" w:eastAsia="仿宋_GB2312" w:cs="FangSong"/>
          <w:b/>
          <w:color w:val="auto"/>
          <w:sz w:val="32"/>
          <w:szCs w:val="32"/>
        </w:rPr>
        <w:t>2.2</w:t>
      </w:r>
      <w:r w:rsidR="007533F5">
        <w:rPr>
          <w:rFonts w:ascii="仿宋_GB2312" w:eastAsia="仿宋_GB2312" w:cs="FangSong" w:hint="eastAsia"/>
          <w:b/>
          <w:color w:val="auto"/>
          <w:sz w:val="32"/>
          <w:szCs w:val="32"/>
        </w:rPr>
        <w:t xml:space="preserve"> </w:t>
      </w:r>
      <w:r w:rsidR="007533F5" w:rsidRPr="007533F5">
        <w:rPr>
          <w:rFonts w:ascii="仿宋_GB2312" w:eastAsia="仿宋_GB2312" w:cs="FangSong" w:hint="eastAsia"/>
          <w:b/>
          <w:color w:val="auto"/>
          <w:sz w:val="32"/>
          <w:szCs w:val="32"/>
        </w:rPr>
        <w:t>职责</w:t>
      </w:r>
      <w:r w:rsidRPr="0054532B">
        <w:rPr>
          <w:rFonts w:ascii="仿宋_GB2312" w:eastAsia="仿宋_GB2312" w:cs="FangSong"/>
          <w:b/>
          <w:color w:val="auto"/>
          <w:sz w:val="32"/>
          <w:szCs w:val="32"/>
        </w:rPr>
        <w:t xml:space="preserve"> </w:t>
      </w:r>
    </w:p>
    <w:p w:rsidR="007533F5" w:rsidRPr="007533F5" w:rsidRDefault="007533F5" w:rsidP="007533F5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 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发生事故时，由指挥部发布和解除应急救援命令；组织指挥救援队伍实施救援行动；向上级汇报和友邻单位通报事故情况，必要时向有关单位发出救援请求；组织事故调查，总结应急救援工作经验教训。</w:t>
      </w:r>
    </w:p>
    <w:p w:rsidR="007533F5" w:rsidRPr="007533F5" w:rsidRDefault="007533F5" w:rsidP="007533F5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指挥部负责事故现场的总指挥。指挥部成员直接领导各下属急救专业队，并向总指挥负责，由总指挥协调各队工作。</w:t>
      </w:r>
    </w:p>
    <w:p w:rsidR="007533F5" w:rsidRPr="007533F5" w:rsidRDefault="007533F5" w:rsidP="007533F5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（</w:t>
      </w:r>
      <w:r w:rsidRPr="0054532B">
        <w:rPr>
          <w:rFonts w:ascii="仿宋_GB2312" w:eastAsia="仿宋_GB2312" w:cs="FangSong"/>
          <w:sz w:val="32"/>
          <w:szCs w:val="32"/>
          <w:lang w:eastAsia="zh-CN"/>
        </w:rPr>
        <w:t>1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）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通讯队：担负各专业队与总调度室和指挥部之间的通讯联系任务，负责上报专业对口单位。负责人为技安环保防火</w:t>
      </w:r>
      <w:r w:rsid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管理部部长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。</w:t>
      </w:r>
    </w:p>
    <w:p w:rsidR="007533F5" w:rsidRPr="007533F5" w:rsidRDefault="007533F5" w:rsidP="007533F5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（</w:t>
      </w:r>
      <w:r w:rsidR="00F5728D">
        <w:rPr>
          <w:rFonts w:ascii="仿宋_GB2312" w:eastAsia="仿宋_GB2312" w:cs="FangSong" w:hint="eastAsia"/>
          <w:sz w:val="32"/>
          <w:szCs w:val="32"/>
          <w:lang w:eastAsia="zh-CN"/>
        </w:rPr>
        <w:t>2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）</w:t>
      </w:r>
      <w:r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消防队：担负灭火、清除和抢救任务。负责人为消防队队长。</w:t>
      </w:r>
    </w:p>
    <w:p w:rsidR="007533F5" w:rsidRPr="007533F5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（</w:t>
      </w:r>
      <w:r>
        <w:rPr>
          <w:rFonts w:ascii="仿宋_GB2312" w:eastAsia="仿宋_GB2312" w:cs="FangSong" w:hint="eastAsia"/>
          <w:sz w:val="32"/>
          <w:szCs w:val="32"/>
          <w:lang w:eastAsia="zh-CN"/>
        </w:rPr>
        <w:t>3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）</w:t>
      </w:r>
      <w:r w:rsidR="007533F5"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警卫疏散队：担负现场治安、交通指挥。设立警戒，指导群众疏散。负责人为武装保卫部的部长。</w:t>
      </w:r>
    </w:p>
    <w:p w:rsidR="007533F5" w:rsidRPr="007533F5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（</w:t>
      </w:r>
      <w:r>
        <w:rPr>
          <w:rFonts w:ascii="仿宋_GB2312" w:eastAsia="仿宋_GB2312" w:cs="FangSong" w:hint="eastAsia"/>
          <w:sz w:val="32"/>
          <w:szCs w:val="32"/>
          <w:lang w:eastAsia="zh-CN"/>
        </w:rPr>
        <w:t>4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）</w:t>
      </w:r>
      <w:r w:rsidR="007533F5"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抢险队：担负事故现场的抢险任务。负责人为武装保卫部部长。</w:t>
      </w:r>
    </w:p>
    <w:p w:rsidR="007533F5" w:rsidRPr="007533F5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（</w:t>
      </w:r>
      <w:r>
        <w:rPr>
          <w:rFonts w:ascii="仿宋_GB2312" w:eastAsia="仿宋_GB2312" w:cs="FangSong" w:hint="eastAsia"/>
          <w:sz w:val="32"/>
          <w:szCs w:val="32"/>
          <w:lang w:eastAsia="zh-CN"/>
        </w:rPr>
        <w:t>5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）</w:t>
      </w:r>
      <w:r w:rsidR="007533F5"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抢修队：担负开展抢修和恢复工作，及时抢修被事故破坏的设施和设备，尽快使受灾现场恢复。负责人为基建技改部部长、物资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供应部部长</w:t>
      </w:r>
      <w:r w:rsidR="007533F5"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。</w:t>
      </w:r>
    </w:p>
    <w:p w:rsidR="007533F5" w:rsidRPr="007533F5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（</w:t>
      </w:r>
      <w:r>
        <w:rPr>
          <w:rFonts w:ascii="仿宋_GB2312" w:eastAsia="仿宋_GB2312" w:cs="FangSong" w:hint="eastAsia"/>
          <w:sz w:val="32"/>
          <w:szCs w:val="32"/>
          <w:lang w:eastAsia="zh-CN"/>
        </w:rPr>
        <w:t>6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）</w:t>
      </w:r>
      <w:r w:rsidR="007533F5" w:rsidRPr="007533F5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救护组：担负抢救伤、中毒人员。负责人为医院院长。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b/>
          <w:sz w:val="32"/>
          <w:szCs w:val="32"/>
          <w:lang w:eastAsia="zh-CN" w:bidi="ar-SA"/>
        </w:rPr>
      </w:pPr>
      <w:r w:rsidRPr="003E563D">
        <w:rPr>
          <w:rFonts w:ascii="仿宋_GB2312" w:eastAsia="仿宋_GB2312" w:cs="FangSong"/>
          <w:b/>
          <w:sz w:val="32"/>
          <w:szCs w:val="32"/>
          <w:lang w:eastAsia="zh-CN"/>
        </w:rPr>
        <w:lastRenderedPageBreak/>
        <w:t>2.</w:t>
      </w:r>
      <w:r>
        <w:rPr>
          <w:rFonts w:ascii="仿宋_GB2312" w:eastAsia="仿宋_GB2312" w:cs="FangSong" w:hint="eastAsia"/>
          <w:b/>
          <w:sz w:val="32"/>
          <w:szCs w:val="32"/>
          <w:lang w:eastAsia="zh-CN"/>
        </w:rPr>
        <w:t>3</w:t>
      </w:r>
      <w:r w:rsidR="007E71EB">
        <w:rPr>
          <w:rFonts w:ascii="仿宋_GB2312" w:eastAsia="仿宋_GB2312" w:cs="FangSong" w:hint="eastAsia"/>
          <w:b/>
          <w:sz w:val="32"/>
          <w:szCs w:val="32"/>
          <w:lang w:eastAsia="zh-CN"/>
        </w:rPr>
        <w:t xml:space="preserve"> </w:t>
      </w:r>
      <w:r w:rsidRPr="00F5728D">
        <w:rPr>
          <w:rFonts w:ascii="仿宋_GB2312" w:eastAsia="仿宋_GB2312" w:hAnsi="Cambria" w:cs="FangSong" w:hint="eastAsia"/>
          <w:b/>
          <w:sz w:val="32"/>
          <w:szCs w:val="32"/>
          <w:lang w:eastAsia="zh-CN" w:bidi="ar-SA"/>
        </w:rPr>
        <w:t>污染事故处置程序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cs="FangSong" w:hint="eastAsia"/>
          <w:sz w:val="32"/>
          <w:szCs w:val="32"/>
          <w:lang w:eastAsia="zh-CN"/>
        </w:rPr>
        <w:t xml:space="preserve">   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（</w:t>
      </w:r>
      <w:r>
        <w:rPr>
          <w:rFonts w:ascii="仿宋_GB2312" w:eastAsia="仿宋_GB2312" w:cs="FangSong" w:hint="eastAsia"/>
          <w:sz w:val="32"/>
          <w:szCs w:val="32"/>
          <w:lang w:eastAsia="zh-CN"/>
        </w:rPr>
        <w:t>1</w:t>
      </w:r>
      <w:r w:rsidRPr="0054532B">
        <w:rPr>
          <w:rFonts w:ascii="仿宋_GB2312" w:eastAsia="仿宋_GB2312" w:cs="FangSong" w:hint="eastAsia"/>
          <w:sz w:val="32"/>
          <w:szCs w:val="32"/>
          <w:lang w:eastAsia="zh-CN"/>
        </w:rPr>
        <w:t>）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最早发现事故者应立即向公司调度室、消防队报警。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2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）调度接到报警后，应迅速下达按应急救援预案处置的指令，同时发出警报，通知指挥系统成员及消防队和各专业救援队伍迅速赶往事故现场。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3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）总指挥和指挥系统各成员到达事故现场后，根据事故状态及污染程度做出相应的应急决定，并命令各应急救援队立即开展救援，如果事故扩大时，应请求支援。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4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）消防队到达现场后，按消防程序迅速展开扑救。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（5）通讯队负责人向应急处置指挥系统组长报告，同时按专业对口分工迅速向主管上级公安、安全监察、环保、卫生等政府机关报告事故情况。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6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）警卫疏散队到达事故现场后，担负治安和交通指挥，组织在事故现场周围设岗，划分禁区警戒和巡逻检查。组织疏散人群向上侧方向的安全地带疏散。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7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）抢险队根据事故的性质，会同技术部门，采取必要的措施，减少污染物的扩散和渗漏。</w:t>
      </w:r>
    </w:p>
    <w:p w:rsidR="00F5728D" w:rsidRPr="00F5728D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8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）救护队到达现场后，与消防队配合，立即救护伤员，重伤员及时送往医院抢救。</w:t>
      </w:r>
    </w:p>
    <w:p w:rsidR="00F5728D" w:rsidRPr="00CF2EFA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9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抢修队到达现场后，根据指挥部下达的抢修指令，迅速进行设备抢修，控制事故以防事故扩大。</w:t>
      </w:r>
    </w:p>
    <w:p w:rsidR="00F5728D" w:rsidRPr="00CF2EFA" w:rsidRDefault="00F5728D" w:rsidP="00F5728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lastRenderedPageBreak/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10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当事故得到控制后，在主管环保经理的指挥下，组成由环保、安全、消防、生产、设备、技术和事故单位参加的事故调查小组，调查事故发生原因和研究制定防范措施。</w:t>
      </w:r>
    </w:p>
    <w:p w:rsidR="0000403C" w:rsidRDefault="00CF2EFA" w:rsidP="00B24634">
      <w:pPr>
        <w:pStyle w:val="Default"/>
        <w:spacing w:line="360" w:lineRule="auto"/>
        <w:rPr>
          <w:rFonts w:ascii="仿宋_GB2312" w:eastAsia="仿宋_GB2312" w:cs="FangSong"/>
          <w:b/>
          <w:color w:val="auto"/>
          <w:sz w:val="32"/>
          <w:szCs w:val="32"/>
        </w:rPr>
      </w:pPr>
      <w:r w:rsidRPr="003E563D">
        <w:rPr>
          <w:rFonts w:ascii="仿宋_GB2312" w:eastAsia="仿宋_GB2312" w:cs="FangSong"/>
          <w:b/>
          <w:color w:val="auto"/>
          <w:sz w:val="32"/>
          <w:szCs w:val="32"/>
        </w:rPr>
        <w:t>2.</w:t>
      </w:r>
      <w:r w:rsidR="007E71EB">
        <w:rPr>
          <w:rFonts w:ascii="仿宋_GB2312" w:eastAsia="仿宋_GB2312" w:cs="FangSong" w:hint="eastAsia"/>
          <w:b/>
          <w:color w:val="auto"/>
          <w:sz w:val="32"/>
          <w:szCs w:val="32"/>
        </w:rPr>
        <w:t xml:space="preserve">4 </w:t>
      </w:r>
      <w:r w:rsidRPr="00CF2EFA">
        <w:rPr>
          <w:rFonts w:ascii="仿宋_GB2312" w:eastAsia="仿宋_GB2312" w:cs="FangSong" w:hint="eastAsia"/>
          <w:b/>
          <w:color w:val="auto"/>
          <w:sz w:val="32"/>
          <w:szCs w:val="32"/>
        </w:rPr>
        <w:t>条件保障</w:t>
      </w:r>
    </w:p>
    <w:p w:rsidR="00CF2EFA" w:rsidRPr="00CF2EFA" w:rsidRDefault="00CF2EFA" w:rsidP="00CF2EFA">
      <w:pPr>
        <w:spacing w:line="600" w:lineRule="exact"/>
        <w:ind w:firstLine="570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为了能在事故发生后，迅速准确、有条不紊的处理事故，尽可能减小事故造成的损失，落实应急救援组织，配备必要的救援器材。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1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应急救援指挥系统成员和救援人员应按专业分工，本着专业对口、便于领导、便于集结和开展救援的原则，建立组织，落实人员，每年初根据人员变化进行调整。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2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按照任务分工，做好物资器材准备。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1）消防车、云梯和应急救援器材；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2）通讯器材；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3）紧急救援使用的铲车、吊车和各种工具在突发事件发生时立即开赴现场；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4）防止污染蔓延的必要物资。</w:t>
      </w:r>
    </w:p>
    <w:p w:rsidR="00CF2EFA" w:rsidRPr="00CF2EFA" w:rsidRDefault="00CF2EFA" w:rsidP="00CF2EFA">
      <w:pPr>
        <w:spacing w:line="600" w:lineRule="exact"/>
        <w:ind w:firstLine="570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3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规章制度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1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）值班制度：消防队、中央调度室、油库昼夜值班。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2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）检查制度：结合安全生产工作检查，定期检查应急救援工作落实情况及物资器材保管情况。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lastRenderedPageBreak/>
        <w:t xml:space="preserve">    </w:t>
      </w:r>
      <w:r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3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）例会制度：按需求召开指挥领导小组成员和各救援队负责人会议，研究应急救援工作。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4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）总结评比制度：总结评比生产时，同时总结评比应急救援工作。对在事故发生后救援工作中突出个人给与表扬和嘉奖，对在救援工作中推诿和不负责任的干部给与处分和经济处罚。</w:t>
      </w:r>
    </w:p>
    <w:p w:rsidR="00CF2EFA" w:rsidRDefault="00CF2EFA" w:rsidP="00CF2EFA">
      <w:pPr>
        <w:pStyle w:val="Default"/>
        <w:spacing w:line="360" w:lineRule="auto"/>
        <w:rPr>
          <w:rFonts w:ascii="仿宋_GB2312" w:eastAsia="仿宋_GB2312" w:cs="FangSong"/>
          <w:b/>
          <w:color w:val="auto"/>
          <w:sz w:val="32"/>
          <w:szCs w:val="32"/>
        </w:rPr>
      </w:pPr>
      <w:r w:rsidRPr="003E563D">
        <w:rPr>
          <w:rFonts w:ascii="仿宋_GB2312" w:eastAsia="仿宋_GB2312" w:cs="FangSong"/>
          <w:b/>
          <w:color w:val="auto"/>
          <w:sz w:val="32"/>
          <w:szCs w:val="32"/>
        </w:rPr>
        <w:t>2.</w:t>
      </w:r>
      <w:r w:rsidR="007E71EB">
        <w:rPr>
          <w:rFonts w:ascii="仿宋_GB2312" w:eastAsia="仿宋_GB2312" w:cs="FangSong" w:hint="eastAsia"/>
          <w:b/>
          <w:color w:val="auto"/>
          <w:sz w:val="32"/>
          <w:szCs w:val="32"/>
        </w:rPr>
        <w:t xml:space="preserve">5 </w:t>
      </w:r>
      <w:r w:rsidRPr="00CF2EFA">
        <w:rPr>
          <w:rFonts w:ascii="仿宋_GB2312" w:eastAsia="仿宋_GB2312" w:cs="FangSong" w:hint="eastAsia"/>
          <w:b/>
          <w:color w:val="auto"/>
          <w:sz w:val="32"/>
          <w:szCs w:val="32"/>
        </w:rPr>
        <w:t>培训和演练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1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参加政府各专业部门组织的各种培训。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2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根据各专业分工，定期对全厂员工进行经常性的应急常识教育，包括异常情况上报、事故如何处理、自救能力；各种物资和器材的正确使用。</w:t>
      </w:r>
    </w:p>
    <w:p w:rsidR="00CF2EFA" w:rsidRPr="00CF2EFA" w:rsidRDefault="00CF2EFA" w:rsidP="00CF2EFA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3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每年进行一次应急事故的演习，提高指挥水平和救援能力。包括：</w:t>
      </w:r>
    </w:p>
    <w:p w:rsidR="00CF2EFA" w:rsidRPr="00CF2EFA" w:rsidRDefault="00002B3D" w:rsidP="00002B3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="00CF2EFA"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1</w:t>
      </w:r>
      <w:r w:rsidR="00CF2EFA"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）事故报告与接报；</w:t>
      </w:r>
    </w:p>
    <w:p w:rsidR="00CF2EFA" w:rsidRPr="00CF2EFA" w:rsidRDefault="00002B3D" w:rsidP="00002B3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="00CF2EFA"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2</w:t>
      </w:r>
      <w:r w:rsidR="00CF2EFA"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）事故应急调度指挥与抢险；</w:t>
      </w:r>
    </w:p>
    <w:p w:rsidR="00CF2EFA" w:rsidRPr="00CF2EFA" w:rsidRDefault="00002B3D" w:rsidP="00002B3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="00CF2EFA"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3</w:t>
      </w:r>
      <w:r w:rsidR="00CF2EFA"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）物资的调用；</w:t>
      </w:r>
    </w:p>
    <w:p w:rsidR="00CF2EFA" w:rsidRPr="00CF2EFA" w:rsidRDefault="00002B3D" w:rsidP="00002B3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 </w:t>
      </w:r>
      <w:r w:rsidR="00CF2EFA" w:rsidRPr="00CF2EFA">
        <w:rPr>
          <w:rFonts w:ascii="仿宋_GB2312" w:eastAsia="仿宋_GB2312" w:hAnsi="Cambria" w:cs="FangSong"/>
          <w:sz w:val="32"/>
          <w:szCs w:val="32"/>
          <w:lang w:eastAsia="zh-CN" w:bidi="ar-SA"/>
        </w:rPr>
        <w:t>4</w:t>
      </w:r>
      <w:r w:rsidR="00CF2EFA" w:rsidRPr="00CF2EFA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）紧急疏散。</w:t>
      </w:r>
    </w:p>
    <w:p w:rsidR="00CF2EFA" w:rsidRPr="00002B3D" w:rsidRDefault="00002B3D" w:rsidP="00B24634">
      <w:pPr>
        <w:pStyle w:val="Default"/>
        <w:spacing w:line="360" w:lineRule="auto"/>
        <w:rPr>
          <w:rFonts w:ascii="仿宋_GB2312" w:eastAsia="仿宋_GB2312" w:cs="FangSong"/>
          <w:b/>
          <w:color w:val="auto"/>
          <w:sz w:val="32"/>
          <w:szCs w:val="32"/>
        </w:rPr>
      </w:pPr>
      <w:r w:rsidRPr="003E563D">
        <w:rPr>
          <w:rFonts w:ascii="仿宋_GB2312" w:eastAsia="仿宋_GB2312" w:cs="FangSong"/>
          <w:b/>
          <w:color w:val="auto"/>
          <w:sz w:val="32"/>
          <w:szCs w:val="32"/>
        </w:rPr>
        <w:t>2.</w:t>
      </w:r>
      <w:r>
        <w:rPr>
          <w:rFonts w:ascii="仿宋_GB2312" w:eastAsia="仿宋_GB2312" w:cs="FangSong" w:hint="eastAsia"/>
          <w:b/>
          <w:color w:val="auto"/>
          <w:sz w:val="32"/>
          <w:szCs w:val="32"/>
        </w:rPr>
        <w:t xml:space="preserve">6 </w:t>
      </w:r>
      <w:r w:rsidRPr="00002B3D">
        <w:rPr>
          <w:rFonts w:ascii="仿宋_GB2312" w:eastAsia="仿宋_GB2312" w:cs="FangSong" w:hint="eastAsia"/>
          <w:b/>
          <w:color w:val="auto"/>
          <w:sz w:val="32"/>
          <w:szCs w:val="32"/>
        </w:rPr>
        <w:t>预案的修改</w:t>
      </w:r>
    </w:p>
    <w:p w:rsidR="00002B3D" w:rsidRPr="00002B3D" w:rsidRDefault="00002B3D" w:rsidP="00002B3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1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002B3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根据公司污染源、人员的变化定期对预案及时更新。</w:t>
      </w:r>
    </w:p>
    <w:p w:rsidR="00002B3D" w:rsidRPr="00002B3D" w:rsidRDefault="00002B3D" w:rsidP="00002B3D">
      <w:pPr>
        <w:spacing w:line="600" w:lineRule="exact"/>
        <w:rPr>
          <w:rFonts w:ascii="仿宋_GB2312" w:eastAsia="仿宋_GB2312" w:hAnsi="Cambria" w:cs="FangSong"/>
          <w:sz w:val="32"/>
          <w:szCs w:val="32"/>
          <w:lang w:eastAsia="zh-CN" w:bidi="ar-SA"/>
        </w:rPr>
      </w:pP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 xml:space="preserve">   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2</w:t>
      </w:r>
      <w:r w:rsidRPr="00F5728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）</w:t>
      </w:r>
      <w:r w:rsidRPr="00002B3D">
        <w:rPr>
          <w:rFonts w:ascii="仿宋_GB2312" w:eastAsia="仿宋_GB2312" w:hAnsi="Cambria" w:cs="FangSong" w:hint="eastAsia"/>
          <w:sz w:val="32"/>
          <w:szCs w:val="32"/>
          <w:lang w:eastAsia="zh-CN" w:bidi="ar-SA"/>
        </w:rPr>
        <w:t>结合新技术、新方法的运用，对预案重新编写，使预案进一步合理化。</w:t>
      </w:r>
    </w:p>
    <w:sectPr w:rsidR="00002B3D" w:rsidRPr="00002B3D" w:rsidSect="0054532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15" w:rsidRDefault="00EA3115" w:rsidP="0000403C">
      <w:r>
        <w:separator/>
      </w:r>
    </w:p>
  </w:endnote>
  <w:endnote w:type="continuationSeparator" w:id="1">
    <w:p w:rsidR="00EA3115" w:rsidRDefault="00EA3115" w:rsidP="0000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·..yD.±ê...òì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15" w:rsidRDefault="00EA3115" w:rsidP="0000403C">
      <w:r>
        <w:separator/>
      </w:r>
    </w:p>
  </w:footnote>
  <w:footnote w:type="continuationSeparator" w:id="1">
    <w:p w:rsidR="00EA3115" w:rsidRDefault="00EA3115" w:rsidP="00004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03C"/>
    <w:rsid w:val="00002B3D"/>
    <w:rsid w:val="0000403C"/>
    <w:rsid w:val="000F2DFF"/>
    <w:rsid w:val="00131B50"/>
    <w:rsid w:val="0018158D"/>
    <w:rsid w:val="001C08C3"/>
    <w:rsid w:val="00281C44"/>
    <w:rsid w:val="002A29BA"/>
    <w:rsid w:val="002B5C84"/>
    <w:rsid w:val="003D68A5"/>
    <w:rsid w:val="003E563D"/>
    <w:rsid w:val="00431B0A"/>
    <w:rsid w:val="00476208"/>
    <w:rsid w:val="00487464"/>
    <w:rsid w:val="004A35F3"/>
    <w:rsid w:val="004C3810"/>
    <w:rsid w:val="00520C39"/>
    <w:rsid w:val="0054532B"/>
    <w:rsid w:val="005A3A76"/>
    <w:rsid w:val="005B1785"/>
    <w:rsid w:val="005D2CBD"/>
    <w:rsid w:val="0074596B"/>
    <w:rsid w:val="007533F5"/>
    <w:rsid w:val="007771D4"/>
    <w:rsid w:val="007953E3"/>
    <w:rsid w:val="007E71EB"/>
    <w:rsid w:val="00850818"/>
    <w:rsid w:val="00855A7E"/>
    <w:rsid w:val="00870801"/>
    <w:rsid w:val="0089185F"/>
    <w:rsid w:val="009143A7"/>
    <w:rsid w:val="009223AF"/>
    <w:rsid w:val="0095225A"/>
    <w:rsid w:val="009609E9"/>
    <w:rsid w:val="00982AAE"/>
    <w:rsid w:val="00A75D3F"/>
    <w:rsid w:val="00AB25A4"/>
    <w:rsid w:val="00B24634"/>
    <w:rsid w:val="00B256B9"/>
    <w:rsid w:val="00B43D05"/>
    <w:rsid w:val="00B735CF"/>
    <w:rsid w:val="00BF760F"/>
    <w:rsid w:val="00C0430C"/>
    <w:rsid w:val="00CE72FA"/>
    <w:rsid w:val="00CF2EFA"/>
    <w:rsid w:val="00D75C28"/>
    <w:rsid w:val="00D800AC"/>
    <w:rsid w:val="00E336A6"/>
    <w:rsid w:val="00EA3115"/>
    <w:rsid w:val="00F5728D"/>
    <w:rsid w:val="00F7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84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rsid w:val="002A29BA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  <w:lang w:eastAsia="zh-CN" w:bidi="ar-SA"/>
    </w:rPr>
  </w:style>
  <w:style w:type="paragraph" w:styleId="2">
    <w:name w:val="heading 2"/>
    <w:basedOn w:val="a"/>
    <w:next w:val="a"/>
    <w:link w:val="2Char"/>
    <w:qFormat/>
    <w:rsid w:val="002A29BA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 w:cs="Arial"/>
      <w:b/>
      <w:bCs/>
      <w:kern w:val="2"/>
      <w:sz w:val="32"/>
      <w:szCs w:val="32"/>
      <w:lang w:eastAsia="zh-CN" w:bidi="ar-SA"/>
    </w:rPr>
  </w:style>
  <w:style w:type="paragraph" w:styleId="3">
    <w:name w:val="heading 3"/>
    <w:basedOn w:val="a"/>
    <w:next w:val="a"/>
    <w:link w:val="3Char"/>
    <w:uiPriority w:val="99"/>
    <w:qFormat/>
    <w:rsid w:val="002A29BA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/>
      <w:b/>
      <w:bCs/>
      <w:kern w:val="2"/>
      <w:sz w:val="32"/>
      <w:szCs w:val="32"/>
      <w:lang w:eastAsia="zh-CN" w:bidi="ar-SA"/>
    </w:rPr>
  </w:style>
  <w:style w:type="paragraph" w:styleId="5">
    <w:name w:val="heading 5"/>
    <w:basedOn w:val="a"/>
    <w:next w:val="a"/>
    <w:link w:val="5Char"/>
    <w:qFormat/>
    <w:rsid w:val="002A29BA"/>
    <w:pPr>
      <w:keepNext/>
      <w:keepLines/>
      <w:widowControl w:val="0"/>
      <w:spacing w:before="280" w:after="290" w:line="376" w:lineRule="auto"/>
      <w:jc w:val="both"/>
      <w:outlineLvl w:val="4"/>
    </w:pPr>
    <w:rPr>
      <w:rFonts w:ascii="Times New Roman" w:hAnsi="Times New Roman"/>
      <w:b/>
      <w:bCs/>
      <w:kern w:val="2"/>
      <w:sz w:val="28"/>
      <w:szCs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29B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A29BA"/>
    <w:rPr>
      <w:rFonts w:ascii="Arial" w:eastAsia="黑体" w:hAnsi="Arial" w:cs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uiPriority w:val="99"/>
    <w:rsid w:val="002A29BA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rsid w:val="002A29BA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2A29BA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zh-CN" w:bidi="ar-SA"/>
    </w:rPr>
  </w:style>
  <w:style w:type="character" w:customStyle="1" w:styleId="Char">
    <w:name w:val="标题 Char"/>
    <w:basedOn w:val="a0"/>
    <w:link w:val="a3"/>
    <w:rsid w:val="002A29BA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2A29BA"/>
    <w:pPr>
      <w:widowControl w:val="0"/>
      <w:ind w:firstLineChars="200" w:firstLine="420"/>
      <w:jc w:val="both"/>
    </w:pPr>
    <w:rPr>
      <w:kern w:val="2"/>
      <w:sz w:val="21"/>
      <w:szCs w:val="22"/>
      <w:lang w:eastAsia="zh-CN" w:bidi="ar-SA"/>
    </w:rPr>
  </w:style>
  <w:style w:type="paragraph" w:styleId="a5">
    <w:name w:val="header"/>
    <w:basedOn w:val="a"/>
    <w:link w:val="Char0"/>
    <w:uiPriority w:val="99"/>
    <w:semiHidden/>
    <w:unhideWhenUsed/>
    <w:rsid w:val="000040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rsid w:val="0000403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0403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  <w:lang w:eastAsia="zh-CN" w:bidi="ar-SA"/>
    </w:rPr>
  </w:style>
  <w:style w:type="character" w:customStyle="1" w:styleId="Char1">
    <w:name w:val="页脚 Char"/>
    <w:basedOn w:val="a0"/>
    <w:link w:val="a6"/>
    <w:uiPriority w:val="99"/>
    <w:semiHidden/>
    <w:rsid w:val="0000403C"/>
    <w:rPr>
      <w:kern w:val="2"/>
      <w:sz w:val="18"/>
      <w:szCs w:val="18"/>
    </w:rPr>
  </w:style>
  <w:style w:type="paragraph" w:customStyle="1" w:styleId="Default">
    <w:name w:val="Default"/>
    <w:rsid w:val="0000403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7">
    <w:name w:val="Strong"/>
    <w:basedOn w:val="a0"/>
    <w:qFormat/>
    <w:rsid w:val="00002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305</Words>
  <Characters>1739</Characters>
  <Application>Microsoft Office Word</Application>
  <DocSecurity>0</DocSecurity>
  <Lines>14</Lines>
  <Paragraphs>4</Paragraphs>
  <ScaleCrop>false</ScaleCrop>
  <Company>liming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韩旸</dc:creator>
  <cp:lastModifiedBy>王艳</cp:lastModifiedBy>
  <cp:revision>15</cp:revision>
  <dcterms:created xsi:type="dcterms:W3CDTF">2017-03-16T00:51:00Z</dcterms:created>
  <dcterms:modified xsi:type="dcterms:W3CDTF">2017-05-18T06:19:00Z</dcterms:modified>
</cp:coreProperties>
</file>